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p14:paraId="075E9EEA" wp14:textId="056C8F94">
      <w:pPr>
        <w:rPr/>
      </w:pPr>
      <w:r w:rsidR="53D5654F">
        <w:rPr/>
        <w:t>https://www.itnetwork.cz/csharp/zaklady/c-sharp-tutorial-pole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3C9990"/>
    <w:rsid w:val="193C9990"/>
    <w:rsid w:val="347EACA3"/>
    <w:rsid w:val="53D5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9990"/>
  <w15:chartTrackingRefBased/>
  <w15:docId w15:val="{EA723FD5-6012-441B-B9AF-552DABCAEA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F892BAB6264174FABFCB5A04407BBC4" ma:contentTypeVersion="10" ma:contentTypeDescription="Vytvoří nový dokument" ma:contentTypeScope="" ma:versionID="8b53a5a62e07927596eaac5a690c67f4">
  <xsd:schema xmlns:xsd="http://www.w3.org/2001/XMLSchema" xmlns:xs="http://www.w3.org/2001/XMLSchema" xmlns:p="http://schemas.microsoft.com/office/2006/metadata/properties" xmlns:ns2="a23b20eb-bda2-42d4-af46-a39987f334f5" xmlns:ns3="ac441dd6-bc1a-4205-86b6-1ead93c6a33e" targetNamespace="http://schemas.microsoft.com/office/2006/metadata/properties" ma:root="true" ma:fieldsID="a1b7a00052a1bf5b700c0a0645f9c67c" ns2:_="" ns3:_="">
    <xsd:import namespace="a23b20eb-bda2-42d4-af46-a39987f334f5"/>
    <xsd:import namespace="ac441dd6-bc1a-4205-86b6-1ead93c6a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b20eb-bda2-42d4-af46-a39987f33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8283acce-72b3-4870-91d1-11516dda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41dd6-bc1a-4205-86b6-1ead93c6a3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5e0fa45-b6d8-47f8-ba21-8c2236ecbf6e}" ma:internalName="TaxCatchAll" ma:showField="CatchAllData" ma:web="ac441dd6-bc1a-4205-86b6-1ead93c6a3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441dd6-bc1a-4205-86b6-1ead93c6a33e" xsi:nil="true"/>
    <lcf76f155ced4ddcb4097134ff3c332f xmlns="a23b20eb-bda2-42d4-af46-a39987f334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A82A8E-6181-4898-9581-E95009B55994}"/>
</file>

<file path=customXml/itemProps2.xml><?xml version="1.0" encoding="utf-8"?>
<ds:datastoreItem xmlns:ds="http://schemas.openxmlformats.org/officeDocument/2006/customXml" ds:itemID="{7AE391B1-5190-43F2-9580-60E4F433AE8F}"/>
</file>

<file path=customXml/itemProps3.xml><?xml version="1.0" encoding="utf-8"?>
<ds:datastoreItem xmlns:ds="http://schemas.openxmlformats.org/officeDocument/2006/customXml" ds:itemID="{B4E079A9-8236-4821-BB56-BD3B5DE8E0A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