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64F25" w14:textId="78E6E7F5" w:rsidR="006936CE" w:rsidRDefault="00484843" w:rsidP="00484843">
      <w:pPr>
        <w:pStyle w:val="Nadpis1"/>
        <w:jc w:val="center"/>
        <w:rPr>
          <w:sz w:val="48"/>
          <w:szCs w:val="48"/>
        </w:rPr>
      </w:pPr>
      <w:proofErr w:type="spellStart"/>
      <w:r w:rsidRPr="00484843">
        <w:rPr>
          <w:sz w:val="48"/>
          <w:szCs w:val="48"/>
        </w:rPr>
        <w:t>Grabovací</w:t>
      </w:r>
      <w:proofErr w:type="spellEnd"/>
      <w:r w:rsidRPr="00484843">
        <w:rPr>
          <w:sz w:val="48"/>
          <w:szCs w:val="48"/>
        </w:rPr>
        <w:t xml:space="preserve"> karta</w:t>
      </w:r>
      <w:r>
        <w:rPr>
          <w:sz w:val="48"/>
          <w:szCs w:val="48"/>
        </w:rPr>
        <w:t>,</w:t>
      </w:r>
    </w:p>
    <w:p w14:paraId="3A76235D" w14:textId="147B3D8C" w:rsidR="00484843" w:rsidRDefault="00741620" w:rsidP="00484843">
      <w:pPr>
        <w:pStyle w:val="Odstavecseseznamem"/>
        <w:numPr>
          <w:ilvl w:val="0"/>
          <w:numId w:val="1"/>
        </w:numPr>
      </w:pPr>
      <w:r w:rsidRPr="00741620">
        <w:drawing>
          <wp:anchor distT="0" distB="0" distL="114300" distR="114300" simplePos="0" relativeHeight="251661312" behindDoc="1" locked="0" layoutInCell="1" allowOverlap="1" wp14:anchorId="30FEAA63" wp14:editId="355685F8">
            <wp:simplePos x="0" y="0"/>
            <wp:positionH relativeFrom="margin">
              <wp:posOffset>4459384</wp:posOffset>
            </wp:positionH>
            <wp:positionV relativeFrom="paragraph">
              <wp:posOffset>9359</wp:posOffset>
            </wp:positionV>
            <wp:extent cx="1772920" cy="1332230"/>
            <wp:effectExtent l="0" t="0" r="0" b="1270"/>
            <wp:wrapTight wrapText="bothSides">
              <wp:wrapPolygon edited="0">
                <wp:start x="0" y="0"/>
                <wp:lineTo x="0" y="21312"/>
                <wp:lineTo x="21352" y="21312"/>
                <wp:lineTo x="21352" y="0"/>
                <wp:lineTo x="0" y="0"/>
              </wp:wrapPolygon>
            </wp:wrapTight>
            <wp:docPr id="6" name="Obrázek 5" descr="Obsah obrázku text, elektroni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5" descr="Obsah obrázku text, elektronika&#10;&#10;Popis byl vytvořen automaticky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843">
        <w:t>neboli střihová karta</w:t>
      </w:r>
    </w:p>
    <w:p w14:paraId="3FDF8E62" w14:textId="1F7A6E0F" w:rsidR="00484843" w:rsidRDefault="00484843" w:rsidP="00484843">
      <w:pPr>
        <w:pStyle w:val="Odstavecseseznamem"/>
        <w:numPr>
          <w:ilvl w:val="0"/>
          <w:numId w:val="1"/>
        </w:numPr>
      </w:pPr>
      <w:r>
        <w:t>digitalizuje a ukládá z videopřehrávačů, videokamer</w:t>
      </w:r>
    </w:p>
    <w:p w14:paraId="651834DC" w14:textId="4D2DC4FF" w:rsidR="00484843" w:rsidRDefault="00484843" w:rsidP="00484843">
      <w:pPr>
        <w:pStyle w:val="Odstavecseseznamem"/>
        <w:numPr>
          <w:ilvl w:val="0"/>
          <w:numId w:val="1"/>
        </w:numPr>
      </w:pPr>
      <w:r>
        <w:t>z analogu na digitál</w:t>
      </w:r>
    </w:p>
    <w:p w14:paraId="0C5C0C18" w14:textId="31F2D31D" w:rsidR="00484843" w:rsidRDefault="00484843" w:rsidP="00484843">
      <w:pPr>
        <w:pStyle w:val="Odstavecseseznamem"/>
        <w:numPr>
          <w:ilvl w:val="0"/>
          <w:numId w:val="1"/>
        </w:numPr>
      </w:pPr>
      <w:r>
        <w:t>připojuje se přes USB nebo PCIe</w:t>
      </w:r>
    </w:p>
    <w:p w14:paraId="521F0D85" w14:textId="104FACE8" w:rsidR="00484843" w:rsidRDefault="00484843" w:rsidP="00484843">
      <w:pPr>
        <w:pStyle w:val="Odstavecseseznamem"/>
        <w:numPr>
          <w:ilvl w:val="0"/>
          <w:numId w:val="1"/>
        </w:numPr>
      </w:pPr>
      <w:r>
        <w:t>propojuje PC s domácími video zařízení (DV, V8, VHS, DVD, VCD)</w:t>
      </w:r>
    </w:p>
    <w:p w14:paraId="500D490F" w14:textId="12D36ABD" w:rsidR="00484843" w:rsidRDefault="00EF3E7A" w:rsidP="00484843">
      <w:pPr>
        <w:pStyle w:val="Odstavecseseznamem"/>
        <w:numPr>
          <w:ilvl w:val="0"/>
          <w:numId w:val="1"/>
        </w:numPr>
      </w:pPr>
      <w:r>
        <w:t xml:space="preserve">převádění formátů t </w:t>
      </w:r>
      <w:r w:rsidR="005C16D5">
        <w:t xml:space="preserve">analogu i </w:t>
      </w:r>
      <w:proofErr w:type="spellStart"/>
      <w:r w:rsidR="005C16D5">
        <w:t>digi</w:t>
      </w:r>
      <w:proofErr w:type="spellEnd"/>
      <w:r w:rsidR="000B208F">
        <w:t>.</w:t>
      </w:r>
      <w:r w:rsidR="005C16D5">
        <w:t xml:space="preserve"> na MPEG-2, MPEG-1 po Full HD</w:t>
      </w:r>
    </w:p>
    <w:p w14:paraId="2361700D" w14:textId="672BAB9D" w:rsidR="005C16D5" w:rsidRDefault="000B208F" w:rsidP="00484843">
      <w:pPr>
        <w:pStyle w:val="Odstavecseseznamem"/>
        <w:numPr>
          <w:ilvl w:val="0"/>
          <w:numId w:val="1"/>
        </w:numPr>
      </w:pPr>
      <w:r>
        <w:t>má</w:t>
      </w:r>
      <w:r w:rsidR="00A21CC4">
        <w:t xml:space="preserve"> možnost nahrávat na CD a DVD</w:t>
      </w:r>
    </w:p>
    <w:p w14:paraId="08CFAD6D" w14:textId="1ADB649A" w:rsidR="00741620" w:rsidRDefault="00741620" w:rsidP="00741620">
      <w:pPr>
        <w:pStyle w:val="Odstavecseseznamem"/>
        <w:numPr>
          <w:ilvl w:val="0"/>
          <w:numId w:val="1"/>
        </w:numPr>
      </w:pPr>
      <w:r w:rsidRPr="00741620">
        <w:drawing>
          <wp:anchor distT="0" distB="0" distL="114300" distR="114300" simplePos="0" relativeHeight="251659264" behindDoc="1" locked="0" layoutInCell="1" allowOverlap="1" wp14:anchorId="608F58EE" wp14:editId="7ACB95BB">
            <wp:simplePos x="0" y="0"/>
            <wp:positionH relativeFrom="column">
              <wp:posOffset>324568</wp:posOffset>
            </wp:positionH>
            <wp:positionV relativeFrom="paragraph">
              <wp:posOffset>246214</wp:posOffset>
            </wp:positionV>
            <wp:extent cx="1743710" cy="1327785"/>
            <wp:effectExtent l="0" t="0" r="8890" b="5715"/>
            <wp:wrapTight wrapText="bothSides">
              <wp:wrapPolygon edited="0">
                <wp:start x="0" y="0"/>
                <wp:lineTo x="0" y="21383"/>
                <wp:lineTo x="21474" y="21383"/>
                <wp:lineTo x="21474" y="0"/>
                <wp:lineTo x="0" y="0"/>
              </wp:wrapPolygon>
            </wp:wrapTight>
            <wp:docPr id="5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1620">
        <w:drawing>
          <wp:anchor distT="0" distB="0" distL="114300" distR="114300" simplePos="0" relativeHeight="251660288" behindDoc="1" locked="0" layoutInCell="1" allowOverlap="1" wp14:anchorId="2192A072" wp14:editId="4525792E">
            <wp:simplePos x="0" y="0"/>
            <wp:positionH relativeFrom="column">
              <wp:posOffset>4609907</wp:posOffset>
            </wp:positionH>
            <wp:positionV relativeFrom="paragraph">
              <wp:posOffset>143565</wp:posOffset>
            </wp:positionV>
            <wp:extent cx="1385570" cy="1653540"/>
            <wp:effectExtent l="0" t="0" r="5080" b="3810"/>
            <wp:wrapTight wrapText="bothSides">
              <wp:wrapPolygon edited="0">
                <wp:start x="0" y="0"/>
                <wp:lineTo x="0" y="21401"/>
                <wp:lineTo x="21382" y="21401"/>
                <wp:lineTo x="21382" y="0"/>
                <wp:lineTo x="0" y="0"/>
              </wp:wrapPolygon>
            </wp:wrapTight>
            <wp:docPr id="4" name="Obrázek 3" descr="Obsah obrázku text, elektroni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3" descr="Obsah obrázku text, elektronika&#10;&#10;Popis byl vytvořen automaticky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08F">
        <w:t xml:space="preserve">konektor: S-Video, HDMI, </w:t>
      </w:r>
      <w:r>
        <w:t>DP, SCART</w:t>
      </w:r>
    </w:p>
    <w:p w14:paraId="6DAF18A5" w14:textId="16EAB7E6" w:rsidR="00741620" w:rsidRDefault="00741620" w:rsidP="00741620"/>
    <w:p w14:paraId="459DC3A1" w14:textId="5066D67F" w:rsidR="00741620" w:rsidRDefault="00741620" w:rsidP="00741620"/>
    <w:p w14:paraId="143FAC44" w14:textId="69C07648" w:rsidR="00741620" w:rsidRDefault="00741620" w:rsidP="00741620"/>
    <w:p w14:paraId="1786903C" w14:textId="20580CBD" w:rsidR="00741620" w:rsidRDefault="00741620" w:rsidP="00741620"/>
    <w:p w14:paraId="6CED7850" w14:textId="6D2D841B" w:rsidR="00741620" w:rsidRDefault="00741620" w:rsidP="00741620"/>
    <w:p w14:paraId="0631E125" w14:textId="4296FA1E" w:rsidR="00741620" w:rsidRDefault="00741620" w:rsidP="00741620"/>
    <w:p w14:paraId="35063B26" w14:textId="5E7023E1" w:rsidR="00741620" w:rsidRDefault="00741620" w:rsidP="00741620">
      <w:pPr>
        <w:pStyle w:val="Nadpis1"/>
        <w:jc w:val="center"/>
        <w:rPr>
          <w:sz w:val="44"/>
          <w:szCs w:val="44"/>
        </w:rPr>
      </w:pPr>
      <w:r w:rsidRPr="00741620">
        <w:rPr>
          <w:sz w:val="44"/>
          <w:szCs w:val="44"/>
        </w:rPr>
        <w:t>Televizní karta</w:t>
      </w:r>
    </w:p>
    <w:p w14:paraId="0F1D619B" w14:textId="68EF559E" w:rsidR="00741620" w:rsidRDefault="00741620" w:rsidP="00741620">
      <w:pPr>
        <w:pStyle w:val="Odstavecseseznamem"/>
        <w:numPr>
          <w:ilvl w:val="0"/>
          <w:numId w:val="1"/>
        </w:numPr>
      </w:pPr>
      <w:r>
        <w:t>Umožňuje sledovat TV</w:t>
      </w:r>
      <w:r w:rsidR="008F5935">
        <w:t xml:space="preserve"> přes PC</w:t>
      </w:r>
    </w:p>
    <w:p w14:paraId="40B479EC" w14:textId="49EBBE86" w:rsidR="008F5935" w:rsidRDefault="00A96BD4" w:rsidP="00741620">
      <w:pPr>
        <w:pStyle w:val="Odstavecseseznamem"/>
        <w:numPr>
          <w:ilvl w:val="0"/>
          <w:numId w:val="1"/>
        </w:numPr>
      </w:pPr>
      <w:r w:rsidRPr="00A96BD4">
        <w:rPr>
          <w:b/>
          <w:bCs/>
        </w:rPr>
        <w:t>Konektor</w:t>
      </w:r>
      <w:r w:rsidR="008F5935" w:rsidRPr="00A96BD4">
        <w:rPr>
          <w:b/>
          <w:bCs/>
        </w:rPr>
        <w:t>:</w:t>
      </w:r>
      <w:r w:rsidR="008F5935">
        <w:t xml:space="preserve"> </w:t>
      </w:r>
      <w:r w:rsidR="00723EA8">
        <w:t>PCI, PCIe</w:t>
      </w:r>
      <w:r w:rsidR="00630CB8">
        <w:t xml:space="preserve">, PCMCIA, </w:t>
      </w:r>
      <w:proofErr w:type="spellStart"/>
      <w:r w:rsidR="00630CB8">
        <w:t>Expresscard</w:t>
      </w:r>
      <w:proofErr w:type="spellEnd"/>
      <w:r w:rsidR="00630CB8">
        <w:t>, USB</w:t>
      </w:r>
    </w:p>
    <w:p w14:paraId="5A2253C8" w14:textId="529690AE" w:rsidR="00630CB8" w:rsidRPr="00D12DA0" w:rsidRDefault="00630CB8" w:rsidP="00D12DA0">
      <w:pPr>
        <w:ind w:left="360"/>
        <w:rPr>
          <w:b/>
          <w:bCs/>
          <w:sz w:val="24"/>
          <w:szCs w:val="24"/>
        </w:rPr>
      </w:pPr>
      <w:proofErr w:type="spellStart"/>
      <w:r w:rsidRPr="00D12DA0">
        <w:rPr>
          <w:b/>
          <w:bCs/>
          <w:sz w:val="24"/>
          <w:szCs w:val="24"/>
        </w:rPr>
        <w:t>Příjmá</w:t>
      </w:r>
      <w:proofErr w:type="spellEnd"/>
      <w:r w:rsidR="00EA36AA" w:rsidRPr="00D12DA0">
        <w:rPr>
          <w:b/>
          <w:bCs/>
          <w:sz w:val="24"/>
          <w:szCs w:val="24"/>
        </w:rPr>
        <w:t>:</w:t>
      </w:r>
    </w:p>
    <w:p w14:paraId="7DC56CB5" w14:textId="3354BC5C" w:rsidR="008F5935" w:rsidRDefault="00EA36AA" w:rsidP="00945F7C">
      <w:pPr>
        <w:pStyle w:val="Odstavecseseznamem"/>
        <w:numPr>
          <w:ilvl w:val="0"/>
          <w:numId w:val="1"/>
        </w:numPr>
        <w:ind w:firstLine="273"/>
      </w:pPr>
      <w:proofErr w:type="spellStart"/>
      <w:r>
        <w:t>Digi</w:t>
      </w:r>
      <w:proofErr w:type="spellEnd"/>
      <w:r>
        <w:t xml:space="preserve">. Pozemní </w:t>
      </w:r>
      <w:r w:rsidR="00D12DA0">
        <w:t>signál</w:t>
      </w:r>
      <w:r>
        <w:t xml:space="preserve"> DVB-T</w:t>
      </w:r>
      <w:r w:rsidR="00E21B00">
        <w:t>/T2</w:t>
      </w:r>
    </w:p>
    <w:p w14:paraId="1F5515D5" w14:textId="25B60CF8" w:rsidR="00E21B00" w:rsidRDefault="00E21B00" w:rsidP="00945F7C">
      <w:pPr>
        <w:pStyle w:val="Odstavecseseznamem"/>
        <w:numPr>
          <w:ilvl w:val="0"/>
          <w:numId w:val="1"/>
        </w:numPr>
        <w:ind w:firstLine="273"/>
      </w:pPr>
      <w:proofErr w:type="spellStart"/>
      <w:r>
        <w:t>Digi</w:t>
      </w:r>
      <w:proofErr w:type="spellEnd"/>
      <w:r>
        <w:t>. Satelitního DVB-S/S2</w:t>
      </w:r>
    </w:p>
    <w:p w14:paraId="541C5C1C" w14:textId="17B5D773" w:rsidR="00E21B00" w:rsidRDefault="00E21B00" w:rsidP="00945F7C">
      <w:pPr>
        <w:pStyle w:val="Odstavecseseznamem"/>
        <w:numPr>
          <w:ilvl w:val="0"/>
          <w:numId w:val="1"/>
        </w:numPr>
        <w:ind w:firstLine="273"/>
      </w:pPr>
      <w:proofErr w:type="spellStart"/>
      <w:r>
        <w:t>Digi</w:t>
      </w:r>
      <w:proofErr w:type="spellEnd"/>
      <w:r>
        <w:t xml:space="preserve">. </w:t>
      </w:r>
      <w:r w:rsidR="00D12DA0">
        <w:t>Kabel DVB-C/C2</w:t>
      </w:r>
    </w:p>
    <w:p w14:paraId="36171B30" w14:textId="63FF026E" w:rsidR="00D12DA0" w:rsidRDefault="00945F7C" w:rsidP="00741620">
      <w:pPr>
        <w:pStyle w:val="Odstavecseseznamem"/>
        <w:numPr>
          <w:ilvl w:val="0"/>
          <w:numId w:val="1"/>
        </w:numPr>
      </w:pPr>
      <w:r>
        <w:t xml:space="preserve">Jsou analogové, digitální, </w:t>
      </w:r>
      <w:r w:rsidR="00D10AA4">
        <w:t>hybridní</w:t>
      </w:r>
      <w:r w:rsidR="00325C95">
        <w:t>, combo</w:t>
      </w:r>
    </w:p>
    <w:p w14:paraId="10FE162D" w14:textId="413AB281" w:rsidR="00945F7C" w:rsidRDefault="004726E6" w:rsidP="00741620">
      <w:pPr>
        <w:pStyle w:val="Odstavecseseznamem"/>
        <w:numPr>
          <w:ilvl w:val="0"/>
          <w:numId w:val="1"/>
        </w:numPr>
      </w:pPr>
      <w:r>
        <w:t>Digitálního a analogové mají jeden tuner (</w:t>
      </w:r>
      <w:r w:rsidR="00E02EB2">
        <w:t>přepínatelný</w:t>
      </w:r>
      <w:r>
        <w:t>)</w:t>
      </w:r>
    </w:p>
    <w:p w14:paraId="63209A8E" w14:textId="1613F7F5" w:rsidR="00735256" w:rsidRDefault="00420A66" w:rsidP="00741620">
      <w:pPr>
        <w:pStyle w:val="Odstavecseseznamem"/>
        <w:numPr>
          <w:ilvl w:val="0"/>
          <w:numId w:val="1"/>
        </w:numPr>
      </w:pPr>
      <w:r>
        <w:t>Analog se přestává používat</w:t>
      </w:r>
    </w:p>
    <w:p w14:paraId="171C4002" w14:textId="1AD789A8" w:rsidR="00420A66" w:rsidRPr="008A4B9A" w:rsidRDefault="008A4B9A" w:rsidP="008A4B9A">
      <w:pPr>
        <w:ind w:left="360"/>
        <w:rPr>
          <w:b/>
          <w:bCs/>
          <w:sz w:val="24"/>
          <w:szCs w:val="24"/>
        </w:rPr>
      </w:pPr>
      <w:r w:rsidRPr="008A4B9A">
        <w:rPr>
          <w:b/>
          <w:bCs/>
          <w:sz w:val="24"/>
          <w:szCs w:val="24"/>
        </w:rPr>
        <w:t>Skládá</w:t>
      </w:r>
      <w:r w:rsidR="00420A66" w:rsidRPr="008A4B9A">
        <w:rPr>
          <w:b/>
          <w:bCs/>
          <w:sz w:val="24"/>
          <w:szCs w:val="24"/>
        </w:rPr>
        <w:t xml:space="preserve"> se z:</w:t>
      </w:r>
    </w:p>
    <w:p w14:paraId="3BE84015" w14:textId="3C4A1FB1" w:rsidR="00420A66" w:rsidRDefault="00A96BD4" w:rsidP="008A4B9A">
      <w:pPr>
        <w:pStyle w:val="Odstavecseseznamem"/>
        <w:numPr>
          <w:ilvl w:val="0"/>
          <w:numId w:val="1"/>
        </w:numPr>
        <w:ind w:firstLine="273"/>
      </w:pPr>
      <w:r>
        <w:t>Přijímač</w:t>
      </w:r>
      <w:r w:rsidR="00BF3791">
        <w:t xml:space="preserve"> (pro každou zemi jinak)</w:t>
      </w:r>
    </w:p>
    <w:p w14:paraId="1C733B23" w14:textId="2E105513" w:rsidR="00420A66" w:rsidRDefault="00420A66" w:rsidP="008A4B9A">
      <w:pPr>
        <w:pStyle w:val="Odstavecseseznamem"/>
        <w:numPr>
          <w:ilvl w:val="0"/>
          <w:numId w:val="1"/>
        </w:numPr>
        <w:ind w:firstLine="273"/>
      </w:pPr>
      <w:r>
        <w:t>Tuner (A/D, AD)</w:t>
      </w:r>
    </w:p>
    <w:p w14:paraId="439C905F" w14:textId="19BC3F3A" w:rsidR="007041EF" w:rsidRDefault="007041EF" w:rsidP="008A4B9A">
      <w:pPr>
        <w:pStyle w:val="Odstavecseseznamem"/>
        <w:numPr>
          <w:ilvl w:val="0"/>
          <w:numId w:val="1"/>
        </w:numPr>
        <w:ind w:firstLine="273"/>
      </w:pPr>
      <w:r>
        <w:t>Demodulátor</w:t>
      </w:r>
    </w:p>
    <w:p w14:paraId="16DA55D2" w14:textId="5FEA223F" w:rsidR="007041EF" w:rsidRDefault="007041EF" w:rsidP="008A4B9A">
      <w:pPr>
        <w:pStyle w:val="Odstavecseseznamem"/>
        <w:numPr>
          <w:ilvl w:val="0"/>
          <w:numId w:val="1"/>
        </w:numPr>
        <w:ind w:firstLine="273"/>
      </w:pPr>
      <w:r>
        <w:t>Analog-</w:t>
      </w:r>
      <w:proofErr w:type="spellStart"/>
      <w:r>
        <w:t>digi</w:t>
      </w:r>
      <w:proofErr w:type="spellEnd"/>
      <w:r>
        <w:t xml:space="preserve">. </w:t>
      </w:r>
      <w:r w:rsidR="0020457E">
        <w:t>P</w:t>
      </w:r>
      <w:r>
        <w:t>řevodník</w:t>
      </w:r>
    </w:p>
    <w:p w14:paraId="2719A019" w14:textId="54CEF829" w:rsidR="0020457E" w:rsidRDefault="00A96BD4" w:rsidP="008A4B9A">
      <w:pPr>
        <w:pStyle w:val="Odstavecseseznamem"/>
        <w:numPr>
          <w:ilvl w:val="0"/>
          <w:numId w:val="1"/>
        </w:numPr>
        <w:ind w:firstLine="273"/>
      </w:pPr>
      <w:r>
        <w:t>Přijímač</w:t>
      </w:r>
      <w:r w:rsidR="0020457E">
        <w:t xml:space="preserve"> rádia (někdy)</w:t>
      </w:r>
      <w:r w:rsidR="00854D69">
        <w:t xml:space="preserve"> DAB, DAB+</w:t>
      </w:r>
    </w:p>
    <w:p w14:paraId="4801489D" w14:textId="6826DBB1" w:rsidR="00BF3791" w:rsidRDefault="00BF3791" w:rsidP="008A4B9A">
      <w:pPr>
        <w:pStyle w:val="Odstavecseseznamem"/>
        <w:numPr>
          <w:ilvl w:val="0"/>
          <w:numId w:val="1"/>
        </w:numPr>
        <w:ind w:firstLine="273"/>
      </w:pPr>
      <w:r>
        <w:t>Procesor DSP (</w:t>
      </w:r>
      <w:r w:rsidR="006F3FD6">
        <w:t>hardware se dá použít na jiné formáty, takže stačí upgrade BIOS</w:t>
      </w:r>
      <w:r>
        <w:t>)</w:t>
      </w:r>
    </w:p>
    <w:p w14:paraId="35C6F9A1" w14:textId="0A503DA7" w:rsidR="006F3FD6" w:rsidRDefault="009B2870" w:rsidP="00741620">
      <w:pPr>
        <w:pStyle w:val="Odstavecseseznamem"/>
        <w:numPr>
          <w:ilvl w:val="0"/>
          <w:numId w:val="1"/>
        </w:numPr>
      </w:pPr>
      <w:r>
        <w:t>Levnější modely nezpracovává signál dostatečně, takže zatěžují CPU</w:t>
      </w:r>
    </w:p>
    <w:p w14:paraId="67798EFD" w14:textId="1F00847F" w:rsidR="006405AF" w:rsidRDefault="00326233" w:rsidP="00325C95">
      <w:pPr>
        <w:pStyle w:val="Odstavecseseznamem"/>
        <w:numPr>
          <w:ilvl w:val="0"/>
          <w:numId w:val="1"/>
        </w:numPr>
      </w:pPr>
      <w:r>
        <w:t xml:space="preserve">Když karta </w:t>
      </w:r>
      <w:proofErr w:type="spellStart"/>
      <w:r>
        <w:t>příjmá</w:t>
      </w:r>
      <w:proofErr w:type="spellEnd"/>
      <w:r>
        <w:t xml:space="preserve"> </w:t>
      </w:r>
      <w:proofErr w:type="spellStart"/>
      <w:r w:rsidR="008608F6">
        <w:t>digi</w:t>
      </w:r>
      <w:proofErr w:type="spellEnd"/>
      <w:r w:rsidR="008608F6">
        <w:t xml:space="preserve">. Tak se vysílá v MPEG, takže není potřeba převádět, stačí jen vybrat správně </w:t>
      </w:r>
      <w:proofErr w:type="spellStart"/>
      <w:r w:rsidR="00C62B50">
        <w:t>PIDy</w:t>
      </w:r>
      <w:proofErr w:type="spellEnd"/>
    </w:p>
    <w:p w14:paraId="182D5AC9" w14:textId="6B701DDD" w:rsidR="00325C95" w:rsidRDefault="006405AF" w:rsidP="006405AF">
      <w:r>
        <w:br w:type="page"/>
      </w:r>
    </w:p>
    <w:p w14:paraId="70188EFA" w14:textId="4C908148" w:rsidR="00325C95" w:rsidRPr="006405AF" w:rsidRDefault="00817D8C" w:rsidP="006405AF">
      <w:pPr>
        <w:ind w:left="360"/>
        <w:rPr>
          <w:b/>
          <w:bCs/>
          <w:sz w:val="24"/>
          <w:szCs w:val="24"/>
        </w:rPr>
      </w:pPr>
      <w:r w:rsidRPr="006405AF">
        <w:rPr>
          <w:b/>
          <w:bCs/>
          <w:sz w:val="24"/>
          <w:szCs w:val="24"/>
        </w:rPr>
        <w:lastRenderedPageBreak/>
        <w:t>Hybridní</w:t>
      </w:r>
      <w:r w:rsidR="006405AF" w:rsidRPr="006405AF">
        <w:rPr>
          <w:b/>
          <w:bCs/>
          <w:sz w:val="24"/>
          <w:szCs w:val="24"/>
        </w:rPr>
        <w:t>:</w:t>
      </w:r>
    </w:p>
    <w:p w14:paraId="3D9D7F49" w14:textId="75C46071" w:rsidR="00325C95" w:rsidRDefault="00817D8C" w:rsidP="00325C95">
      <w:pPr>
        <w:pStyle w:val="Odstavecseseznamem"/>
        <w:numPr>
          <w:ilvl w:val="0"/>
          <w:numId w:val="1"/>
        </w:numPr>
      </w:pPr>
      <w:r>
        <w:t>Dokáže</w:t>
      </w:r>
      <w:r w:rsidR="00C44F85">
        <w:t xml:space="preserve"> </w:t>
      </w:r>
      <w:r>
        <w:t>přijmout</w:t>
      </w:r>
      <w:r w:rsidR="00C44F85">
        <w:t xml:space="preserve"> </w:t>
      </w:r>
      <w:r w:rsidR="00E43957">
        <w:t xml:space="preserve">jak analog. tak i </w:t>
      </w:r>
      <w:proofErr w:type="spellStart"/>
      <w:r w:rsidR="00E43957">
        <w:t>digi</w:t>
      </w:r>
      <w:proofErr w:type="spellEnd"/>
      <w:r w:rsidR="00E43957">
        <w:t>.</w:t>
      </w:r>
    </w:p>
    <w:p w14:paraId="3E035180" w14:textId="009A6165" w:rsidR="00EB2248" w:rsidRDefault="006405AF" w:rsidP="00EB2248">
      <w:pPr>
        <w:pStyle w:val="Odstavecseseznamem"/>
        <w:numPr>
          <w:ilvl w:val="0"/>
          <w:numId w:val="1"/>
        </w:numPr>
      </w:pPr>
      <w:r>
        <w:t xml:space="preserve">Nesmí se </w:t>
      </w:r>
      <w:r w:rsidR="00817D8C">
        <w:t>přepínat</w:t>
      </w:r>
      <w:r>
        <w:t xml:space="preserve"> za </w:t>
      </w:r>
      <w:r w:rsidR="00817D8C">
        <w:t>běhu</w:t>
      </w:r>
    </w:p>
    <w:p w14:paraId="317E5A4A" w14:textId="090B8144" w:rsidR="001B7A8E" w:rsidRDefault="001B7A8E" w:rsidP="00EB2248">
      <w:pPr>
        <w:pStyle w:val="Odstavecseseznamem"/>
        <w:numPr>
          <w:ilvl w:val="0"/>
          <w:numId w:val="1"/>
        </w:numPr>
      </w:pPr>
      <w:r>
        <w:t>Jeden tuner (přepínatelný)</w:t>
      </w:r>
    </w:p>
    <w:p w14:paraId="351B4CEC" w14:textId="433D30E4" w:rsidR="00EB2248" w:rsidRPr="00817D8C" w:rsidRDefault="00EB2248" w:rsidP="00EB2248">
      <w:pPr>
        <w:ind w:left="360"/>
        <w:rPr>
          <w:b/>
          <w:bCs/>
          <w:sz w:val="24"/>
          <w:szCs w:val="24"/>
        </w:rPr>
      </w:pPr>
      <w:r w:rsidRPr="00817D8C">
        <w:rPr>
          <w:b/>
          <w:bCs/>
          <w:sz w:val="24"/>
          <w:szCs w:val="24"/>
        </w:rPr>
        <w:t>Combo:</w:t>
      </w:r>
    </w:p>
    <w:p w14:paraId="1D8962B0" w14:textId="3140828B" w:rsidR="00EB2248" w:rsidRDefault="005408C8" w:rsidP="00EB2248">
      <w:pPr>
        <w:pStyle w:val="Odstavecseseznamem"/>
        <w:numPr>
          <w:ilvl w:val="0"/>
          <w:numId w:val="1"/>
        </w:numPr>
      </w:pPr>
      <w:r>
        <w:t xml:space="preserve">Mají 2 </w:t>
      </w:r>
      <w:r w:rsidR="00BA59EC">
        <w:t>tunery</w:t>
      </w:r>
      <w:r>
        <w:t xml:space="preserve"> (analog. </w:t>
      </w:r>
      <w:proofErr w:type="spellStart"/>
      <w:r>
        <w:t>digi</w:t>
      </w:r>
      <w:proofErr w:type="spellEnd"/>
      <w:r>
        <w:t>.)</w:t>
      </w:r>
    </w:p>
    <w:p w14:paraId="36775D6C" w14:textId="032718E6" w:rsidR="00A67F42" w:rsidRDefault="00A67F42" w:rsidP="00EB2248">
      <w:pPr>
        <w:pStyle w:val="Odstavecseseznamem"/>
        <w:numPr>
          <w:ilvl w:val="0"/>
          <w:numId w:val="1"/>
        </w:numPr>
      </w:pPr>
      <w:r>
        <w:t xml:space="preserve">Není potřeba </w:t>
      </w:r>
      <w:r w:rsidR="00BA59EC">
        <w:t>přepínat</w:t>
      </w:r>
      <w:r>
        <w:t xml:space="preserve"> </w:t>
      </w:r>
      <w:r w:rsidR="00A96BD4">
        <w:t>tuner</w:t>
      </w:r>
    </w:p>
    <w:p w14:paraId="5C2E6218" w14:textId="29823CAF" w:rsidR="005408C8" w:rsidRPr="00741620" w:rsidRDefault="00E56A7D" w:rsidP="00BA59EC">
      <w:pPr>
        <w:pStyle w:val="Odstavecseseznamem"/>
        <w:numPr>
          <w:ilvl w:val="0"/>
          <w:numId w:val="1"/>
        </w:numPr>
      </w:pPr>
      <w:r w:rsidRPr="00BA59EC">
        <w:drawing>
          <wp:anchor distT="0" distB="0" distL="114300" distR="114300" simplePos="0" relativeHeight="251662336" behindDoc="1" locked="0" layoutInCell="1" allowOverlap="1" wp14:anchorId="52CCF83F" wp14:editId="5FE26A9D">
            <wp:simplePos x="0" y="0"/>
            <wp:positionH relativeFrom="column">
              <wp:posOffset>316727</wp:posOffset>
            </wp:positionH>
            <wp:positionV relativeFrom="paragraph">
              <wp:posOffset>391850</wp:posOffset>
            </wp:positionV>
            <wp:extent cx="1995170" cy="1308735"/>
            <wp:effectExtent l="0" t="0" r="5080" b="5715"/>
            <wp:wrapTight wrapText="bothSides">
              <wp:wrapPolygon edited="0">
                <wp:start x="0" y="0"/>
                <wp:lineTo x="0" y="21380"/>
                <wp:lineTo x="21449" y="21380"/>
                <wp:lineTo x="21449" y="0"/>
                <wp:lineTo x="0" y="0"/>
              </wp:wrapPolygon>
            </wp:wrapTight>
            <wp:docPr id="2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6A7D">
        <w:drawing>
          <wp:anchor distT="0" distB="0" distL="114300" distR="114300" simplePos="0" relativeHeight="251663360" behindDoc="1" locked="0" layoutInCell="1" allowOverlap="1" wp14:anchorId="5C4CA1D8" wp14:editId="0EDA7D36">
            <wp:simplePos x="0" y="0"/>
            <wp:positionH relativeFrom="column">
              <wp:posOffset>3576734</wp:posOffset>
            </wp:positionH>
            <wp:positionV relativeFrom="paragraph">
              <wp:posOffset>367693</wp:posOffset>
            </wp:positionV>
            <wp:extent cx="2043430" cy="1414780"/>
            <wp:effectExtent l="0" t="0" r="0" b="0"/>
            <wp:wrapTight wrapText="bothSides">
              <wp:wrapPolygon edited="0">
                <wp:start x="0" y="0"/>
                <wp:lineTo x="0" y="21232"/>
                <wp:lineTo x="21345" y="21232"/>
                <wp:lineTo x="21345" y="0"/>
                <wp:lineTo x="0" y="0"/>
              </wp:wrapPolygon>
            </wp:wrapTight>
            <wp:docPr id="7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04B">
        <w:t xml:space="preserve">Oba tunery mohou </w:t>
      </w:r>
      <w:r w:rsidR="00BA59EC">
        <w:t>být</w:t>
      </w:r>
      <w:r w:rsidR="0062504B">
        <w:t xml:space="preserve"> </w:t>
      </w:r>
      <w:r w:rsidR="00BA59EC">
        <w:t>zároveň</w:t>
      </w:r>
      <w:r w:rsidR="00F147D5">
        <w:t xml:space="preserve"> </w:t>
      </w:r>
      <w:r w:rsidR="00BA59EC">
        <w:t>používaný</w:t>
      </w:r>
      <w:r w:rsidR="00F147D5">
        <w:t xml:space="preserve"> (</w:t>
      </w:r>
      <w:r w:rsidR="00BA59EC">
        <w:t>sledování</w:t>
      </w:r>
      <w:r w:rsidR="00F147D5">
        <w:t xml:space="preserve"> analog. TV a ukládat na disk)</w:t>
      </w:r>
    </w:p>
    <w:sectPr w:rsidR="005408C8" w:rsidRPr="007416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83CE7"/>
    <w:multiLevelType w:val="hybridMultilevel"/>
    <w:tmpl w:val="16BA3C2A"/>
    <w:lvl w:ilvl="0" w:tplc="7AAED2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81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43"/>
    <w:rsid w:val="000B208F"/>
    <w:rsid w:val="001B7A8E"/>
    <w:rsid w:val="0020457E"/>
    <w:rsid w:val="00325C95"/>
    <w:rsid w:val="00326233"/>
    <w:rsid w:val="00420A66"/>
    <w:rsid w:val="004726E6"/>
    <w:rsid w:val="00484843"/>
    <w:rsid w:val="005408C8"/>
    <w:rsid w:val="005C16D5"/>
    <w:rsid w:val="0062504B"/>
    <w:rsid w:val="00630CB8"/>
    <w:rsid w:val="006405AF"/>
    <w:rsid w:val="006936CE"/>
    <w:rsid w:val="006F3FD6"/>
    <w:rsid w:val="007041EF"/>
    <w:rsid w:val="00723EA8"/>
    <w:rsid w:val="00735256"/>
    <w:rsid w:val="00741620"/>
    <w:rsid w:val="00817D8C"/>
    <w:rsid w:val="00854D69"/>
    <w:rsid w:val="008608F6"/>
    <w:rsid w:val="008A4B9A"/>
    <w:rsid w:val="008F5935"/>
    <w:rsid w:val="00945F7C"/>
    <w:rsid w:val="009B2870"/>
    <w:rsid w:val="00A21CC4"/>
    <w:rsid w:val="00A67F42"/>
    <w:rsid w:val="00A96BD4"/>
    <w:rsid w:val="00BA59EC"/>
    <w:rsid w:val="00BF3791"/>
    <w:rsid w:val="00C44F85"/>
    <w:rsid w:val="00C62B50"/>
    <w:rsid w:val="00D10AA4"/>
    <w:rsid w:val="00D12DA0"/>
    <w:rsid w:val="00E02EB2"/>
    <w:rsid w:val="00E21B00"/>
    <w:rsid w:val="00E43957"/>
    <w:rsid w:val="00E56A7D"/>
    <w:rsid w:val="00EA36AA"/>
    <w:rsid w:val="00EB2248"/>
    <w:rsid w:val="00EF3E7A"/>
    <w:rsid w:val="00F1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0ABFE"/>
  <w15:chartTrackingRefBased/>
  <w15:docId w15:val="{5ECBA267-1AAA-49A5-AF1C-F96D9871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848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84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484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1" ma:contentTypeDescription="Vytvoří nový dokument" ma:contentTypeScope="" ma:versionID="9bcb125dd744aa98778621e8ab9c573e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c5baaa83790ae9688e7121ba1293085f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222A7C-11E2-42C0-8344-D4471024C76F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customXml/itemProps2.xml><?xml version="1.0" encoding="utf-8"?>
<ds:datastoreItem xmlns:ds="http://schemas.openxmlformats.org/officeDocument/2006/customXml" ds:itemID="{64B124E5-9923-42B0-B3AA-5BE165C121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6DA5E5-1D42-4C0C-80FA-5421010EE9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186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ŠTÍPA</dc:creator>
  <cp:keywords/>
  <dc:description/>
  <cp:lastModifiedBy>Alex ŠTÍPA</cp:lastModifiedBy>
  <cp:revision>42</cp:revision>
  <dcterms:created xsi:type="dcterms:W3CDTF">2023-01-23T11:46:00Z</dcterms:created>
  <dcterms:modified xsi:type="dcterms:W3CDTF">2023-02-23T20:41:00Z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0x01010072C7855F7BF8D249ADE0E26EBB5E2E0D</vt:lpwstr>
  </property>
</Properties>
</file>