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C8BEF5" w14:textId="0D59D1DD" w:rsidR="00774659" w:rsidRDefault="00774659" w:rsidP="00774659">
      <w:pPr>
        <w:jc w:val="center"/>
        <w:rPr>
          <w:sz w:val="56"/>
          <w:szCs w:val="56"/>
        </w:rPr>
      </w:pPr>
      <w:r w:rsidRPr="00774659">
        <w:rPr>
          <w:sz w:val="56"/>
          <w:szCs w:val="56"/>
        </w:rPr>
        <w:t>Kompozice grafického dokument</w:t>
      </w:r>
      <w:r>
        <w:rPr>
          <w:sz w:val="56"/>
          <w:szCs w:val="56"/>
        </w:rPr>
        <w:t>ů</w:t>
      </w:r>
    </w:p>
    <w:p w14:paraId="7034A592" w14:textId="106EF69E" w:rsidR="00D97822" w:rsidRDefault="00774659" w:rsidP="00774659">
      <w:r>
        <w:t>Grafické dokumenty jsou plakáty, letáky, reklamní panely, prostě vše, co má více grafické složky než textu. V daném dokumentu se můžou vyskytovat obrázky, grafy, diagramy, atd… Příklady se mohou vyskytovat na reklamních panelech, billboardech, internetu, i na dopravních prostředcích hromadné dopravy.</w:t>
      </w:r>
    </w:p>
    <w:p w14:paraId="77B5A5A2" w14:textId="77777777" w:rsidR="00FB0558" w:rsidRDefault="00FB0558" w:rsidP="00774659">
      <w:pPr>
        <w:rPr>
          <w:sz w:val="32"/>
          <w:szCs w:val="32"/>
        </w:rPr>
      </w:pPr>
    </w:p>
    <w:p w14:paraId="0BF7B85C" w14:textId="77777777" w:rsidR="009273F6" w:rsidRPr="00A43316" w:rsidRDefault="009273F6" w:rsidP="00774659">
      <w:pPr>
        <w:rPr>
          <w:sz w:val="20"/>
          <w:szCs w:val="20"/>
        </w:rPr>
        <w:sectPr w:rsidR="009273F6" w:rsidRPr="00A43316" w:rsidSect="00FB0558">
          <w:type w:val="continuous"/>
          <w:pgSz w:w="11906" w:h="16838"/>
          <w:pgMar w:top="1417" w:right="1417" w:bottom="1417" w:left="1417" w:header="708" w:footer="708" w:gutter="0"/>
          <w:cols w:sep="1" w:space="709"/>
          <w:docGrid w:linePitch="360"/>
        </w:sectPr>
      </w:pPr>
    </w:p>
    <w:p w14:paraId="76B2E615" w14:textId="5E7007E0" w:rsidR="00774659" w:rsidRPr="00E76F43" w:rsidRDefault="00774659" w:rsidP="00774659">
      <w:pPr>
        <w:rPr>
          <w:color w:val="4EA72E" w:themeColor="accent6"/>
          <w:sz w:val="32"/>
          <w:szCs w:val="32"/>
        </w:rPr>
      </w:pPr>
      <w:r w:rsidRPr="00E76F43">
        <w:rPr>
          <w:color w:val="4EA72E" w:themeColor="accent6"/>
          <w:sz w:val="32"/>
          <w:szCs w:val="32"/>
        </w:rPr>
        <w:t xml:space="preserve">Správné </w:t>
      </w:r>
      <w:r w:rsidR="00D97822" w:rsidRPr="00E76F43">
        <w:rPr>
          <w:color w:val="4EA72E" w:themeColor="accent6"/>
          <w:sz w:val="32"/>
          <w:szCs w:val="32"/>
        </w:rPr>
        <w:t>designové prvky:</w:t>
      </w:r>
    </w:p>
    <w:p w14:paraId="2299BCCD" w14:textId="43C828F0" w:rsidR="00D97822" w:rsidRDefault="00D97822" w:rsidP="00D97822">
      <w:pPr>
        <w:pStyle w:val="ListParagraph"/>
        <w:numPr>
          <w:ilvl w:val="0"/>
          <w:numId w:val="1"/>
        </w:numPr>
      </w:pPr>
      <w:r>
        <w:t>Kontrast textu s grafickými prvky</w:t>
      </w:r>
    </w:p>
    <w:p w14:paraId="757DDD2A" w14:textId="10AFB1E6" w:rsidR="00D97822" w:rsidRDefault="00D97822" w:rsidP="00D97822">
      <w:pPr>
        <w:pStyle w:val="ListParagraph"/>
        <w:numPr>
          <w:ilvl w:val="0"/>
          <w:numId w:val="1"/>
        </w:numPr>
      </w:pPr>
      <w:r>
        <w:t>Rázné a stručné texty</w:t>
      </w:r>
    </w:p>
    <w:p w14:paraId="0BC9095B" w14:textId="5D3CD3C0" w:rsidR="00D00300" w:rsidRDefault="00D97822" w:rsidP="00D00300">
      <w:pPr>
        <w:pStyle w:val="ListParagraph"/>
        <w:numPr>
          <w:ilvl w:val="0"/>
          <w:numId w:val="1"/>
        </w:numPr>
      </w:pPr>
      <w:r>
        <w:t>Správné kompozice textu s</w:t>
      </w:r>
      <w:r w:rsidR="0066665F">
        <w:t> </w:t>
      </w:r>
      <w:r w:rsidR="00EB23D3">
        <w:t>obrázkem</w:t>
      </w:r>
    </w:p>
    <w:p w14:paraId="4E187CEC" w14:textId="2BEB11BA" w:rsidR="0066665F" w:rsidRDefault="0066665F" w:rsidP="0066665F">
      <w:pPr>
        <w:pStyle w:val="ListParagraph"/>
        <w:numPr>
          <w:ilvl w:val="0"/>
          <w:numId w:val="1"/>
        </w:numPr>
      </w:pPr>
      <w:r>
        <w:t>Dostatečná velikost textu</w:t>
      </w:r>
    </w:p>
    <w:p w14:paraId="256CD79A" w14:textId="12C9C7EB" w:rsidR="00D97822" w:rsidRDefault="00D97822" w:rsidP="00D97822">
      <w:pPr>
        <w:pStyle w:val="ListParagraph"/>
        <w:numPr>
          <w:ilvl w:val="0"/>
          <w:numId w:val="1"/>
        </w:numPr>
      </w:pPr>
      <w:r>
        <w:t>Správná velikost formátu (A0, A1…)</w:t>
      </w:r>
    </w:p>
    <w:p w14:paraId="72A1E625" w14:textId="2A5F235D" w:rsidR="00555598" w:rsidRPr="00204DAB" w:rsidRDefault="00D97822" w:rsidP="002A009B">
      <w:pPr>
        <w:pStyle w:val="ListParagraph"/>
        <w:numPr>
          <w:ilvl w:val="0"/>
          <w:numId w:val="1"/>
        </w:numPr>
        <w:rPr>
          <w:b/>
          <w:bCs/>
        </w:rPr>
      </w:pPr>
      <w:r>
        <w:t>Dodržov</w:t>
      </w:r>
      <w:r w:rsidR="00411DD7">
        <w:t>ání</w:t>
      </w:r>
      <w:r>
        <w:t xml:space="preserve"> fontů</w:t>
      </w:r>
      <w:r w:rsidR="00411DD7">
        <w:t xml:space="preserve"> a</w:t>
      </w:r>
      <w:r>
        <w:t xml:space="preserve"> velikosti textu stejn</w:t>
      </w:r>
      <w:r w:rsidR="00FA3BBA">
        <w:t>é</w:t>
      </w:r>
    </w:p>
    <w:p w14:paraId="2F6FB946" w14:textId="73946177" w:rsidR="002C1E65" w:rsidRPr="002C1E65" w:rsidRDefault="00411DD7" w:rsidP="002C1E6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Mít jasně </w:t>
      </w:r>
      <w:r w:rsidR="00A71146">
        <w:t>stanovený cíl</w:t>
      </w:r>
    </w:p>
    <w:p w14:paraId="34A8D860" w14:textId="5D0C466D" w:rsidR="00555598" w:rsidRPr="00AE010B" w:rsidRDefault="009273F6" w:rsidP="00555598">
      <w:pPr>
        <w:rPr>
          <w:sz w:val="32"/>
          <w:szCs w:val="32"/>
        </w:rPr>
      </w:pPr>
      <w:r>
        <w:rPr>
          <w:sz w:val="32"/>
          <w:szCs w:val="32"/>
        </w:rPr>
        <w:br w:type="column"/>
      </w:r>
      <w:r w:rsidR="00D97822" w:rsidRPr="00E76F43">
        <w:rPr>
          <w:color w:val="FF0000"/>
          <w:sz w:val="32"/>
          <w:szCs w:val="32"/>
        </w:rPr>
        <w:t>Časté chyby</w:t>
      </w:r>
      <w:r w:rsidR="00555598" w:rsidRPr="00E76F43">
        <w:rPr>
          <w:color w:val="FF0000"/>
          <w:sz w:val="32"/>
          <w:szCs w:val="32"/>
        </w:rPr>
        <w:t>:</w:t>
      </w:r>
    </w:p>
    <w:p w14:paraId="4C13D906" w14:textId="77777777" w:rsidR="00856C09" w:rsidRDefault="00555598" w:rsidP="00856C09">
      <w:pPr>
        <w:pStyle w:val="ListParagraph"/>
        <w:numPr>
          <w:ilvl w:val="0"/>
          <w:numId w:val="8"/>
        </w:numPr>
      </w:pPr>
      <w:proofErr w:type="gramStart"/>
      <w:r>
        <w:t xml:space="preserve">Nepřehlednost </w:t>
      </w:r>
      <w:r w:rsidR="00192B08">
        <w:t>,</w:t>
      </w:r>
      <w:proofErr w:type="gramEnd"/>
      <w:r w:rsidR="00192B08">
        <w:t xml:space="preserve"> až moc textu či grafických prvků</w:t>
      </w:r>
    </w:p>
    <w:p w14:paraId="5A797CBC" w14:textId="77777777" w:rsidR="00856C09" w:rsidRDefault="00856C09" w:rsidP="00856C09">
      <w:pPr>
        <w:pStyle w:val="ListParagraph"/>
        <w:numPr>
          <w:ilvl w:val="0"/>
          <w:numId w:val="8"/>
        </w:numPr>
      </w:pPr>
      <w:r>
        <w:t>Nečitelný font</w:t>
      </w:r>
      <w:r w:rsidR="001522D6">
        <w:t>, či malé písmo</w:t>
      </w:r>
    </w:p>
    <w:p w14:paraId="336A2ADA" w14:textId="178A3F8B" w:rsidR="001522D6" w:rsidRDefault="001522D6" w:rsidP="00856C09">
      <w:pPr>
        <w:pStyle w:val="ListParagraph"/>
        <w:numPr>
          <w:ilvl w:val="0"/>
          <w:numId w:val="8"/>
        </w:numPr>
      </w:pPr>
      <w:r>
        <w:t xml:space="preserve">Text </w:t>
      </w:r>
      <w:r w:rsidR="00EB23D3">
        <w:t>splývá</w:t>
      </w:r>
      <w:r>
        <w:t xml:space="preserve"> s</w:t>
      </w:r>
      <w:r w:rsidR="005F6500">
        <w:t> pozadím</w:t>
      </w:r>
    </w:p>
    <w:p w14:paraId="42EA196A" w14:textId="3BF949CE" w:rsidR="005F6500" w:rsidRDefault="005F6500" w:rsidP="00856C09">
      <w:pPr>
        <w:pStyle w:val="ListParagraph"/>
        <w:numPr>
          <w:ilvl w:val="0"/>
          <w:numId w:val="8"/>
        </w:numPr>
      </w:pPr>
      <w:r>
        <w:t>Špatn</w:t>
      </w:r>
      <w:r w:rsidR="009A432B">
        <w:t>é rozlišení</w:t>
      </w:r>
      <w:r w:rsidR="00E276AC">
        <w:t xml:space="preserve"> obrázků</w:t>
      </w:r>
    </w:p>
    <w:p w14:paraId="4FF54BEA" w14:textId="2EED4233" w:rsidR="007526F9" w:rsidRDefault="003070CF" w:rsidP="007526F9">
      <w:pPr>
        <w:pStyle w:val="ListParagraph"/>
        <w:numPr>
          <w:ilvl w:val="0"/>
          <w:numId w:val="8"/>
        </w:numPr>
      </w:pPr>
      <w:r>
        <w:t xml:space="preserve">Nejasnost </w:t>
      </w:r>
      <w:r w:rsidR="00182C1A">
        <w:t>cíle dokument</w:t>
      </w:r>
      <w:r w:rsidR="0014718B">
        <w:t>u</w:t>
      </w:r>
    </w:p>
    <w:p w14:paraId="0FABF2B4" w14:textId="41612CEC" w:rsidR="00B73345" w:rsidRDefault="00B73345" w:rsidP="007526F9">
      <w:pPr>
        <w:pStyle w:val="ListParagraph"/>
        <w:numPr>
          <w:ilvl w:val="0"/>
          <w:numId w:val="8"/>
        </w:numPr>
      </w:pPr>
      <w:r>
        <w:t xml:space="preserve">Neplatí </w:t>
      </w:r>
      <w:r w:rsidR="00E76F43">
        <w:t>„Čím více, tím lépe“</w:t>
      </w:r>
    </w:p>
    <w:p w14:paraId="237888E1" w14:textId="1D6E9144" w:rsidR="00F9549D" w:rsidRDefault="00F9549D" w:rsidP="00B91EB0">
      <w:pPr>
        <w:pStyle w:val="ListParagraph"/>
        <w:numPr>
          <w:ilvl w:val="0"/>
          <w:numId w:val="8"/>
        </w:numPr>
      </w:pPr>
      <w:r>
        <w:t>Gramatické chyby</w:t>
      </w:r>
    </w:p>
    <w:p w14:paraId="6187A824" w14:textId="5CEAF4F6" w:rsidR="00B12406" w:rsidRDefault="001344BF" w:rsidP="00131032">
      <w:pPr>
        <w:pStyle w:val="ListParagraph"/>
        <w:numPr>
          <w:ilvl w:val="0"/>
          <w:numId w:val="8"/>
        </w:numPr>
        <w:sectPr w:rsidR="00B12406" w:rsidSect="00D01349">
          <w:type w:val="continuous"/>
          <w:pgSz w:w="11906" w:h="16838"/>
          <w:pgMar w:top="1417" w:right="1417" w:bottom="1417" w:left="1417" w:header="708" w:footer="708" w:gutter="0"/>
          <w:cols w:num="2" w:space="709"/>
          <w:docGrid w:linePitch="360"/>
        </w:sectPr>
      </w:pPr>
      <w:r>
        <w:t>Technické problémy</w:t>
      </w:r>
      <w:r w:rsidR="00311B26">
        <w:t xml:space="preserve"> např.</w:t>
      </w:r>
      <w:r>
        <w:t xml:space="preserve"> nefunkční QR kó</w:t>
      </w:r>
      <w:r w:rsidR="00B12406">
        <w:t>d</w:t>
      </w:r>
    </w:p>
    <w:p w14:paraId="751E4507" w14:textId="023A250E" w:rsidR="003B66E9" w:rsidRPr="00EB23D3" w:rsidRDefault="00904D3E" w:rsidP="00F672DE">
      <w:pPr>
        <w:rPr>
          <w:color w:val="4EA72E" w:themeColor="accent6"/>
          <w:sz w:val="44"/>
          <w:szCs w:val="44"/>
        </w:rPr>
      </w:pPr>
      <w:r w:rsidRPr="00EB23D3">
        <w:rPr>
          <w:noProof/>
          <w:color w:val="4EA72E" w:themeColor="accent6"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05FCAB5B" wp14:editId="69907493">
            <wp:simplePos x="0" y="0"/>
            <wp:positionH relativeFrom="margin">
              <wp:align>left</wp:align>
            </wp:positionH>
            <wp:positionV relativeFrom="paragraph">
              <wp:posOffset>461645</wp:posOffset>
            </wp:positionV>
            <wp:extent cx="2858770" cy="1899920"/>
            <wp:effectExtent l="0" t="0" r="0" b="5080"/>
            <wp:wrapTight wrapText="bothSides">
              <wp:wrapPolygon edited="0">
                <wp:start x="0" y="0"/>
                <wp:lineTo x="0" y="21441"/>
                <wp:lineTo x="21446" y="21441"/>
                <wp:lineTo x="21446" y="0"/>
                <wp:lineTo x="0" y="0"/>
              </wp:wrapPolygon>
            </wp:wrapTight>
            <wp:docPr id="470880993" name="Picture 1" descr="Bad Graphic Design Examples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d Graphic Design Examples-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23D3">
        <w:rPr>
          <w:color w:val="4EA72E" w:themeColor="accent6"/>
          <w:sz w:val="44"/>
          <w:szCs w:val="44"/>
        </w:rPr>
        <w:t>Dobře</w:t>
      </w:r>
      <w:r w:rsidR="003B66E9" w:rsidRPr="00EB23D3">
        <w:rPr>
          <w:color w:val="4EA72E" w:themeColor="accent6"/>
          <w:sz w:val="44"/>
          <w:szCs w:val="44"/>
        </w:rPr>
        <w:t>:</w:t>
      </w:r>
    </w:p>
    <w:p w14:paraId="6A34F1E0" w14:textId="77777777" w:rsidR="00DA311B" w:rsidRDefault="00DA311B" w:rsidP="00F672DE">
      <w:pPr>
        <w:rPr>
          <w:color w:val="FF0000"/>
          <w:sz w:val="44"/>
          <w:szCs w:val="44"/>
        </w:rPr>
      </w:pPr>
    </w:p>
    <w:p w14:paraId="7BFB3EFC" w14:textId="3F217960" w:rsidR="003208EB" w:rsidRDefault="00800F43" w:rsidP="00F672DE">
      <w:pPr>
        <w:rPr>
          <w:color w:val="FF0000"/>
          <w:sz w:val="44"/>
          <w:szCs w:val="44"/>
        </w:rPr>
      </w:pPr>
      <w:r w:rsidRPr="00EB23D3">
        <w:rPr>
          <w:noProof/>
          <w:color w:val="FF0000"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23811F98" wp14:editId="6A46C909">
            <wp:simplePos x="0" y="0"/>
            <wp:positionH relativeFrom="column">
              <wp:align>left</wp:align>
            </wp:positionH>
            <wp:positionV relativeFrom="paragraph">
              <wp:posOffset>460375</wp:posOffset>
            </wp:positionV>
            <wp:extent cx="3118485" cy="1906270"/>
            <wp:effectExtent l="0" t="0" r="5715" b="0"/>
            <wp:wrapTight wrapText="bothSides">
              <wp:wrapPolygon edited="0">
                <wp:start x="0" y="0"/>
                <wp:lineTo x="0" y="21370"/>
                <wp:lineTo x="21508" y="21370"/>
                <wp:lineTo x="21508" y="0"/>
                <wp:lineTo x="0" y="0"/>
              </wp:wrapPolygon>
            </wp:wrapTight>
            <wp:docPr id="948721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21866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8" r="3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8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D3E" w:rsidRPr="00EB23D3">
        <w:rPr>
          <w:color w:val="FF0000"/>
          <w:sz w:val="44"/>
          <w:szCs w:val="44"/>
        </w:rPr>
        <w:t>Špatně</w:t>
      </w:r>
      <w:r w:rsidR="00D122E0" w:rsidRPr="00EB23D3">
        <w:rPr>
          <w:color w:val="FF0000"/>
          <w:sz w:val="44"/>
          <w:szCs w:val="44"/>
        </w:rPr>
        <w:t>:</w:t>
      </w:r>
    </w:p>
    <w:p w14:paraId="6AE1CC46" w14:textId="51E8853A" w:rsidR="00A76541" w:rsidRPr="00311B26" w:rsidRDefault="00A76541" w:rsidP="00F672DE">
      <w:pPr>
        <w:rPr>
          <w:color w:val="FF0000"/>
          <w:sz w:val="44"/>
          <w:szCs w:val="44"/>
        </w:rPr>
      </w:pPr>
    </w:p>
    <w:sectPr w:rsidR="00A76541" w:rsidRPr="00311B26" w:rsidSect="00D01349">
      <w:type w:val="continuous"/>
      <w:pgSz w:w="11906" w:h="16838"/>
      <w:pgMar w:top="1417" w:right="1417" w:bottom="1417" w:left="1417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B7BA0"/>
    <w:multiLevelType w:val="hybridMultilevel"/>
    <w:tmpl w:val="120A70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B5F67"/>
    <w:multiLevelType w:val="hybridMultilevel"/>
    <w:tmpl w:val="91CE05EC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6A6DFB"/>
    <w:multiLevelType w:val="hybridMultilevel"/>
    <w:tmpl w:val="F44C8D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87ECA"/>
    <w:multiLevelType w:val="hybridMultilevel"/>
    <w:tmpl w:val="C9DA66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255EF"/>
    <w:multiLevelType w:val="hybridMultilevel"/>
    <w:tmpl w:val="F6DC19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15EE7"/>
    <w:multiLevelType w:val="hybridMultilevel"/>
    <w:tmpl w:val="2CAAE1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2415F"/>
    <w:multiLevelType w:val="hybridMultilevel"/>
    <w:tmpl w:val="39D87E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A72F17"/>
    <w:multiLevelType w:val="hybridMultilevel"/>
    <w:tmpl w:val="89C4B9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48481">
    <w:abstractNumId w:val="2"/>
  </w:num>
  <w:num w:numId="2" w16cid:durableId="1130788156">
    <w:abstractNumId w:val="7"/>
  </w:num>
  <w:num w:numId="3" w16cid:durableId="1755124517">
    <w:abstractNumId w:val="4"/>
  </w:num>
  <w:num w:numId="4" w16cid:durableId="109520011">
    <w:abstractNumId w:val="1"/>
  </w:num>
  <w:num w:numId="5" w16cid:durableId="1706640873">
    <w:abstractNumId w:val="5"/>
  </w:num>
  <w:num w:numId="6" w16cid:durableId="718087281">
    <w:abstractNumId w:val="6"/>
  </w:num>
  <w:num w:numId="7" w16cid:durableId="389690141">
    <w:abstractNumId w:val="0"/>
  </w:num>
  <w:num w:numId="8" w16cid:durableId="1978101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59"/>
    <w:rsid w:val="00002FF6"/>
    <w:rsid w:val="00003DDB"/>
    <w:rsid w:val="00032847"/>
    <w:rsid w:val="00037E87"/>
    <w:rsid w:val="000452A9"/>
    <w:rsid w:val="000662BF"/>
    <w:rsid w:val="000C6739"/>
    <w:rsid w:val="000F43EE"/>
    <w:rsid w:val="0012318B"/>
    <w:rsid w:val="00131032"/>
    <w:rsid w:val="001344BF"/>
    <w:rsid w:val="0014718B"/>
    <w:rsid w:val="001522D6"/>
    <w:rsid w:val="00182C1A"/>
    <w:rsid w:val="00192B08"/>
    <w:rsid w:val="001A7871"/>
    <w:rsid w:val="00204DAB"/>
    <w:rsid w:val="00242D91"/>
    <w:rsid w:val="002B0BB9"/>
    <w:rsid w:val="002C1170"/>
    <w:rsid w:val="002C1E65"/>
    <w:rsid w:val="003011D0"/>
    <w:rsid w:val="003070CF"/>
    <w:rsid w:val="00311B26"/>
    <w:rsid w:val="003208EB"/>
    <w:rsid w:val="003B66E9"/>
    <w:rsid w:val="003C1827"/>
    <w:rsid w:val="003E1744"/>
    <w:rsid w:val="00411DD7"/>
    <w:rsid w:val="004B7836"/>
    <w:rsid w:val="004C5DF3"/>
    <w:rsid w:val="004D0E3B"/>
    <w:rsid w:val="00555598"/>
    <w:rsid w:val="005951AF"/>
    <w:rsid w:val="005D1565"/>
    <w:rsid w:val="005F6500"/>
    <w:rsid w:val="006304D4"/>
    <w:rsid w:val="0066665F"/>
    <w:rsid w:val="006A6CCD"/>
    <w:rsid w:val="007223EF"/>
    <w:rsid w:val="007526F9"/>
    <w:rsid w:val="00774659"/>
    <w:rsid w:val="007E7589"/>
    <w:rsid w:val="00800F43"/>
    <w:rsid w:val="008262E7"/>
    <w:rsid w:val="00854967"/>
    <w:rsid w:val="00856C09"/>
    <w:rsid w:val="00880E64"/>
    <w:rsid w:val="008B05B9"/>
    <w:rsid w:val="008B2080"/>
    <w:rsid w:val="00904D3E"/>
    <w:rsid w:val="00913FC0"/>
    <w:rsid w:val="009273F6"/>
    <w:rsid w:val="0096295B"/>
    <w:rsid w:val="009629C8"/>
    <w:rsid w:val="009703D5"/>
    <w:rsid w:val="009A432B"/>
    <w:rsid w:val="009B1AE8"/>
    <w:rsid w:val="009C258B"/>
    <w:rsid w:val="009D6BFA"/>
    <w:rsid w:val="00A356FA"/>
    <w:rsid w:val="00A35B8D"/>
    <w:rsid w:val="00A43316"/>
    <w:rsid w:val="00A71146"/>
    <w:rsid w:val="00A752D0"/>
    <w:rsid w:val="00A76541"/>
    <w:rsid w:val="00AA50CE"/>
    <w:rsid w:val="00AE010B"/>
    <w:rsid w:val="00B12406"/>
    <w:rsid w:val="00B3321E"/>
    <w:rsid w:val="00B73345"/>
    <w:rsid w:val="00B80E6F"/>
    <w:rsid w:val="00B91EB0"/>
    <w:rsid w:val="00BF492C"/>
    <w:rsid w:val="00C85E17"/>
    <w:rsid w:val="00CD63FA"/>
    <w:rsid w:val="00CE55E8"/>
    <w:rsid w:val="00D00300"/>
    <w:rsid w:val="00D01349"/>
    <w:rsid w:val="00D122E0"/>
    <w:rsid w:val="00D60D6A"/>
    <w:rsid w:val="00D62359"/>
    <w:rsid w:val="00D62555"/>
    <w:rsid w:val="00D97822"/>
    <w:rsid w:val="00DA311B"/>
    <w:rsid w:val="00E276AC"/>
    <w:rsid w:val="00E76F43"/>
    <w:rsid w:val="00EB23D3"/>
    <w:rsid w:val="00F204BD"/>
    <w:rsid w:val="00F4203B"/>
    <w:rsid w:val="00F44AA3"/>
    <w:rsid w:val="00F672DE"/>
    <w:rsid w:val="00F9549D"/>
    <w:rsid w:val="00FA3BBA"/>
    <w:rsid w:val="00FA7E1C"/>
    <w:rsid w:val="00FB0558"/>
    <w:rsid w:val="00FC04AE"/>
    <w:rsid w:val="00FC63E0"/>
    <w:rsid w:val="00FD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F7487"/>
  <w15:chartTrackingRefBased/>
  <w15:docId w15:val="{97A40979-9657-4E28-8D4C-5E0C942A0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65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204B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5" ma:contentTypeDescription="Vytvoří nový dokument" ma:contentTypeScope="" ma:versionID="f379f4fd90eb27ba448eca6c6a672d96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0f8f7346f6248bda9632f19c27f7b52f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Props1.xml><?xml version="1.0" encoding="utf-8"?>
<ds:datastoreItem xmlns:ds="http://schemas.openxmlformats.org/officeDocument/2006/customXml" ds:itemID="{F4B9BF84-8DF2-4049-869F-D4A1B2B434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F69D18-E890-42E8-B917-7A264AD123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5BEC9A-0C1E-4EE3-8786-8D5CB5499C1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1F46BC-F14F-4037-9D76-A65F0ADCE08B}">
  <ds:schemaRefs>
    <ds:schemaRef ds:uri="http://www.w3.org/XML/1998/namespace"/>
    <ds:schemaRef ds:uri="http://schemas.microsoft.com/office/infopath/2007/PartnerControls"/>
    <ds:schemaRef ds:uri="5f220dc0-27a6-4f79-8ef7-91d1414d0c8a"/>
    <ds:schemaRef ds:uri="http://purl.org/dc/elements/1.1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8716bbdc-2b9e-4b6c-9f5d-91220b825f80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123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2024-10-02T10:11:00Z</cp:lastPrin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