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September 26th, 2024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 hours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Dara Dadgar, Oren Argot, Mathieu Phan, Marchelino Hachbi, Brandon Phelps, Daniel Secelean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Did a follow-up with the TA on what has been done so far in terms of implementation and planned the remaining tasks: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Frontend: The majority of the pages have been implemented and conditions have been added when prompting the user for credentials in the signup and login pages.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Backend: The necessary API routes have been implemented and are ready to be called by the front end to establish communication between the two.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Documentation: The user stories and tasks have been all included in the Excel sheet and on GitHub issues, the meeting minutes have been added to the repo.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Decision: 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Choose between the Excel sheet or GitHub issues for tracking the user stories and tasks (both are not required at the same time)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remaining frontend pages.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Establish the communication between the front-end and back-end.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 GitHub setup: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has been set up on vs code (coding environment used by the whole team) and explained to all the team members to ensure efficient workflow and code sharing.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Decision: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team member will create a branch for sprint 1 with both back-end and front-end folders to ensure consistency.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on how to connect the frontend to the backend: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find a way to call the backend routes in different frontend pages to establish communication and retrieve/store information to and from the database.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Decision: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Dara will create an interface containing the routes needed in front end. These routes will then be used in different page components to either store or retrieve information.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Docker should be set up to bypass the creation of local flask server.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Next meeting: </w:t>
      </w:r>
      <w:r w:rsidDel="00000000" w:rsidR="00000000" w:rsidRPr="00000000">
        <w:rPr>
          <w:rtl w:val="0"/>
        </w:rPr>
        <w:t xml:space="preserve">Test and Debug the interface and frontend to backend communication. Finalize documentation for submission. Test the web page sections that will be presented during the demo to ensure proper functionality.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