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92" w:rsidRDefault="00AB6132" w:rsidP="00122392">
      <w:pPr>
        <w:jc w:val="center"/>
        <w:rPr>
          <w:rFonts w:ascii="Times New Roman" w:hAnsi="Times New Roman" w:cs="Times New Roman"/>
          <w:b/>
          <w:sz w:val="28"/>
          <w:szCs w:val="28"/>
        </w:rPr>
      </w:pPr>
      <w:r>
        <w:rPr>
          <w:rFonts w:ascii="Times New Roman" w:hAnsi="Times New Roman" w:cs="Times New Roman"/>
          <w:b/>
          <w:sz w:val="28"/>
          <w:szCs w:val="28"/>
        </w:rPr>
        <w:t>IMPROVING THE EFFICIENCY OF MCMC SAMPLING</w:t>
      </w:r>
      <w:r w:rsidR="00122392" w:rsidRPr="00122392">
        <w:rPr>
          <w:rFonts w:ascii="Times New Roman" w:hAnsi="Times New Roman" w:cs="Times New Roman"/>
          <w:b/>
          <w:sz w:val="28"/>
          <w:szCs w:val="28"/>
        </w:rPr>
        <w:t xml:space="preserve"> BY OPTIMIZING THE FREQUENCY OF PROPOSAL MECHANISMS</w:t>
      </w:r>
    </w:p>
    <w:p w:rsidR="00122392" w:rsidRPr="00122392" w:rsidRDefault="00122392" w:rsidP="00122392">
      <w:pPr>
        <w:jc w:val="center"/>
        <w:rPr>
          <w:rFonts w:ascii="Times New Roman" w:hAnsi="Times New Roman" w:cs="Times New Roman"/>
        </w:rPr>
      </w:pPr>
      <w:r w:rsidRPr="00122392">
        <w:rPr>
          <w:rFonts w:ascii="Times New Roman" w:hAnsi="Times New Roman" w:cs="Times New Roman"/>
        </w:rPr>
        <w:t>OLUWADARA ELEBUTE</w:t>
      </w:r>
      <w:r w:rsidRPr="00122392">
        <w:rPr>
          <w:rFonts w:ascii="Times New Roman" w:hAnsi="Times New Roman" w:cs="Times New Roman"/>
          <w:vertAlign w:val="superscript"/>
        </w:rPr>
        <w:t>1</w:t>
      </w:r>
      <w:r w:rsidRPr="00122392">
        <w:rPr>
          <w:rFonts w:ascii="Times New Roman" w:hAnsi="Times New Roman" w:cs="Times New Roman"/>
        </w:rPr>
        <w:t>, OMAR KAZMI</w:t>
      </w:r>
      <w:r w:rsidRPr="00122392">
        <w:rPr>
          <w:rFonts w:ascii="Times New Roman" w:hAnsi="Times New Roman" w:cs="Times New Roman"/>
          <w:vertAlign w:val="superscript"/>
        </w:rPr>
        <w:t>1</w:t>
      </w:r>
      <w:r w:rsidRPr="00122392">
        <w:rPr>
          <w:rFonts w:ascii="Times New Roman" w:hAnsi="Times New Roman" w:cs="Times New Roman"/>
        </w:rPr>
        <w:t>, NICOLAS RODRIGUE</w:t>
      </w:r>
      <w:r w:rsidRPr="00122392">
        <w:rPr>
          <w:rFonts w:ascii="Times New Roman" w:hAnsi="Times New Roman" w:cs="Times New Roman"/>
          <w:vertAlign w:val="superscript"/>
        </w:rPr>
        <w:t>1</w:t>
      </w:r>
      <w:proofErr w:type="gramStart"/>
      <w:r w:rsidRPr="00122392">
        <w:rPr>
          <w:rFonts w:ascii="Times New Roman" w:hAnsi="Times New Roman" w:cs="Times New Roman"/>
          <w:vertAlign w:val="superscript"/>
        </w:rPr>
        <w:t>,2</w:t>
      </w:r>
      <w:proofErr w:type="gramEnd"/>
    </w:p>
    <w:p w:rsidR="000153F2" w:rsidRPr="00122392" w:rsidRDefault="00DB0DC7" w:rsidP="00122392">
      <w:pPr>
        <w:pStyle w:val="ListParagraph"/>
        <w:numPr>
          <w:ilvl w:val="0"/>
          <w:numId w:val="6"/>
        </w:numPr>
        <w:jc w:val="center"/>
        <w:rPr>
          <w:rFonts w:ascii="Times New Roman" w:hAnsi="Times New Roman" w:cs="Times New Roman"/>
        </w:rPr>
      </w:pPr>
      <w:r w:rsidRPr="00122392">
        <w:rPr>
          <w:rFonts w:ascii="Times New Roman" w:hAnsi="Times New Roman" w:cs="Times New Roman"/>
        </w:rPr>
        <w:t>Department of Biology, Carleton University, Ottawa, Canada,</w:t>
      </w:r>
    </w:p>
    <w:p w:rsidR="00122392" w:rsidRPr="00122392" w:rsidRDefault="00122392" w:rsidP="00122392">
      <w:pPr>
        <w:jc w:val="center"/>
        <w:rPr>
          <w:rFonts w:ascii="Times New Roman" w:hAnsi="Times New Roman" w:cs="Times New Roman"/>
        </w:rPr>
      </w:pPr>
      <w:r w:rsidRPr="00122392">
        <w:rPr>
          <w:rFonts w:ascii="Times New Roman" w:hAnsi="Times New Roman" w:cs="Times New Roman"/>
        </w:rPr>
        <w:t>2) Institute of Biochemistry and School of Mathematics and Statistics, Carleton University, Ottawa, Canada</w:t>
      </w:r>
    </w:p>
    <w:p w:rsidR="00122392" w:rsidRDefault="00122392" w:rsidP="00122392">
      <w:pPr>
        <w:rPr>
          <w:rFonts w:ascii="Times New Roman" w:hAnsi="Times New Roman" w:cs="Times New Roman"/>
          <w:b/>
        </w:rPr>
      </w:pPr>
    </w:p>
    <w:p w:rsidR="00122392" w:rsidRPr="00122392" w:rsidRDefault="00122392" w:rsidP="00122392">
      <w:pPr>
        <w:rPr>
          <w:rFonts w:ascii="Times New Roman" w:hAnsi="Times New Roman" w:cs="Times New Roman"/>
          <w:b/>
        </w:rPr>
      </w:pPr>
      <w:r>
        <w:rPr>
          <w:rFonts w:ascii="Times New Roman" w:hAnsi="Times New Roman" w:cs="Times New Roman"/>
          <w:b/>
        </w:rPr>
        <w:t xml:space="preserve">Abstract - </w:t>
      </w:r>
      <w:r>
        <w:rPr>
          <w:rFonts w:ascii="Calibri" w:hAnsi="Calibri"/>
          <w:color w:val="212121"/>
          <w:shd w:val="clear" w:color="auto" w:fill="FFFFFF"/>
        </w:rPr>
        <w:t>Efficient Monte Carlo sampling in Bayesian phylogenetics is of great interest, given the computational costs of the mode</w:t>
      </w:r>
      <w:r w:rsidR="00975F85">
        <w:rPr>
          <w:rFonts w:ascii="Calibri" w:hAnsi="Calibri"/>
          <w:color w:val="212121"/>
          <w:shd w:val="clear" w:color="auto" w:fill="FFFFFF"/>
        </w:rPr>
        <w:t>l</w:t>
      </w:r>
      <w:r>
        <w:rPr>
          <w:rFonts w:ascii="Calibri" w:hAnsi="Calibri"/>
          <w:color w:val="212121"/>
          <w:shd w:val="clear" w:color="auto" w:fill="FFFFFF"/>
        </w:rPr>
        <w:t xml:space="preserve">ling framework.  Most of the recent developments in Markov chain Monte Carlo (MCMC) sampling for phylogenetic contexts have been focused on devising different types of parameter update mechanisms, or based on different representations of the underlying statistical models of molecular evolution.  This study focussed on the subjective settings of the MCMC algorithms, including the relative frequency and block structures of calls to the update mechanisms of tree topology: Nearest Neighbour Interchange (NNI) and Subtree Pruning and </w:t>
      </w:r>
      <w:proofErr w:type="spellStart"/>
      <w:r>
        <w:rPr>
          <w:rFonts w:ascii="Calibri" w:hAnsi="Calibri"/>
          <w:color w:val="212121"/>
          <w:shd w:val="clear" w:color="auto" w:fill="FFFFFF"/>
        </w:rPr>
        <w:t>Regraf</w:t>
      </w:r>
      <w:r w:rsidR="00AB6132">
        <w:rPr>
          <w:rFonts w:ascii="Calibri" w:hAnsi="Calibri"/>
          <w:color w:val="212121"/>
          <w:shd w:val="clear" w:color="auto" w:fill="FFFFFF"/>
        </w:rPr>
        <w:t>ting</w:t>
      </w:r>
      <w:proofErr w:type="spellEnd"/>
      <w:r w:rsidR="00AB6132">
        <w:rPr>
          <w:rFonts w:ascii="Calibri" w:hAnsi="Calibri"/>
          <w:color w:val="212121"/>
          <w:shd w:val="clear" w:color="auto" w:fill="FFFFFF"/>
        </w:rPr>
        <w:t xml:space="preserve"> (SPR)</w:t>
      </w:r>
      <w:r>
        <w:rPr>
          <w:rFonts w:ascii="Calibri" w:hAnsi="Calibri"/>
          <w:color w:val="212121"/>
          <w:shd w:val="clear" w:color="auto" w:fill="FFFFFF"/>
        </w:rPr>
        <w:t xml:space="preserve">. Specifically, we implemented a system which performed a series of short pilot runs on </w:t>
      </w:r>
      <w:r w:rsidR="00975F85">
        <w:rPr>
          <w:rFonts w:ascii="Calibri" w:hAnsi="Calibri"/>
          <w:color w:val="212121"/>
          <w:shd w:val="clear" w:color="auto" w:fill="FFFFFF"/>
        </w:rPr>
        <w:t>small trees, in order to optimis</w:t>
      </w:r>
      <w:r>
        <w:rPr>
          <w:rFonts w:ascii="Calibri" w:hAnsi="Calibri"/>
          <w:color w:val="212121"/>
          <w:shd w:val="clear" w:color="auto" w:fill="FFFFFF"/>
        </w:rPr>
        <w:t xml:space="preserve">e MCMC update mechanism settings, before launching a more definitive sampler that was well-suited to the context at hand. MCMC settings were adjusted on </w:t>
      </w:r>
      <w:r w:rsidR="00C211D9">
        <w:rPr>
          <w:rFonts w:ascii="Calibri" w:hAnsi="Calibri"/>
          <w:color w:val="212121"/>
          <w:shd w:val="clear" w:color="auto" w:fill="FFFFFF"/>
        </w:rPr>
        <w:t xml:space="preserve">both GTR and CAT-GTR models using </w:t>
      </w:r>
      <w:proofErr w:type="spellStart"/>
      <w:r w:rsidR="00C211D9">
        <w:rPr>
          <w:rFonts w:ascii="Calibri" w:hAnsi="Calibri"/>
          <w:color w:val="212121"/>
          <w:shd w:val="clear" w:color="auto" w:fill="FFFFFF"/>
        </w:rPr>
        <w:t>Phylobayes</w:t>
      </w:r>
      <w:proofErr w:type="spellEnd"/>
      <w:r w:rsidR="00C211D9">
        <w:rPr>
          <w:rFonts w:ascii="Calibri" w:hAnsi="Calibri"/>
          <w:color w:val="212121"/>
          <w:shd w:val="clear" w:color="auto" w:fill="FFFFFF"/>
        </w:rPr>
        <w:t xml:space="preserve"> phylogenetic software on 2 varying data set sizes. It was observed that increasing</w:t>
      </w:r>
      <w:r>
        <w:rPr>
          <w:rFonts w:ascii="Calibri" w:hAnsi="Calibri"/>
          <w:color w:val="212121"/>
          <w:shd w:val="clear" w:color="auto" w:fill="FFFFFF"/>
        </w:rPr>
        <w:t xml:space="preserve"> the SPR tuning parameters</w:t>
      </w:r>
      <w:r>
        <w:rPr>
          <w:rStyle w:val="apple-converted-space"/>
          <w:rFonts w:ascii="Calibri" w:hAnsi="Calibri"/>
          <w:color w:val="212121"/>
          <w:shd w:val="clear" w:color="auto" w:fill="FFFFFF"/>
        </w:rPr>
        <w:t> </w:t>
      </w:r>
      <w:r>
        <w:rPr>
          <w:rFonts w:ascii="Calibri" w:hAnsi="Calibri"/>
          <w:color w:val="000000"/>
          <w:shd w:val="clear" w:color="auto" w:fill="FFFFFF"/>
        </w:rPr>
        <w:t>did not necessarily improve efficiency of the MCMC sampler in both the GTR and CAT-GTR model. Conversely, efficiency was improved with increase in the NNI tuning parameter until it reached an optimal setting.</w:t>
      </w:r>
      <w:r>
        <w:rPr>
          <w:rStyle w:val="apple-converted-space"/>
          <w:rFonts w:ascii="Calibri" w:hAnsi="Calibri"/>
          <w:color w:val="212121"/>
          <w:shd w:val="clear" w:color="auto" w:fill="FFFFFF"/>
        </w:rPr>
        <w:t> </w:t>
      </w:r>
      <w:r w:rsidR="00C874F4">
        <w:rPr>
          <w:rStyle w:val="apple-converted-space"/>
          <w:rFonts w:ascii="Calibri" w:hAnsi="Calibri"/>
          <w:color w:val="212121"/>
          <w:shd w:val="clear" w:color="auto" w:fill="FFFFFF"/>
        </w:rPr>
        <w:t>A combination of SPR and N</w:t>
      </w:r>
      <w:r w:rsidR="00975F85">
        <w:rPr>
          <w:rStyle w:val="apple-converted-space"/>
          <w:rFonts w:ascii="Calibri" w:hAnsi="Calibri"/>
          <w:color w:val="212121"/>
          <w:shd w:val="clear" w:color="auto" w:fill="FFFFFF"/>
        </w:rPr>
        <w:t xml:space="preserve">NI showed the greatest efficiency. </w:t>
      </w:r>
      <w:r>
        <w:rPr>
          <w:rFonts w:ascii="Calibri" w:hAnsi="Calibri"/>
          <w:color w:val="212121"/>
          <w:shd w:val="clear" w:color="auto" w:fill="FFFFFF"/>
        </w:rPr>
        <w:t>The outcome of this study would be a more efficient Monte Carlo sampler, thereby redu</w:t>
      </w:r>
      <w:r w:rsidR="00C211D9">
        <w:rPr>
          <w:rFonts w:ascii="Calibri" w:hAnsi="Calibri"/>
          <w:color w:val="212121"/>
          <w:shd w:val="clear" w:color="auto" w:fill="FFFFFF"/>
        </w:rPr>
        <w:t>cing the overall required computing time for a Bayesian phylogenetic analysis</w:t>
      </w:r>
      <w:r w:rsidR="00C211D9">
        <w:rPr>
          <w:rFonts w:ascii="Calibri" w:hAnsi="Calibri"/>
          <w:color w:val="000000"/>
          <w:shd w:val="clear" w:color="auto" w:fill="FFFFFF"/>
        </w:rPr>
        <w:t>.  The empirical insights gained from this work will then guide the development of an adaptive sampler. </w:t>
      </w:r>
    </w:p>
    <w:p w:rsidR="005B41FF" w:rsidRPr="00587F93" w:rsidRDefault="005B41FF" w:rsidP="00587F93">
      <w:pPr>
        <w:rPr>
          <w:rFonts w:ascii="Times New Roman" w:hAnsi="Times New Roman" w:cs="Times New Roman"/>
          <w:b/>
          <w:sz w:val="24"/>
          <w:szCs w:val="24"/>
        </w:rPr>
      </w:pPr>
      <w:r w:rsidRPr="00587F93">
        <w:rPr>
          <w:rFonts w:ascii="Times New Roman" w:hAnsi="Times New Roman" w:cs="Times New Roman"/>
          <w:b/>
          <w:sz w:val="24"/>
          <w:szCs w:val="24"/>
        </w:rPr>
        <w:t>INTRODUCTION</w:t>
      </w:r>
    </w:p>
    <w:p w:rsidR="0030596B" w:rsidRPr="00C1625A" w:rsidRDefault="0030596B" w:rsidP="00C1625A">
      <w:pPr>
        <w:spacing w:line="480" w:lineRule="auto"/>
        <w:rPr>
          <w:rFonts w:ascii="Times New Roman" w:hAnsi="Times New Roman" w:cs="Times New Roman"/>
          <w:sz w:val="24"/>
          <w:szCs w:val="24"/>
        </w:rPr>
      </w:pPr>
      <w:r>
        <w:rPr>
          <w:rFonts w:ascii="Times New Roman" w:hAnsi="Times New Roman" w:cs="Times New Roman"/>
          <w:sz w:val="24"/>
          <w:szCs w:val="24"/>
        </w:rPr>
        <w:t>Bayesian inference is a method of statistical inference</w:t>
      </w:r>
      <w:r w:rsidR="00AB6132">
        <w:rPr>
          <w:rFonts w:ascii="Times New Roman" w:hAnsi="Times New Roman" w:cs="Times New Roman"/>
          <w:sz w:val="24"/>
          <w:szCs w:val="24"/>
        </w:rPr>
        <w:t xml:space="preserve"> that has been</w:t>
      </w:r>
      <w:r>
        <w:rPr>
          <w:rFonts w:ascii="Times New Roman" w:hAnsi="Times New Roman" w:cs="Times New Roman"/>
          <w:sz w:val="24"/>
          <w:szCs w:val="24"/>
        </w:rPr>
        <w:t xml:space="preserve"> adapted for modelling molecular evolution</w:t>
      </w:r>
      <w:r w:rsidR="007D34B1">
        <w:rPr>
          <w:rFonts w:ascii="Times New Roman" w:hAnsi="Times New Roman" w:cs="Times New Roman"/>
          <w:sz w:val="24"/>
          <w:szCs w:val="24"/>
        </w:rPr>
        <w:t xml:space="preserve"> (</w:t>
      </w:r>
      <w:r w:rsidR="006630A1">
        <w:rPr>
          <w:rFonts w:ascii="Times New Roman" w:hAnsi="Times New Roman" w:cs="Times New Roman"/>
          <w:sz w:val="24"/>
          <w:szCs w:val="24"/>
        </w:rPr>
        <w:t xml:space="preserve">Li </w:t>
      </w:r>
      <w:r w:rsidR="006630A1">
        <w:rPr>
          <w:rFonts w:ascii="Times New Roman" w:hAnsi="Times New Roman" w:cs="Times New Roman"/>
          <w:i/>
          <w:sz w:val="24"/>
          <w:szCs w:val="24"/>
        </w:rPr>
        <w:t>et al.</w:t>
      </w:r>
      <w:r w:rsidR="006630A1">
        <w:rPr>
          <w:rFonts w:ascii="Times New Roman" w:hAnsi="Times New Roman" w:cs="Times New Roman"/>
          <w:sz w:val="24"/>
          <w:szCs w:val="24"/>
        </w:rPr>
        <w:t>, 2000)</w:t>
      </w:r>
      <w:r>
        <w:rPr>
          <w:rFonts w:ascii="Times New Roman" w:hAnsi="Times New Roman" w:cs="Times New Roman"/>
          <w:sz w:val="24"/>
          <w:szCs w:val="24"/>
        </w:rPr>
        <w:t xml:space="preserve">. It is similar to </w:t>
      </w:r>
      <w:r w:rsidR="00AB6132">
        <w:rPr>
          <w:rFonts w:ascii="Times New Roman" w:hAnsi="Times New Roman" w:cs="Times New Roman"/>
          <w:sz w:val="24"/>
          <w:szCs w:val="24"/>
        </w:rPr>
        <w:t>Maximum likelihood</w:t>
      </w:r>
      <w:r>
        <w:rPr>
          <w:rFonts w:ascii="Times New Roman" w:hAnsi="Times New Roman" w:cs="Times New Roman"/>
          <w:sz w:val="24"/>
          <w:szCs w:val="24"/>
        </w:rPr>
        <w:t xml:space="preserve"> </w:t>
      </w:r>
      <w:r w:rsidR="004F7C2A" w:rsidRPr="00C1625A">
        <w:rPr>
          <w:rFonts w:ascii="Times New Roman" w:hAnsi="Times New Roman" w:cs="Times New Roman"/>
          <w:sz w:val="24"/>
          <w:szCs w:val="24"/>
        </w:rPr>
        <w:t>in tha</w:t>
      </w:r>
      <w:r w:rsidR="00AB6132">
        <w:rPr>
          <w:rFonts w:ascii="Times New Roman" w:hAnsi="Times New Roman" w:cs="Times New Roman"/>
          <w:sz w:val="24"/>
          <w:szCs w:val="24"/>
        </w:rPr>
        <w:t>t there is a search for probabilities of all possible topologies</w:t>
      </w:r>
      <w:r>
        <w:rPr>
          <w:rFonts w:ascii="Times New Roman" w:hAnsi="Times New Roman" w:cs="Times New Roman"/>
          <w:sz w:val="24"/>
          <w:szCs w:val="24"/>
        </w:rPr>
        <w:t xml:space="preserve"> that model evolution </w:t>
      </w:r>
      <w:r w:rsidR="004F7C2A" w:rsidRPr="00C1625A">
        <w:rPr>
          <w:rFonts w:ascii="Times New Roman" w:hAnsi="Times New Roman" w:cs="Times New Roman"/>
          <w:sz w:val="24"/>
          <w:szCs w:val="24"/>
        </w:rPr>
        <w:t>however max</w:t>
      </w:r>
      <w:r w:rsidR="005C545E" w:rsidRPr="00C1625A">
        <w:rPr>
          <w:rFonts w:ascii="Times New Roman" w:hAnsi="Times New Roman" w:cs="Times New Roman"/>
          <w:sz w:val="24"/>
          <w:szCs w:val="24"/>
        </w:rPr>
        <w:t>imum likelihood states that the parameters are fixed constants while Bayesian inference obtains the parameter</w:t>
      </w:r>
      <w:r w:rsidR="00C1625A" w:rsidRPr="00C1625A">
        <w:rPr>
          <w:rFonts w:ascii="Times New Roman" w:hAnsi="Times New Roman" w:cs="Times New Roman"/>
          <w:sz w:val="24"/>
          <w:szCs w:val="24"/>
        </w:rPr>
        <w:t>s</w:t>
      </w:r>
      <w:r w:rsidR="005C545E" w:rsidRPr="00C1625A">
        <w:rPr>
          <w:rFonts w:ascii="Times New Roman" w:hAnsi="Times New Roman" w:cs="Times New Roman"/>
          <w:sz w:val="24"/>
          <w:szCs w:val="24"/>
        </w:rPr>
        <w:t xml:space="preserve"> with some probability</w:t>
      </w:r>
      <w:r w:rsidR="006630A1">
        <w:rPr>
          <w:rFonts w:ascii="Times New Roman" w:hAnsi="Times New Roman" w:cs="Times New Roman"/>
          <w:sz w:val="24"/>
          <w:szCs w:val="24"/>
        </w:rPr>
        <w:t xml:space="preserve"> (</w:t>
      </w:r>
      <w:proofErr w:type="spellStart"/>
      <w:r w:rsidR="006630A1">
        <w:rPr>
          <w:rFonts w:ascii="Times New Roman" w:hAnsi="Times New Roman" w:cs="Times New Roman"/>
          <w:sz w:val="24"/>
          <w:szCs w:val="24"/>
        </w:rPr>
        <w:t>Felsenstein</w:t>
      </w:r>
      <w:proofErr w:type="spellEnd"/>
      <w:r w:rsidR="006630A1">
        <w:rPr>
          <w:rFonts w:ascii="Times New Roman" w:hAnsi="Times New Roman" w:cs="Times New Roman"/>
          <w:sz w:val="24"/>
          <w:szCs w:val="24"/>
        </w:rPr>
        <w:t xml:space="preserve">, 1981; Yang &amp; </w:t>
      </w:r>
      <w:proofErr w:type="spellStart"/>
      <w:r w:rsidR="006630A1">
        <w:rPr>
          <w:rFonts w:ascii="Times New Roman" w:hAnsi="Times New Roman" w:cs="Times New Roman"/>
          <w:sz w:val="24"/>
          <w:szCs w:val="24"/>
        </w:rPr>
        <w:t>Rannala</w:t>
      </w:r>
      <w:proofErr w:type="spellEnd"/>
      <w:r w:rsidR="006630A1">
        <w:rPr>
          <w:rFonts w:ascii="Times New Roman" w:hAnsi="Times New Roman" w:cs="Times New Roman"/>
          <w:sz w:val="24"/>
          <w:szCs w:val="24"/>
        </w:rPr>
        <w:t>, 2012)</w:t>
      </w:r>
      <w:r w:rsidR="005C545E" w:rsidRPr="00C1625A">
        <w:rPr>
          <w:rFonts w:ascii="Times New Roman" w:hAnsi="Times New Roman" w:cs="Times New Roman"/>
          <w:sz w:val="24"/>
          <w:szCs w:val="24"/>
        </w:rPr>
        <w:t xml:space="preserve">. </w:t>
      </w:r>
      <w:r>
        <w:rPr>
          <w:rFonts w:ascii="Times New Roman" w:hAnsi="Times New Roman" w:cs="Times New Roman"/>
          <w:sz w:val="24"/>
          <w:szCs w:val="24"/>
        </w:rPr>
        <w:t>Bayesian inference relies on a quantity called the posterior probability which is shown below.</w:t>
      </w:r>
      <w:r w:rsidR="00726035" w:rsidRPr="00C1625A">
        <w:rPr>
          <w:rFonts w:ascii="Times New Roman" w:hAnsi="Times New Roman" w:cs="Times New Roman"/>
          <w:sz w:val="24"/>
          <w:szCs w:val="24"/>
        </w:rPr>
        <w:t xml:space="preserve"> </w:t>
      </w:r>
    </w:p>
    <w:p w:rsidR="00824C99" w:rsidRPr="00F24220" w:rsidRDefault="00824C99" w:rsidP="00824C99">
      <w:pPr>
        <w:pStyle w:val="ListParagraph"/>
        <w:spacing w:after="0" w:line="240" w:lineRule="auto"/>
        <w:ind w:left="360"/>
        <w:jc w:val="center"/>
        <w:rPr>
          <w:rFonts w:ascii="Times New Roman" w:hAnsi="Times New Roman" w:cs="Times New Roman"/>
          <w:sz w:val="24"/>
          <w:szCs w:val="24"/>
        </w:rPr>
      </w:pPr>
      <w:proofErr w:type="gramStart"/>
      <w:r w:rsidRPr="00AD1F14">
        <w:rPr>
          <w:rFonts w:ascii="Times New Roman" w:hAnsi="Times New Roman" w:cs="Times New Roman"/>
          <w:sz w:val="24"/>
          <w:szCs w:val="24"/>
        </w:rPr>
        <w:t>P(</w:t>
      </w:r>
      <w:proofErr w:type="spellStart"/>
      <w:proofErr w:type="gramEnd"/>
      <w:r w:rsidRPr="00AD1F14">
        <w:rPr>
          <w:rFonts w:ascii="Times New Roman" w:hAnsi="Times New Roman" w:cs="Times New Roman"/>
          <w:sz w:val="24"/>
          <w:szCs w:val="24"/>
        </w:rPr>
        <w:t>T,θ</w:t>
      </w:r>
      <w:proofErr w:type="spellEnd"/>
      <w:r w:rsidRPr="00AD1F14">
        <w:rPr>
          <w:rFonts w:ascii="Times New Roman" w:hAnsi="Times New Roman" w:cs="Times New Roman"/>
          <w:sz w:val="24"/>
          <w:szCs w:val="24"/>
        </w:rPr>
        <w:t xml:space="preserve"> | D) = </w:t>
      </w:r>
      <w:r w:rsidR="00F24220">
        <w:rPr>
          <w:rFonts w:ascii="Times New Roman" w:hAnsi="Times New Roman" w:cs="Times New Roman"/>
          <w:sz w:val="24"/>
          <w:szCs w:val="24"/>
          <w:u w:val="single"/>
        </w:rPr>
        <w:t xml:space="preserve">P(T, </w:t>
      </w:r>
      <w:r w:rsidRPr="00AD1F14">
        <w:rPr>
          <w:rFonts w:ascii="Times New Roman" w:hAnsi="Times New Roman" w:cs="Times New Roman"/>
          <w:sz w:val="24"/>
          <w:szCs w:val="24"/>
          <w:u w:val="single"/>
        </w:rPr>
        <w:t xml:space="preserve">θ) P(D | </w:t>
      </w:r>
      <w:proofErr w:type="spellStart"/>
      <w:r w:rsidRPr="00AD1F14">
        <w:rPr>
          <w:rFonts w:ascii="Times New Roman" w:hAnsi="Times New Roman" w:cs="Times New Roman"/>
          <w:sz w:val="24"/>
          <w:szCs w:val="24"/>
          <w:u w:val="single"/>
        </w:rPr>
        <w:t>T,θ</w:t>
      </w:r>
      <w:proofErr w:type="spellEnd"/>
      <w:r w:rsidRPr="00AD1F14">
        <w:rPr>
          <w:rFonts w:ascii="Times New Roman" w:hAnsi="Times New Roman" w:cs="Times New Roman"/>
          <w:sz w:val="24"/>
          <w:szCs w:val="24"/>
          <w:u w:val="single"/>
        </w:rPr>
        <w:t>)</w:t>
      </w:r>
      <w:r w:rsidR="00F24220">
        <w:rPr>
          <w:rFonts w:ascii="Times New Roman" w:hAnsi="Times New Roman" w:cs="Times New Roman"/>
          <w:sz w:val="24"/>
          <w:szCs w:val="24"/>
        </w:rPr>
        <w:t xml:space="preserve">        [1]</w:t>
      </w:r>
    </w:p>
    <w:p w:rsidR="00824C99" w:rsidRPr="00AD1F14" w:rsidRDefault="00F24220" w:rsidP="00824C99">
      <w:pPr>
        <w:pStyle w:val="ListParagraph"/>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ab/>
      </w:r>
      <w:proofErr w:type="gramStart"/>
      <w:r w:rsidR="00824C99" w:rsidRPr="00AD1F14">
        <w:rPr>
          <w:rFonts w:ascii="Times New Roman" w:hAnsi="Times New Roman" w:cs="Times New Roman"/>
          <w:sz w:val="24"/>
          <w:szCs w:val="24"/>
        </w:rPr>
        <w:t>P(</w:t>
      </w:r>
      <w:proofErr w:type="gramEnd"/>
      <w:r w:rsidR="00824C99" w:rsidRPr="00AD1F14">
        <w:rPr>
          <w:rFonts w:ascii="Times New Roman" w:hAnsi="Times New Roman" w:cs="Times New Roman"/>
          <w:sz w:val="24"/>
          <w:szCs w:val="24"/>
        </w:rPr>
        <w:t>D)</w:t>
      </w:r>
    </w:p>
    <w:p w:rsidR="00824C99" w:rsidRPr="00AD1F14" w:rsidRDefault="00824C99" w:rsidP="00824C99">
      <w:pPr>
        <w:pStyle w:val="ListParagraph"/>
        <w:spacing w:after="0" w:line="240" w:lineRule="auto"/>
        <w:ind w:left="360"/>
        <w:jc w:val="center"/>
        <w:rPr>
          <w:rFonts w:ascii="Times New Roman" w:hAnsi="Times New Roman" w:cs="Times New Roman"/>
          <w:sz w:val="24"/>
          <w:szCs w:val="24"/>
        </w:rPr>
      </w:pPr>
    </w:p>
    <w:p w:rsidR="0030596B" w:rsidRDefault="00824C99" w:rsidP="0030596B">
      <w:pPr>
        <w:spacing w:after="0" w:line="480" w:lineRule="auto"/>
        <w:rPr>
          <w:rFonts w:ascii="Times New Roman" w:hAnsi="Times New Roman" w:cs="Times New Roman"/>
          <w:sz w:val="24"/>
          <w:szCs w:val="24"/>
        </w:rPr>
      </w:pPr>
      <w:r w:rsidRPr="0030596B">
        <w:rPr>
          <w:rFonts w:ascii="Times New Roman" w:hAnsi="Times New Roman" w:cs="Times New Roman"/>
          <w:sz w:val="24"/>
          <w:szCs w:val="24"/>
        </w:rPr>
        <w:lastRenderedPageBreak/>
        <w:t xml:space="preserve">Where </w:t>
      </w:r>
      <w:proofErr w:type="gramStart"/>
      <w:r w:rsidRPr="0030596B">
        <w:rPr>
          <w:rFonts w:ascii="Times New Roman" w:hAnsi="Times New Roman" w:cs="Times New Roman"/>
          <w:sz w:val="24"/>
          <w:szCs w:val="24"/>
        </w:rPr>
        <w:t>P(</w:t>
      </w:r>
      <w:proofErr w:type="spellStart"/>
      <w:proofErr w:type="gramEnd"/>
      <w:r w:rsidRPr="0030596B">
        <w:rPr>
          <w:rFonts w:ascii="Times New Roman" w:hAnsi="Times New Roman" w:cs="Times New Roman"/>
          <w:sz w:val="24"/>
          <w:szCs w:val="24"/>
        </w:rPr>
        <w:t>T,θ</w:t>
      </w:r>
      <w:proofErr w:type="spellEnd"/>
      <w:r w:rsidRPr="0030596B">
        <w:rPr>
          <w:rFonts w:ascii="Times New Roman" w:hAnsi="Times New Roman" w:cs="Times New Roman"/>
          <w:sz w:val="24"/>
          <w:szCs w:val="24"/>
        </w:rPr>
        <w:t xml:space="preserve"> | D) is t</w:t>
      </w:r>
      <w:r w:rsidR="00F24220" w:rsidRPr="0030596B">
        <w:rPr>
          <w:rFonts w:ascii="Times New Roman" w:hAnsi="Times New Roman" w:cs="Times New Roman"/>
          <w:sz w:val="24"/>
          <w:szCs w:val="24"/>
        </w:rPr>
        <w:t>he posterior probability</w:t>
      </w:r>
      <w:r w:rsidR="0030596B">
        <w:rPr>
          <w:rFonts w:ascii="Times New Roman" w:hAnsi="Times New Roman" w:cs="Times New Roman"/>
          <w:sz w:val="24"/>
          <w:szCs w:val="24"/>
        </w:rPr>
        <w:t xml:space="preserve"> which is</w:t>
      </w:r>
      <w:r w:rsidR="00AB6132">
        <w:rPr>
          <w:rFonts w:ascii="Times New Roman" w:hAnsi="Times New Roman" w:cs="Times New Roman"/>
          <w:sz w:val="24"/>
          <w:szCs w:val="24"/>
        </w:rPr>
        <w:t xml:space="preserve"> the probability of the tree topology and parameters given the data sets</w:t>
      </w:r>
      <w:r w:rsidR="0030596B">
        <w:rPr>
          <w:rFonts w:ascii="Times New Roman" w:hAnsi="Times New Roman" w:cs="Times New Roman"/>
          <w:sz w:val="24"/>
          <w:szCs w:val="24"/>
        </w:rPr>
        <w:t xml:space="preserve"> (branch length, substitution model, </w:t>
      </w:r>
      <w:proofErr w:type="spellStart"/>
      <w:r w:rsidR="0030596B">
        <w:rPr>
          <w:rFonts w:ascii="Times New Roman" w:hAnsi="Times New Roman" w:cs="Times New Roman"/>
          <w:sz w:val="24"/>
          <w:szCs w:val="24"/>
        </w:rPr>
        <w:t>etc</w:t>
      </w:r>
      <w:proofErr w:type="spellEnd"/>
      <w:r w:rsidR="0030596B">
        <w:rPr>
          <w:rFonts w:ascii="Times New Roman" w:hAnsi="Times New Roman" w:cs="Times New Roman"/>
          <w:sz w:val="24"/>
          <w:szCs w:val="24"/>
        </w:rPr>
        <w:t>) .</w:t>
      </w:r>
      <w:r w:rsidR="00F24220" w:rsidRPr="0030596B">
        <w:rPr>
          <w:rFonts w:ascii="Times New Roman" w:hAnsi="Times New Roman" w:cs="Times New Roman"/>
          <w:sz w:val="24"/>
          <w:szCs w:val="24"/>
        </w:rPr>
        <w:t xml:space="preserve"> P(T, </w:t>
      </w:r>
      <w:r w:rsidRPr="0030596B">
        <w:rPr>
          <w:rFonts w:ascii="Times New Roman" w:hAnsi="Times New Roman" w:cs="Times New Roman"/>
          <w:sz w:val="24"/>
          <w:szCs w:val="24"/>
        </w:rPr>
        <w:t>θ) is the prior probabi</w:t>
      </w:r>
      <w:r w:rsidR="00AB6132">
        <w:rPr>
          <w:rFonts w:ascii="Times New Roman" w:hAnsi="Times New Roman" w:cs="Times New Roman"/>
          <w:sz w:val="24"/>
          <w:szCs w:val="24"/>
        </w:rPr>
        <w:t xml:space="preserve">lity, P(D | </w:t>
      </w:r>
      <w:proofErr w:type="spellStart"/>
      <w:r w:rsidR="00AB6132">
        <w:rPr>
          <w:rFonts w:ascii="Times New Roman" w:hAnsi="Times New Roman" w:cs="Times New Roman"/>
          <w:sz w:val="24"/>
          <w:szCs w:val="24"/>
        </w:rPr>
        <w:t>T,θ</w:t>
      </w:r>
      <w:proofErr w:type="spellEnd"/>
      <w:r w:rsidR="00AB6132">
        <w:rPr>
          <w:rFonts w:ascii="Times New Roman" w:hAnsi="Times New Roman" w:cs="Times New Roman"/>
          <w:sz w:val="24"/>
          <w:szCs w:val="24"/>
        </w:rPr>
        <w:t xml:space="preserve">) is the </w:t>
      </w:r>
      <w:r w:rsidRPr="0030596B">
        <w:rPr>
          <w:rFonts w:ascii="Times New Roman" w:hAnsi="Times New Roman" w:cs="Times New Roman"/>
          <w:sz w:val="24"/>
          <w:szCs w:val="24"/>
        </w:rPr>
        <w:t>likelihood which is</w:t>
      </w:r>
      <w:r w:rsidR="006630A1">
        <w:rPr>
          <w:rFonts w:ascii="Times New Roman" w:hAnsi="Times New Roman" w:cs="Times New Roman"/>
          <w:sz w:val="24"/>
          <w:szCs w:val="24"/>
        </w:rPr>
        <w:t xml:space="preserve"> the likelihood of the dataset given the topology and parameters </w:t>
      </w:r>
      <w:r w:rsidRPr="0030596B">
        <w:rPr>
          <w:rFonts w:ascii="Times New Roman" w:hAnsi="Times New Roman" w:cs="Times New Roman"/>
          <w:sz w:val="24"/>
          <w:szCs w:val="24"/>
        </w:rPr>
        <w:t>and P(D) is a normalizing constant</w:t>
      </w:r>
      <w:r w:rsidR="0030596B">
        <w:rPr>
          <w:rFonts w:ascii="Times New Roman" w:hAnsi="Times New Roman" w:cs="Times New Roman"/>
          <w:sz w:val="24"/>
          <w:szCs w:val="24"/>
        </w:rPr>
        <w:t xml:space="preserve"> which integrates over all possible topologies and parameter values</w:t>
      </w:r>
      <w:r w:rsidRPr="0030596B">
        <w:rPr>
          <w:rFonts w:ascii="Times New Roman" w:hAnsi="Times New Roman" w:cs="Times New Roman"/>
          <w:sz w:val="24"/>
          <w:szCs w:val="24"/>
        </w:rPr>
        <w:t>.</w:t>
      </w:r>
      <w:r w:rsidR="00761EFE" w:rsidRPr="0030596B">
        <w:rPr>
          <w:rFonts w:ascii="Times New Roman" w:hAnsi="Times New Roman" w:cs="Times New Roman"/>
          <w:sz w:val="24"/>
          <w:szCs w:val="24"/>
        </w:rPr>
        <w:t xml:space="preserve"> </w:t>
      </w:r>
      <w:r w:rsidR="006630A1">
        <w:rPr>
          <w:rFonts w:ascii="Times New Roman" w:hAnsi="Times New Roman" w:cs="Times New Roman"/>
          <w:sz w:val="24"/>
          <w:szCs w:val="24"/>
        </w:rPr>
        <w:t>(Edward, 2009)</w:t>
      </w:r>
    </w:p>
    <w:p w:rsidR="00895E6E" w:rsidRPr="0030596B" w:rsidRDefault="00AB6132" w:rsidP="0030596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most practical applications the posterior probability is not analytically available. </w:t>
      </w:r>
      <w:r w:rsidR="00761EFE" w:rsidRPr="0030596B">
        <w:rPr>
          <w:rFonts w:ascii="Times New Roman" w:hAnsi="Times New Roman" w:cs="Times New Roman"/>
          <w:sz w:val="24"/>
          <w:szCs w:val="24"/>
        </w:rPr>
        <w:t>Monte Carlo Markov Chain (MCMC) is</w:t>
      </w:r>
      <w:r>
        <w:rPr>
          <w:rFonts w:ascii="Times New Roman" w:hAnsi="Times New Roman" w:cs="Times New Roman"/>
          <w:sz w:val="24"/>
          <w:szCs w:val="24"/>
        </w:rPr>
        <w:t xml:space="preserve"> therefore</w:t>
      </w:r>
      <w:r w:rsidR="00761EFE" w:rsidRPr="0030596B">
        <w:rPr>
          <w:rFonts w:ascii="Times New Roman" w:hAnsi="Times New Roman" w:cs="Times New Roman"/>
          <w:sz w:val="24"/>
          <w:szCs w:val="24"/>
        </w:rPr>
        <w:t xml:space="preserve"> an algorith</w:t>
      </w:r>
      <w:r w:rsidR="00155618" w:rsidRPr="0030596B">
        <w:rPr>
          <w:rFonts w:ascii="Times New Roman" w:hAnsi="Times New Roman" w:cs="Times New Roman"/>
          <w:sz w:val="24"/>
          <w:szCs w:val="24"/>
        </w:rPr>
        <w:t>m used to sample the enti</w:t>
      </w:r>
      <w:r w:rsidR="00895E6E" w:rsidRPr="0030596B">
        <w:rPr>
          <w:rFonts w:ascii="Times New Roman" w:hAnsi="Times New Roman" w:cs="Times New Roman"/>
          <w:sz w:val="24"/>
          <w:szCs w:val="24"/>
        </w:rPr>
        <w:t>re parameter space from</w:t>
      </w:r>
      <w:r w:rsidR="0034336F" w:rsidRPr="0030596B">
        <w:rPr>
          <w:rFonts w:ascii="Times New Roman" w:hAnsi="Times New Roman" w:cs="Times New Roman"/>
          <w:sz w:val="24"/>
          <w:szCs w:val="24"/>
        </w:rPr>
        <w:t xml:space="preserve"> their posterior probabilit</w:t>
      </w:r>
      <w:r w:rsidR="00F24220" w:rsidRPr="0030596B">
        <w:rPr>
          <w:rFonts w:ascii="Times New Roman" w:hAnsi="Times New Roman" w:cs="Times New Roman"/>
          <w:sz w:val="24"/>
          <w:szCs w:val="24"/>
        </w:rPr>
        <w:t>y</w:t>
      </w:r>
      <w:r w:rsidR="006630A1">
        <w:rPr>
          <w:rFonts w:ascii="Times New Roman" w:hAnsi="Times New Roman" w:cs="Times New Roman"/>
          <w:sz w:val="24"/>
          <w:szCs w:val="24"/>
        </w:rPr>
        <w:t xml:space="preserve"> </w:t>
      </w:r>
      <w:r w:rsidR="00950868">
        <w:rPr>
          <w:rFonts w:ascii="Times New Roman" w:hAnsi="Times New Roman" w:cs="Times New Roman"/>
          <w:sz w:val="24"/>
          <w:szCs w:val="24"/>
        </w:rPr>
        <w:t>(</w:t>
      </w:r>
      <w:r w:rsidR="00950868" w:rsidRPr="00950868">
        <w:rPr>
          <w:rFonts w:ascii="Times New Roman" w:hAnsi="Times New Roman" w:cs="Times New Roman"/>
          <w:sz w:val="24"/>
          <w:szCs w:val="24"/>
        </w:rPr>
        <w:t>Metropolis et al., 1953; Hastings, 1970</w:t>
      </w:r>
      <w:r w:rsidR="00950868">
        <w:rPr>
          <w:rFonts w:ascii="Times New Roman" w:hAnsi="Times New Roman" w:cs="Times New Roman"/>
          <w:sz w:val="24"/>
          <w:szCs w:val="24"/>
        </w:rPr>
        <w:t>)</w:t>
      </w:r>
      <w:r w:rsidR="00895E6E" w:rsidRPr="0030596B">
        <w:rPr>
          <w:rFonts w:ascii="Times New Roman" w:hAnsi="Times New Roman" w:cs="Times New Roman"/>
          <w:sz w:val="24"/>
          <w:szCs w:val="24"/>
        </w:rPr>
        <w:t>.</w:t>
      </w:r>
      <w:r>
        <w:rPr>
          <w:rFonts w:ascii="Times New Roman" w:hAnsi="Times New Roman" w:cs="Times New Roman"/>
          <w:sz w:val="24"/>
          <w:szCs w:val="24"/>
        </w:rPr>
        <w:t xml:space="preserve"> Based on a large sample using MCMC, we can approximate posterior probabilities</w:t>
      </w:r>
      <w:r w:rsidR="00950868">
        <w:rPr>
          <w:rFonts w:ascii="Times New Roman" w:hAnsi="Times New Roman" w:cs="Times New Roman"/>
          <w:sz w:val="24"/>
          <w:szCs w:val="24"/>
        </w:rPr>
        <w:t xml:space="preserve"> (</w:t>
      </w:r>
      <w:r w:rsidR="00950868" w:rsidRPr="00950868">
        <w:rPr>
          <w:rFonts w:ascii="Times New Roman" w:hAnsi="Times New Roman" w:cs="Times New Roman"/>
          <w:sz w:val="24"/>
          <w:szCs w:val="24"/>
        </w:rPr>
        <w:t>Metropolis et al., 1953; Hastings, 1970</w:t>
      </w:r>
      <w:r w:rsidR="00950868">
        <w:rPr>
          <w:rFonts w:ascii="Times New Roman" w:hAnsi="Times New Roman" w:cs="Times New Roman"/>
          <w:sz w:val="24"/>
          <w:szCs w:val="24"/>
        </w:rPr>
        <w:t>)</w:t>
      </w:r>
      <w:r>
        <w:rPr>
          <w:rFonts w:ascii="Times New Roman" w:hAnsi="Times New Roman" w:cs="Times New Roman"/>
          <w:sz w:val="24"/>
          <w:szCs w:val="24"/>
        </w:rPr>
        <w:t>.</w:t>
      </w:r>
      <w:r w:rsidR="00895E6E" w:rsidRPr="0030596B">
        <w:rPr>
          <w:rFonts w:ascii="Times New Roman" w:hAnsi="Times New Roman" w:cs="Times New Roman"/>
          <w:sz w:val="24"/>
          <w:szCs w:val="24"/>
        </w:rPr>
        <w:t xml:space="preserve"> A starting tree topology (T)</w:t>
      </w:r>
      <w:r w:rsidR="0030596B">
        <w:rPr>
          <w:rFonts w:ascii="Times New Roman" w:hAnsi="Times New Roman" w:cs="Times New Roman"/>
          <w:sz w:val="24"/>
          <w:szCs w:val="24"/>
        </w:rPr>
        <w:t xml:space="preserve"> or parameter (θ)</w:t>
      </w:r>
      <w:r w:rsidR="00895E6E" w:rsidRPr="0030596B">
        <w:rPr>
          <w:rFonts w:ascii="Times New Roman" w:hAnsi="Times New Roman" w:cs="Times New Roman"/>
          <w:sz w:val="24"/>
          <w:szCs w:val="24"/>
        </w:rPr>
        <w:t xml:space="preserve"> is initially proposed </w:t>
      </w:r>
      <w:r w:rsidR="0034336F" w:rsidRPr="0030596B">
        <w:rPr>
          <w:rFonts w:ascii="Times New Roman" w:hAnsi="Times New Roman" w:cs="Times New Roman"/>
          <w:sz w:val="24"/>
          <w:szCs w:val="24"/>
        </w:rPr>
        <w:t>r</w:t>
      </w:r>
      <w:r w:rsidR="00895E6E" w:rsidRPr="0030596B">
        <w:rPr>
          <w:rFonts w:ascii="Times New Roman" w:hAnsi="Times New Roman" w:cs="Times New Roman"/>
          <w:sz w:val="24"/>
          <w:szCs w:val="24"/>
        </w:rPr>
        <w:t>andomly at the start of the chain</w:t>
      </w:r>
      <w:r w:rsidR="0034336F" w:rsidRPr="0030596B">
        <w:rPr>
          <w:rFonts w:ascii="Times New Roman" w:hAnsi="Times New Roman" w:cs="Times New Roman"/>
          <w:sz w:val="24"/>
          <w:szCs w:val="24"/>
        </w:rPr>
        <w:t>. Anoth</w:t>
      </w:r>
      <w:r w:rsidR="00895E6E" w:rsidRPr="0030596B">
        <w:rPr>
          <w:rFonts w:ascii="Times New Roman" w:hAnsi="Times New Roman" w:cs="Times New Roman"/>
          <w:sz w:val="24"/>
          <w:szCs w:val="24"/>
        </w:rPr>
        <w:t>er tree topology or parameter (T</w:t>
      </w:r>
      <w:r w:rsidR="0034336F" w:rsidRPr="0030596B">
        <w:rPr>
          <w:rFonts w:ascii="Times New Roman" w:hAnsi="Times New Roman" w:cs="Times New Roman"/>
          <w:sz w:val="24"/>
          <w:szCs w:val="24"/>
        </w:rPr>
        <w:t>’</w:t>
      </w:r>
      <w:r w:rsidR="0030596B">
        <w:rPr>
          <w:rFonts w:ascii="Times New Roman" w:hAnsi="Times New Roman" w:cs="Times New Roman"/>
          <w:sz w:val="24"/>
          <w:szCs w:val="24"/>
        </w:rPr>
        <w:t>, θ’</w:t>
      </w:r>
      <w:r w:rsidR="0034336F" w:rsidRPr="0030596B">
        <w:rPr>
          <w:rFonts w:ascii="Times New Roman" w:hAnsi="Times New Roman" w:cs="Times New Roman"/>
          <w:sz w:val="24"/>
          <w:szCs w:val="24"/>
        </w:rPr>
        <w:t>) is</w:t>
      </w:r>
      <w:r w:rsidR="00895E6E" w:rsidRPr="0030596B">
        <w:rPr>
          <w:rFonts w:ascii="Times New Roman" w:hAnsi="Times New Roman" w:cs="Times New Roman"/>
          <w:sz w:val="24"/>
          <w:szCs w:val="24"/>
        </w:rPr>
        <w:t xml:space="preserve"> then proposed from a modification of T and is accepted with α which represents the</w:t>
      </w:r>
      <w:r w:rsidR="002D1326" w:rsidRPr="0030596B">
        <w:rPr>
          <w:rFonts w:ascii="Times New Roman" w:hAnsi="Times New Roman" w:cs="Times New Roman"/>
          <w:sz w:val="24"/>
          <w:szCs w:val="24"/>
        </w:rPr>
        <w:t xml:space="preserve"> Metropolis</w:t>
      </w:r>
      <w:r w:rsidR="00895E6E" w:rsidRPr="0030596B">
        <w:rPr>
          <w:rFonts w:ascii="Times New Roman" w:hAnsi="Times New Roman" w:cs="Times New Roman"/>
          <w:sz w:val="24"/>
          <w:szCs w:val="24"/>
        </w:rPr>
        <w:t xml:space="preserve"> Hastings ratio</w:t>
      </w:r>
      <w:r w:rsidR="0034336F" w:rsidRPr="0030596B">
        <w:rPr>
          <w:rFonts w:ascii="Times New Roman" w:hAnsi="Times New Roman" w:cs="Times New Roman"/>
          <w:sz w:val="24"/>
          <w:szCs w:val="24"/>
        </w:rPr>
        <w:t xml:space="preserve">. </w:t>
      </w:r>
    </w:p>
    <w:p w:rsidR="00895E6E" w:rsidRDefault="0030596B" w:rsidP="002D1326">
      <w:pPr>
        <w:pStyle w:val="ListParagraph"/>
        <w:spacing w:after="0" w:line="240" w:lineRule="auto"/>
        <w:ind w:left="360"/>
        <w:jc w:val="center"/>
        <w:rPr>
          <w:rFonts w:ascii="Times New Roman" w:hAnsi="Times New Roman" w:cs="Times New Roman"/>
          <w:sz w:val="24"/>
          <w:szCs w:val="24"/>
          <w:u w:val="single"/>
        </w:rPr>
      </w:pPr>
      <w:r>
        <w:rPr>
          <w:noProof/>
          <w:lang w:eastAsia="en-GB"/>
        </w:rPr>
        <mc:AlternateContent>
          <mc:Choice Requires="wps">
            <w:drawing>
              <wp:anchor distT="0" distB="0" distL="114300" distR="114300" simplePos="0" relativeHeight="251674624" behindDoc="0" locked="0" layoutInCell="1" allowOverlap="1" wp14:anchorId="374EDB7D" wp14:editId="67472885">
                <wp:simplePos x="0" y="0"/>
                <wp:positionH relativeFrom="margin">
                  <wp:posOffset>4284344</wp:posOffset>
                </wp:positionH>
                <wp:positionV relativeFrom="paragraph">
                  <wp:posOffset>-122070</wp:posOffset>
                </wp:positionV>
                <wp:extent cx="60960" cy="561975"/>
                <wp:effectExtent l="0" t="0" r="15240" b="28575"/>
                <wp:wrapNone/>
                <wp:docPr id="16" name="Left Bracket 16"/>
                <wp:cNvGraphicFramePr/>
                <a:graphic xmlns:a="http://schemas.openxmlformats.org/drawingml/2006/main">
                  <a:graphicData uri="http://schemas.microsoft.com/office/word/2010/wordprocessingShape">
                    <wps:wsp>
                      <wps:cNvSpPr/>
                      <wps:spPr>
                        <a:xfrm rot="10800000">
                          <a:off x="0" y="0"/>
                          <a:ext cx="60960" cy="561975"/>
                        </a:xfrm>
                        <a:prstGeom prst="leftBracket">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F4B8C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6" o:spid="_x0000_s1026" type="#_x0000_t85" style="position:absolute;margin-left:337.35pt;margin-top:-9.6pt;width:4.8pt;height:44.25pt;rotation:180;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" adj="195" strokecolor="#4a7ebb">
                <w10:wrap anchorx="margin"/>
              </v:shape>
            </w:pict>
          </mc:Fallback>
        </mc:AlternateContent>
      </w:r>
      <w:r>
        <w:rPr>
          <w:noProof/>
          <w:lang w:eastAsia="en-GB"/>
        </w:rPr>
        <mc:AlternateContent>
          <mc:Choice Requires="wps">
            <w:drawing>
              <wp:anchor distT="0" distB="0" distL="114300" distR="114300" simplePos="0" relativeHeight="251672576" behindDoc="0" locked="0" layoutInCell="1" allowOverlap="1" wp14:anchorId="7D383CEB" wp14:editId="7186049F">
                <wp:simplePos x="0" y="0"/>
                <wp:positionH relativeFrom="column">
                  <wp:posOffset>2222275</wp:posOffset>
                </wp:positionH>
                <wp:positionV relativeFrom="paragraph">
                  <wp:posOffset>-122480</wp:posOffset>
                </wp:positionV>
                <wp:extent cx="45719" cy="562187"/>
                <wp:effectExtent l="0" t="0" r="12065" b="28575"/>
                <wp:wrapNone/>
                <wp:docPr id="15" name="Left Bracket 15"/>
                <wp:cNvGraphicFramePr/>
                <a:graphic xmlns:a="http://schemas.openxmlformats.org/drawingml/2006/main">
                  <a:graphicData uri="http://schemas.microsoft.com/office/word/2010/wordprocessingShape">
                    <wps:wsp>
                      <wps:cNvSpPr/>
                      <wps:spPr>
                        <a:xfrm>
                          <a:off x="0" y="0"/>
                          <a:ext cx="45719" cy="56218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6F7E8" id="Left Bracket 15" o:spid="_x0000_s1026" type="#_x0000_t85" style="position:absolute;margin-left:175pt;margin-top:-9.65pt;width:3.6pt;height:4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" adj="146" strokecolor="#4579b8 [3044]"/>
            </w:pict>
          </mc:Fallback>
        </mc:AlternateContent>
      </w:r>
      <w:r w:rsidR="00895E6E">
        <w:rPr>
          <w:rFonts w:ascii="Times New Roman" w:hAnsi="Times New Roman" w:cs="Times New Roman"/>
          <w:sz w:val="24"/>
          <w:szCs w:val="24"/>
        </w:rPr>
        <w:t xml:space="preserve">α = min 1, </w:t>
      </w:r>
      <w:proofErr w:type="gramStart"/>
      <w:r w:rsidR="00895E6E" w:rsidRPr="002D1326">
        <w:rPr>
          <w:rFonts w:ascii="Times New Roman" w:hAnsi="Times New Roman" w:cs="Times New Roman"/>
          <w:sz w:val="24"/>
          <w:szCs w:val="24"/>
          <w:u w:val="single"/>
        </w:rPr>
        <w:t>p(</w:t>
      </w:r>
      <w:proofErr w:type="gramEnd"/>
      <w:r w:rsidR="00895E6E" w:rsidRPr="002D1326">
        <w:rPr>
          <w:rFonts w:ascii="Times New Roman" w:hAnsi="Times New Roman" w:cs="Times New Roman"/>
          <w:sz w:val="24"/>
          <w:szCs w:val="24"/>
          <w:u w:val="single"/>
        </w:rPr>
        <w:t xml:space="preserve">D | </w:t>
      </w:r>
      <w:r w:rsidR="002D1326" w:rsidRPr="002D1326">
        <w:rPr>
          <w:rFonts w:ascii="Times New Roman" w:hAnsi="Times New Roman" w:cs="Times New Roman"/>
          <w:sz w:val="24"/>
          <w:szCs w:val="24"/>
          <w:u w:val="single"/>
        </w:rPr>
        <w:t>θ’, T’) p(θ’, T’)</w:t>
      </w:r>
      <w:r w:rsidR="002D1326">
        <w:rPr>
          <w:rFonts w:ascii="Times New Roman" w:hAnsi="Times New Roman" w:cs="Times New Roman"/>
          <w:sz w:val="24"/>
          <w:szCs w:val="24"/>
        </w:rPr>
        <w:t xml:space="preserve"> </w:t>
      </w:r>
      <w:r w:rsidR="002D1326" w:rsidRPr="002D1326">
        <w:rPr>
          <w:rFonts w:ascii="Times New Roman" w:hAnsi="Times New Roman" w:cs="Times New Roman"/>
          <w:sz w:val="24"/>
          <w:szCs w:val="24"/>
          <w:u w:val="single"/>
        </w:rPr>
        <w:t>q(T’, θ’)</w:t>
      </w:r>
    </w:p>
    <w:p w:rsidR="002D1326" w:rsidRPr="002D1326" w:rsidRDefault="002D1326" w:rsidP="002D1326">
      <w:pPr>
        <w:pStyle w:val="ListParagraph"/>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D | θ, T) p(θ, T)     q(T,</w:t>
      </w:r>
      <w:r w:rsidRPr="002D1326">
        <w:rPr>
          <w:rFonts w:ascii="Times New Roman" w:hAnsi="Times New Roman" w:cs="Times New Roman"/>
          <w:sz w:val="24"/>
          <w:szCs w:val="24"/>
        </w:rPr>
        <w:t xml:space="preserve"> </w:t>
      </w:r>
      <w:r>
        <w:rPr>
          <w:rFonts w:ascii="Times New Roman" w:hAnsi="Times New Roman" w:cs="Times New Roman"/>
          <w:sz w:val="24"/>
          <w:szCs w:val="24"/>
        </w:rPr>
        <w:t>θ)</w:t>
      </w:r>
    </w:p>
    <w:p w:rsidR="002D1326" w:rsidRDefault="002D1326" w:rsidP="00895E6E">
      <w:pPr>
        <w:pStyle w:val="ListParagraph"/>
        <w:spacing w:after="0" w:line="480" w:lineRule="auto"/>
        <w:ind w:left="360"/>
        <w:jc w:val="center"/>
        <w:rPr>
          <w:rFonts w:ascii="Times New Roman" w:hAnsi="Times New Roman" w:cs="Times New Roman"/>
          <w:sz w:val="24"/>
          <w:szCs w:val="24"/>
        </w:rPr>
      </w:pPr>
    </w:p>
    <w:p w:rsidR="00895E6E" w:rsidRPr="0030596B" w:rsidRDefault="002D1326" w:rsidP="0030596B">
      <w:pPr>
        <w:spacing w:after="0" w:line="480" w:lineRule="auto"/>
        <w:rPr>
          <w:rFonts w:ascii="Times New Roman" w:hAnsi="Times New Roman" w:cs="Times New Roman"/>
          <w:sz w:val="24"/>
          <w:szCs w:val="24"/>
        </w:rPr>
      </w:pPr>
      <w:r w:rsidRPr="0030596B">
        <w:rPr>
          <w:rFonts w:ascii="Times New Roman" w:hAnsi="Times New Roman" w:cs="Times New Roman"/>
          <w:sz w:val="24"/>
          <w:szCs w:val="24"/>
        </w:rPr>
        <w:t>If α is greater than 1, the new proposal is always accepted; conversely, if it is less than one, the new proposal can be accepted with a certain probability represented by the 2</w:t>
      </w:r>
      <w:r w:rsidRPr="0030596B">
        <w:rPr>
          <w:rFonts w:ascii="Times New Roman" w:hAnsi="Times New Roman" w:cs="Times New Roman"/>
          <w:sz w:val="24"/>
          <w:szCs w:val="24"/>
          <w:vertAlign w:val="superscript"/>
        </w:rPr>
        <w:t>nd</w:t>
      </w:r>
      <w:r w:rsidRPr="0030596B">
        <w:rPr>
          <w:rFonts w:ascii="Times New Roman" w:hAnsi="Times New Roman" w:cs="Times New Roman"/>
          <w:sz w:val="24"/>
          <w:szCs w:val="24"/>
        </w:rPr>
        <w:t xml:space="preserve"> part of the above equation. This is done by choosing a number between 0 and 1 and accepting if the number is less than or equal to that probability and rejecting otherwise.</w:t>
      </w:r>
    </w:p>
    <w:p w:rsidR="000F2771" w:rsidRDefault="00155618" w:rsidP="0030596B">
      <w:pPr>
        <w:spacing w:after="0" w:line="480" w:lineRule="auto"/>
        <w:rPr>
          <w:rFonts w:ascii="Times New Roman" w:hAnsi="Times New Roman" w:cs="Times New Roman"/>
          <w:sz w:val="24"/>
          <w:szCs w:val="24"/>
        </w:rPr>
      </w:pPr>
      <w:r w:rsidRPr="0030596B">
        <w:rPr>
          <w:rFonts w:ascii="Times New Roman" w:hAnsi="Times New Roman" w:cs="Times New Roman"/>
          <w:sz w:val="24"/>
          <w:szCs w:val="24"/>
        </w:rPr>
        <w:t xml:space="preserve">This </w:t>
      </w:r>
      <w:r w:rsidR="001366DD" w:rsidRPr="0030596B">
        <w:rPr>
          <w:rFonts w:ascii="Times New Roman" w:hAnsi="Times New Roman" w:cs="Times New Roman"/>
          <w:sz w:val="24"/>
          <w:szCs w:val="24"/>
        </w:rPr>
        <w:t xml:space="preserve">mechanism </w:t>
      </w:r>
      <w:r w:rsidRPr="0030596B">
        <w:rPr>
          <w:rFonts w:ascii="Times New Roman" w:hAnsi="Times New Roman" w:cs="Times New Roman"/>
          <w:sz w:val="24"/>
          <w:szCs w:val="24"/>
        </w:rPr>
        <w:t>makes it possible to move through parameter space</w:t>
      </w:r>
      <w:r w:rsidR="001366DD" w:rsidRPr="0030596B">
        <w:rPr>
          <w:rFonts w:ascii="Times New Roman" w:hAnsi="Times New Roman" w:cs="Times New Roman"/>
          <w:sz w:val="24"/>
          <w:szCs w:val="24"/>
        </w:rPr>
        <w:t xml:space="preserve"> and sample less probable topologies or parameters </w:t>
      </w:r>
      <w:r w:rsidRPr="0030596B">
        <w:rPr>
          <w:rFonts w:ascii="Times New Roman" w:hAnsi="Times New Roman" w:cs="Times New Roman"/>
          <w:sz w:val="24"/>
          <w:szCs w:val="24"/>
        </w:rPr>
        <w:t>as well</w:t>
      </w:r>
      <w:r w:rsidR="00AB6132">
        <w:rPr>
          <w:rFonts w:ascii="Times New Roman" w:hAnsi="Times New Roman" w:cs="Times New Roman"/>
          <w:sz w:val="24"/>
          <w:szCs w:val="24"/>
        </w:rPr>
        <w:t xml:space="preserve"> those with high probabilities. In addition, the</w:t>
      </w:r>
      <w:r w:rsidR="001366DD" w:rsidRPr="0030596B">
        <w:rPr>
          <w:rFonts w:ascii="Times New Roman" w:hAnsi="Times New Roman" w:cs="Times New Roman"/>
          <w:sz w:val="24"/>
          <w:szCs w:val="24"/>
        </w:rPr>
        <w:t xml:space="preserve"> ratio makes</w:t>
      </w:r>
      <w:r w:rsidR="00AB6132">
        <w:rPr>
          <w:rFonts w:ascii="Times New Roman" w:hAnsi="Times New Roman" w:cs="Times New Roman"/>
          <w:sz w:val="24"/>
          <w:szCs w:val="24"/>
        </w:rPr>
        <w:t xml:space="preserve"> the denominator in Bayes theorem cancel thereby avoiding its calculation altogether. </w:t>
      </w:r>
      <w:r w:rsidR="001366DD" w:rsidRPr="0030596B">
        <w:rPr>
          <w:rFonts w:ascii="Times New Roman" w:hAnsi="Times New Roman" w:cs="Times New Roman"/>
          <w:sz w:val="24"/>
          <w:szCs w:val="24"/>
        </w:rPr>
        <w:t>The prior probability</w:t>
      </w:r>
      <w:r w:rsidR="00AB6132">
        <w:rPr>
          <w:rFonts w:ascii="Times New Roman" w:hAnsi="Times New Roman" w:cs="Times New Roman"/>
          <w:sz w:val="24"/>
          <w:szCs w:val="24"/>
        </w:rPr>
        <w:t xml:space="preserve"> of tree topologies</w:t>
      </w:r>
      <w:r w:rsidR="001366DD" w:rsidRPr="0030596B">
        <w:rPr>
          <w:rFonts w:ascii="Times New Roman" w:hAnsi="Times New Roman" w:cs="Times New Roman"/>
          <w:sz w:val="24"/>
          <w:szCs w:val="24"/>
        </w:rPr>
        <w:t xml:space="preserve"> is always equal therefore that is cancelled out too. </w:t>
      </w:r>
    </w:p>
    <w:p w:rsidR="00824C99" w:rsidRPr="0030596B" w:rsidRDefault="0030596B" w:rsidP="0030596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Bayesian MCMC is computationally expensive although it </w:t>
      </w:r>
      <w:r w:rsidR="000F2771">
        <w:rPr>
          <w:rFonts w:ascii="Times New Roman" w:hAnsi="Times New Roman" w:cs="Times New Roman"/>
          <w:sz w:val="24"/>
          <w:szCs w:val="24"/>
        </w:rPr>
        <w:t>allows to implement much richer evolutionary models</w:t>
      </w:r>
      <w:r w:rsidR="00950868">
        <w:rPr>
          <w:rFonts w:ascii="Times New Roman" w:hAnsi="Times New Roman" w:cs="Times New Roman"/>
          <w:sz w:val="24"/>
          <w:szCs w:val="24"/>
        </w:rPr>
        <w:t xml:space="preserve"> (Yang &amp; </w:t>
      </w:r>
      <w:proofErr w:type="spellStart"/>
      <w:r w:rsidR="00950868">
        <w:rPr>
          <w:rFonts w:ascii="Times New Roman" w:hAnsi="Times New Roman" w:cs="Times New Roman"/>
          <w:sz w:val="24"/>
          <w:szCs w:val="24"/>
        </w:rPr>
        <w:t>Rannala</w:t>
      </w:r>
      <w:proofErr w:type="spellEnd"/>
      <w:r w:rsidR="00950868">
        <w:rPr>
          <w:rFonts w:ascii="Times New Roman" w:hAnsi="Times New Roman" w:cs="Times New Roman"/>
          <w:sz w:val="24"/>
          <w:szCs w:val="24"/>
        </w:rPr>
        <w:t>, 2012)</w:t>
      </w:r>
      <w:r>
        <w:rPr>
          <w:rFonts w:ascii="Times New Roman" w:hAnsi="Times New Roman" w:cs="Times New Roman"/>
          <w:sz w:val="24"/>
          <w:szCs w:val="24"/>
        </w:rPr>
        <w:t xml:space="preserve">. For tree topologies, computational expense is </w:t>
      </w:r>
      <w:r>
        <w:rPr>
          <w:rFonts w:ascii="Times New Roman" w:hAnsi="Times New Roman" w:cs="Times New Roman"/>
          <w:sz w:val="24"/>
          <w:szCs w:val="24"/>
        </w:rPr>
        <w:lastRenderedPageBreak/>
        <w:t>meas</w:t>
      </w:r>
      <w:r w:rsidR="000F2771">
        <w:rPr>
          <w:rFonts w:ascii="Times New Roman" w:hAnsi="Times New Roman" w:cs="Times New Roman"/>
          <w:sz w:val="24"/>
          <w:szCs w:val="24"/>
        </w:rPr>
        <w:t xml:space="preserve">ured by how long it takes for 2 or more </w:t>
      </w:r>
      <w:r>
        <w:rPr>
          <w:rFonts w:ascii="Times New Roman" w:hAnsi="Times New Roman" w:cs="Times New Roman"/>
          <w:sz w:val="24"/>
          <w:szCs w:val="24"/>
        </w:rPr>
        <w:t>MCMC chains to converge</w:t>
      </w:r>
      <w:r w:rsidR="000F2771">
        <w:rPr>
          <w:rFonts w:ascii="Times New Roman" w:hAnsi="Times New Roman" w:cs="Times New Roman"/>
          <w:sz w:val="24"/>
          <w:szCs w:val="24"/>
        </w:rPr>
        <w:t>,</w:t>
      </w:r>
      <w:r>
        <w:rPr>
          <w:rFonts w:ascii="Times New Roman" w:hAnsi="Times New Roman" w:cs="Times New Roman"/>
          <w:sz w:val="24"/>
          <w:szCs w:val="24"/>
        </w:rPr>
        <w:t xml:space="preserve"> i.e. </w:t>
      </w:r>
      <w:r w:rsidR="000F2771">
        <w:rPr>
          <w:rFonts w:ascii="Times New Roman" w:hAnsi="Times New Roman" w:cs="Times New Roman"/>
          <w:sz w:val="24"/>
          <w:szCs w:val="24"/>
        </w:rPr>
        <w:t>the independent runs produce consensus topologies that are similar across the runs</w:t>
      </w:r>
      <w:r w:rsidR="00950868">
        <w:rPr>
          <w:rFonts w:ascii="Times New Roman" w:hAnsi="Times New Roman" w:cs="Times New Roman"/>
          <w:sz w:val="24"/>
          <w:szCs w:val="24"/>
        </w:rPr>
        <w:t xml:space="preserve"> (Lakner </w:t>
      </w:r>
      <w:r w:rsidR="00950868">
        <w:rPr>
          <w:rFonts w:ascii="Times New Roman" w:hAnsi="Times New Roman" w:cs="Times New Roman"/>
          <w:i/>
          <w:sz w:val="24"/>
          <w:szCs w:val="24"/>
        </w:rPr>
        <w:t>et al</w:t>
      </w:r>
      <w:r w:rsidR="00950868">
        <w:rPr>
          <w:rFonts w:ascii="Times New Roman" w:hAnsi="Times New Roman" w:cs="Times New Roman"/>
          <w:sz w:val="24"/>
          <w:szCs w:val="24"/>
        </w:rPr>
        <w:t>, 2008)</w:t>
      </w:r>
      <w:r>
        <w:rPr>
          <w:rFonts w:ascii="Times New Roman" w:hAnsi="Times New Roman" w:cs="Times New Roman"/>
          <w:sz w:val="24"/>
          <w:szCs w:val="24"/>
        </w:rPr>
        <w:t xml:space="preserve">. In an MCMC chain, topology updates are made through proposal mechanisms. </w:t>
      </w:r>
      <w:r w:rsidR="000F2771">
        <w:rPr>
          <w:rFonts w:ascii="Times New Roman" w:hAnsi="Times New Roman" w:cs="Times New Roman"/>
          <w:sz w:val="24"/>
          <w:szCs w:val="24"/>
        </w:rPr>
        <w:t>In this paper, we studied th</w:t>
      </w:r>
      <w:r>
        <w:rPr>
          <w:rFonts w:ascii="Times New Roman" w:hAnsi="Times New Roman" w:cs="Times New Roman"/>
          <w:sz w:val="24"/>
          <w:szCs w:val="24"/>
        </w:rPr>
        <w:t xml:space="preserve">e effect of the frequency of two update mechanisms in particular on the convergence time of an MCMC </w:t>
      </w:r>
      <w:r w:rsidR="000F2771">
        <w:rPr>
          <w:rFonts w:ascii="Times New Roman" w:hAnsi="Times New Roman" w:cs="Times New Roman"/>
          <w:sz w:val="24"/>
          <w:szCs w:val="24"/>
        </w:rPr>
        <w:t>chain which were</w:t>
      </w:r>
      <w:r>
        <w:rPr>
          <w:rFonts w:ascii="Times New Roman" w:hAnsi="Times New Roman" w:cs="Times New Roman"/>
          <w:sz w:val="24"/>
          <w:szCs w:val="24"/>
        </w:rPr>
        <w:t xml:space="preserve"> Nearest Neighbour Interchange</w:t>
      </w:r>
      <w:r w:rsidR="000F2771">
        <w:rPr>
          <w:rFonts w:ascii="Times New Roman" w:hAnsi="Times New Roman" w:cs="Times New Roman"/>
          <w:sz w:val="24"/>
          <w:szCs w:val="24"/>
        </w:rPr>
        <w:t xml:space="preserve"> (NNI)</w:t>
      </w:r>
      <w:r>
        <w:rPr>
          <w:rFonts w:ascii="Times New Roman" w:hAnsi="Times New Roman" w:cs="Times New Roman"/>
          <w:sz w:val="24"/>
          <w:szCs w:val="24"/>
        </w:rPr>
        <w:t xml:space="preserve"> and Subtree Pruning and </w:t>
      </w:r>
      <w:proofErr w:type="spellStart"/>
      <w:r>
        <w:rPr>
          <w:rFonts w:ascii="Times New Roman" w:hAnsi="Times New Roman" w:cs="Times New Roman"/>
          <w:sz w:val="24"/>
          <w:szCs w:val="24"/>
        </w:rPr>
        <w:t>Regrafting</w:t>
      </w:r>
      <w:proofErr w:type="spellEnd"/>
      <w:r w:rsidR="000F2771">
        <w:rPr>
          <w:rFonts w:ascii="Times New Roman" w:hAnsi="Times New Roman" w:cs="Times New Roman"/>
          <w:sz w:val="24"/>
          <w:szCs w:val="24"/>
        </w:rPr>
        <w:t xml:space="preserve"> (SPR)</w:t>
      </w:r>
      <w:r>
        <w:rPr>
          <w:rFonts w:ascii="Times New Roman" w:hAnsi="Times New Roman" w:cs="Times New Roman"/>
          <w:sz w:val="24"/>
          <w:szCs w:val="24"/>
        </w:rPr>
        <w:t>.</w:t>
      </w:r>
    </w:p>
    <w:p w:rsidR="00414133" w:rsidRPr="009C4C8D" w:rsidRDefault="000C6DFF" w:rsidP="009C4C8D">
      <w:pPr>
        <w:spacing w:after="0" w:line="480" w:lineRule="auto"/>
        <w:rPr>
          <w:rFonts w:ascii="Times New Roman" w:hAnsi="Times New Roman" w:cs="Times New Roman"/>
          <w:sz w:val="24"/>
          <w:szCs w:val="24"/>
        </w:rPr>
      </w:pPr>
      <w:r w:rsidRPr="009C4C8D">
        <w:rPr>
          <w:rFonts w:ascii="Times New Roman" w:hAnsi="Times New Roman" w:cs="Times New Roman"/>
          <w:sz w:val="24"/>
          <w:szCs w:val="24"/>
        </w:rPr>
        <w:t xml:space="preserve">Nearest Neighbour Interchange involves swapping two neighbouring subtrees. An interior branch of a tree is chosen at random with 4 subtrees attached to it. </w:t>
      </w:r>
      <w:r w:rsidR="00EF640F" w:rsidRPr="009C4C8D">
        <w:rPr>
          <w:rFonts w:ascii="Times New Roman" w:hAnsi="Times New Roman" w:cs="Times New Roman"/>
          <w:sz w:val="24"/>
          <w:szCs w:val="24"/>
        </w:rPr>
        <w:t>For a chosen subtree, there are 3 different possible subtree swaps, 2 of which will result in a new topology. In figu</w:t>
      </w:r>
      <w:r w:rsidR="00783F67" w:rsidRPr="009C4C8D">
        <w:rPr>
          <w:rFonts w:ascii="Times New Roman" w:hAnsi="Times New Roman" w:cs="Times New Roman"/>
          <w:sz w:val="24"/>
          <w:szCs w:val="24"/>
        </w:rPr>
        <w:t>re 2A, subtree B</w:t>
      </w:r>
      <w:r w:rsidR="00EF640F" w:rsidRPr="009C4C8D">
        <w:rPr>
          <w:rFonts w:ascii="Times New Roman" w:hAnsi="Times New Roman" w:cs="Times New Roman"/>
          <w:sz w:val="24"/>
          <w:szCs w:val="24"/>
        </w:rPr>
        <w:t xml:space="preserve"> can</w:t>
      </w:r>
      <w:r w:rsidR="00783F67" w:rsidRPr="009C4C8D">
        <w:rPr>
          <w:rFonts w:ascii="Times New Roman" w:hAnsi="Times New Roman" w:cs="Times New Roman"/>
          <w:sz w:val="24"/>
          <w:szCs w:val="24"/>
        </w:rPr>
        <w:t xml:space="preserve"> be swapped with A</w:t>
      </w:r>
      <w:r w:rsidR="00C454C0" w:rsidRPr="009C4C8D">
        <w:rPr>
          <w:rFonts w:ascii="Times New Roman" w:hAnsi="Times New Roman" w:cs="Times New Roman"/>
          <w:sz w:val="24"/>
          <w:szCs w:val="24"/>
        </w:rPr>
        <w:t xml:space="preserve">, C or D. </w:t>
      </w:r>
      <w:r w:rsidR="00783F67" w:rsidRPr="009C4C8D">
        <w:rPr>
          <w:rFonts w:ascii="Times New Roman" w:hAnsi="Times New Roman" w:cs="Times New Roman"/>
          <w:sz w:val="24"/>
          <w:szCs w:val="24"/>
        </w:rPr>
        <w:t xml:space="preserve">Swapping with A will result in the same topology. </w:t>
      </w:r>
      <w:r w:rsidR="00C454C0" w:rsidRPr="009C4C8D">
        <w:rPr>
          <w:rFonts w:ascii="Times New Roman" w:hAnsi="Times New Roman" w:cs="Times New Roman"/>
          <w:sz w:val="24"/>
          <w:szCs w:val="24"/>
        </w:rPr>
        <w:t>Since NNI moves are</w:t>
      </w:r>
      <w:r w:rsidR="009C4C8D">
        <w:rPr>
          <w:rFonts w:ascii="Times New Roman" w:hAnsi="Times New Roman" w:cs="Times New Roman"/>
          <w:sz w:val="24"/>
          <w:szCs w:val="24"/>
        </w:rPr>
        <w:t xml:space="preserve"> often local; </w:t>
      </w:r>
      <w:r w:rsidR="00C454C0" w:rsidRPr="009C4C8D">
        <w:rPr>
          <w:rFonts w:ascii="Times New Roman" w:hAnsi="Times New Roman" w:cs="Times New Roman"/>
          <w:sz w:val="24"/>
          <w:szCs w:val="24"/>
        </w:rPr>
        <w:t xml:space="preserve">the moves are </w:t>
      </w:r>
      <w:r w:rsidR="00C9574E" w:rsidRPr="009C4C8D">
        <w:rPr>
          <w:rFonts w:ascii="Times New Roman" w:hAnsi="Times New Roman" w:cs="Times New Roman"/>
          <w:sz w:val="24"/>
          <w:szCs w:val="24"/>
        </w:rPr>
        <w:t xml:space="preserve">more </w:t>
      </w:r>
      <w:r w:rsidR="00C454C0" w:rsidRPr="009C4C8D">
        <w:rPr>
          <w:rFonts w:ascii="Times New Roman" w:hAnsi="Times New Roman" w:cs="Times New Roman"/>
          <w:sz w:val="24"/>
          <w:szCs w:val="24"/>
        </w:rPr>
        <w:t>modest proposals resulting in a higher acceptance rate, however tree space</w:t>
      </w:r>
      <w:r w:rsidR="009C4C8D">
        <w:rPr>
          <w:rFonts w:ascii="Times New Roman" w:hAnsi="Times New Roman" w:cs="Times New Roman"/>
          <w:sz w:val="24"/>
          <w:szCs w:val="24"/>
        </w:rPr>
        <w:t xml:space="preserve"> is generally not</w:t>
      </w:r>
      <w:r w:rsidR="00C9574E" w:rsidRPr="009C4C8D">
        <w:rPr>
          <w:rFonts w:ascii="Times New Roman" w:hAnsi="Times New Roman" w:cs="Times New Roman"/>
          <w:sz w:val="24"/>
          <w:szCs w:val="24"/>
        </w:rPr>
        <w:t xml:space="preserve"> sampled exceptionally well</w:t>
      </w:r>
      <w:r w:rsidR="00414133" w:rsidRPr="009C4C8D">
        <w:rPr>
          <w:rFonts w:ascii="Times New Roman" w:hAnsi="Times New Roman" w:cs="Times New Roman"/>
          <w:sz w:val="24"/>
          <w:szCs w:val="24"/>
        </w:rPr>
        <w:t>.</w:t>
      </w:r>
    </w:p>
    <w:p w:rsidR="003E3D3B" w:rsidRDefault="003E3D3B" w:rsidP="00824C99">
      <w:pPr>
        <w:pStyle w:val="ListParagraph"/>
        <w:spacing w:after="0" w:line="480" w:lineRule="auto"/>
        <w:ind w:left="360"/>
        <w:rPr>
          <w:rFonts w:ascii="Times New Roman" w:hAnsi="Times New Roman" w:cs="Times New Roman"/>
          <w:sz w:val="24"/>
          <w:szCs w:val="24"/>
        </w:rPr>
      </w:pPr>
      <w:r>
        <w:rPr>
          <w:noProof/>
          <w:lang w:eastAsia="en-GB"/>
        </w:rPr>
        <w:drawing>
          <wp:inline distT="0" distB="0" distL="0" distR="0" wp14:anchorId="05B72CF7" wp14:editId="56FCAE2B">
            <wp:extent cx="5716270" cy="2321776"/>
            <wp:effectExtent l="0" t="0" r="0" b="2540"/>
            <wp:docPr id="1" name="Picture 1" descr="http://www.bioinf.man.ac.uk/resources/phase/manual/N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oinf.man.ac.uk/resources/phase/manual/NNI.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0861"/>
                    <a:stretch/>
                  </pic:blipFill>
                  <pic:spPr bwMode="auto">
                    <a:xfrm>
                      <a:off x="0" y="0"/>
                      <a:ext cx="5737847" cy="2330540"/>
                    </a:xfrm>
                    <a:prstGeom prst="rect">
                      <a:avLst/>
                    </a:prstGeom>
                    <a:noFill/>
                    <a:ln>
                      <a:noFill/>
                    </a:ln>
                    <a:extLst>
                      <a:ext uri="{53640926-AAD7-44D8-BBD7-CCE9431645EC}">
                        <a14:shadowObscured xmlns:a14="http://schemas.microsoft.com/office/drawing/2010/main"/>
                      </a:ext>
                    </a:extLst>
                  </pic:spPr>
                </pic:pic>
              </a:graphicData>
            </a:graphic>
          </wp:inline>
        </w:drawing>
      </w:r>
    </w:p>
    <w:p w:rsidR="004A288A" w:rsidRPr="00950868" w:rsidRDefault="004A288A" w:rsidP="00950868">
      <w:pPr>
        <w:pStyle w:val="NormalWeb"/>
        <w:spacing w:before="0" w:beforeAutospacing="0" w:after="0" w:afterAutospacing="0"/>
      </w:pPr>
      <w:r w:rsidRPr="004A288A">
        <w:rPr>
          <w:b/>
        </w:rPr>
        <w:t>Figure 2A</w:t>
      </w:r>
      <w:r>
        <w:t xml:space="preserve">: </w:t>
      </w:r>
      <w:r w:rsidR="00F73413">
        <w:t xml:space="preserve"> 2</w:t>
      </w:r>
      <w:r w:rsidR="00060D1A">
        <w:t xml:space="preserve"> p</w:t>
      </w:r>
      <w:r w:rsidR="009C4C8D">
        <w:t>ossible topologies resulting from an NNI move of an internal node.</w:t>
      </w:r>
      <w:r w:rsidR="00060D1A">
        <w:t xml:space="preserve"> Both have a probability of 0.5</w:t>
      </w:r>
      <w:r w:rsidR="00950868">
        <w:t xml:space="preserve"> (taken from </w:t>
      </w:r>
      <w:r w:rsidR="00950868">
        <w:rPr>
          <w:rFonts w:ascii="Arial Unicode MS" w:eastAsia="Arial Unicode MS" w:hAnsi="Arial Unicode MS" w:cs="Arial Unicode MS" w:hint="eastAsia"/>
          <w:color w:val="000000" w:themeColor="text1"/>
          <w:kern w:val="24"/>
        </w:rPr>
        <w:t>http://www.socialdynamics.it/topics/phylogeny-and-evolution/sbix/</w:t>
      </w:r>
      <w:r w:rsidR="000F2771" w:rsidRPr="00950868">
        <w:t>)</w:t>
      </w:r>
    </w:p>
    <w:p w:rsidR="0030596B" w:rsidRDefault="0030596B" w:rsidP="00824C99">
      <w:pPr>
        <w:pStyle w:val="ListParagraph"/>
        <w:spacing w:after="0" w:line="480" w:lineRule="auto"/>
        <w:ind w:left="360"/>
        <w:rPr>
          <w:rFonts w:ascii="Times New Roman" w:hAnsi="Times New Roman" w:cs="Times New Roman"/>
          <w:sz w:val="24"/>
          <w:szCs w:val="24"/>
        </w:rPr>
      </w:pPr>
    </w:p>
    <w:p w:rsidR="00C454C0" w:rsidRPr="00F24185" w:rsidRDefault="00950868" w:rsidP="00F2418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Subtree Pruning and </w:t>
      </w:r>
      <w:proofErr w:type="spellStart"/>
      <w:r>
        <w:rPr>
          <w:rFonts w:ascii="Times New Roman" w:hAnsi="Times New Roman" w:cs="Times New Roman"/>
          <w:sz w:val="24"/>
          <w:szCs w:val="24"/>
        </w:rPr>
        <w:t>R</w:t>
      </w:r>
      <w:r w:rsidR="00C454C0" w:rsidRPr="00F24185">
        <w:rPr>
          <w:rFonts w:ascii="Times New Roman" w:hAnsi="Times New Roman" w:cs="Times New Roman"/>
          <w:sz w:val="24"/>
          <w:szCs w:val="24"/>
        </w:rPr>
        <w:t>egrafting</w:t>
      </w:r>
      <w:proofErr w:type="spellEnd"/>
      <w:r w:rsidR="00C454C0" w:rsidRPr="00F24185">
        <w:rPr>
          <w:rFonts w:ascii="Times New Roman" w:hAnsi="Times New Roman" w:cs="Times New Roman"/>
          <w:sz w:val="24"/>
          <w:szCs w:val="24"/>
        </w:rPr>
        <w:t xml:space="preserve"> involves pruning a subtree and reinserting it at a new random branc</w:t>
      </w:r>
      <w:r w:rsidR="007C65A6" w:rsidRPr="00F24185">
        <w:rPr>
          <w:rFonts w:ascii="Times New Roman" w:hAnsi="Times New Roman" w:cs="Times New Roman"/>
          <w:sz w:val="24"/>
          <w:szCs w:val="24"/>
        </w:rPr>
        <w:t>h</w:t>
      </w:r>
      <w:r w:rsidR="00783F67" w:rsidRPr="00F24185">
        <w:rPr>
          <w:rFonts w:ascii="Times New Roman" w:hAnsi="Times New Roman" w:cs="Times New Roman"/>
          <w:sz w:val="24"/>
          <w:szCs w:val="24"/>
        </w:rPr>
        <w:t xml:space="preserve"> location</w:t>
      </w:r>
      <w:r w:rsidR="007C65A6" w:rsidRPr="00F24185">
        <w:rPr>
          <w:rFonts w:ascii="Times New Roman" w:hAnsi="Times New Roman" w:cs="Times New Roman"/>
          <w:sz w:val="24"/>
          <w:szCs w:val="24"/>
        </w:rPr>
        <w:t xml:space="preserve"> as shown in Figure 2B. This method results in more global moves therefore it is considered a bold proposal. Since the subtree can be reinserted in any position, the </w:t>
      </w:r>
      <w:r w:rsidR="007C65A6" w:rsidRPr="00F24185">
        <w:rPr>
          <w:rFonts w:ascii="Times New Roman" w:hAnsi="Times New Roman" w:cs="Times New Roman"/>
          <w:sz w:val="24"/>
          <w:szCs w:val="24"/>
        </w:rPr>
        <w:lastRenderedPageBreak/>
        <w:t xml:space="preserve">proposed topology can be very different from the current topology resulting in a much lower acceptance rate. </w:t>
      </w:r>
      <w:r w:rsidR="00C9574E" w:rsidRPr="00F24185">
        <w:rPr>
          <w:rFonts w:ascii="Times New Roman" w:hAnsi="Times New Roman" w:cs="Times New Roman"/>
          <w:sz w:val="24"/>
          <w:szCs w:val="24"/>
        </w:rPr>
        <w:t>Using this mechanism, interesting regions of tree space tend to be visited. This mechanism also leads to a shorter burn-in period as the chain is able to leave the</w:t>
      </w:r>
      <w:r w:rsidR="00F73413" w:rsidRPr="00F24185">
        <w:rPr>
          <w:rFonts w:ascii="Times New Roman" w:hAnsi="Times New Roman" w:cs="Times New Roman"/>
          <w:sz w:val="24"/>
          <w:szCs w:val="24"/>
        </w:rPr>
        <w:t xml:space="preserve"> initial</w:t>
      </w:r>
      <w:r w:rsidR="00C9574E" w:rsidRPr="00F24185">
        <w:rPr>
          <w:rFonts w:ascii="Times New Roman" w:hAnsi="Times New Roman" w:cs="Times New Roman"/>
          <w:sz w:val="24"/>
          <w:szCs w:val="24"/>
        </w:rPr>
        <w:t xml:space="preserve"> low probability</w:t>
      </w:r>
      <w:r w:rsidR="00F73413" w:rsidRPr="00F24185">
        <w:rPr>
          <w:rFonts w:ascii="Times New Roman" w:hAnsi="Times New Roman" w:cs="Times New Roman"/>
          <w:sz w:val="24"/>
          <w:szCs w:val="24"/>
        </w:rPr>
        <w:t xml:space="preserve"> space to better regions faster</w:t>
      </w:r>
      <w:r w:rsidR="00C9574E" w:rsidRPr="00F24185">
        <w:rPr>
          <w:rFonts w:ascii="Times New Roman" w:hAnsi="Times New Roman" w:cs="Times New Roman"/>
          <w:sz w:val="24"/>
          <w:szCs w:val="24"/>
        </w:rPr>
        <w:t xml:space="preserve">. </w:t>
      </w:r>
      <w:r w:rsidR="007C65A6" w:rsidRPr="00F24185">
        <w:rPr>
          <w:rFonts w:ascii="Times New Roman" w:hAnsi="Times New Roman" w:cs="Times New Roman"/>
          <w:sz w:val="24"/>
          <w:szCs w:val="24"/>
        </w:rPr>
        <w:t xml:space="preserve">A trace plot of an </w:t>
      </w:r>
      <w:r w:rsidR="009F041D">
        <w:rPr>
          <w:rFonts w:ascii="Times New Roman" w:hAnsi="Times New Roman" w:cs="Times New Roman"/>
          <w:sz w:val="24"/>
          <w:szCs w:val="24"/>
        </w:rPr>
        <w:t>SPR mechanism will have many plateaus due to the low acceptance rate.</w:t>
      </w:r>
    </w:p>
    <w:p w:rsidR="00783F67" w:rsidRDefault="00783F67" w:rsidP="00824C99">
      <w:pPr>
        <w:pStyle w:val="ListParagraph"/>
        <w:spacing w:after="0" w:line="480" w:lineRule="auto"/>
        <w:ind w:left="360"/>
        <w:rPr>
          <w:rFonts w:ascii="Times New Roman" w:hAnsi="Times New Roman" w:cs="Times New Roman"/>
          <w:sz w:val="24"/>
          <w:szCs w:val="24"/>
        </w:rPr>
      </w:pPr>
      <w:r>
        <w:rPr>
          <w:noProof/>
          <w:lang w:eastAsia="en-GB"/>
        </w:rPr>
        <w:drawing>
          <wp:inline distT="0" distB="0" distL="0" distR="0" wp14:anchorId="5003B881" wp14:editId="78C379AF">
            <wp:extent cx="5716905" cy="1429385"/>
            <wp:effectExtent l="0" t="0" r="0" b="0"/>
            <wp:docPr id="2" name="Picture 2" descr="https://www.mun.ca/biology/scarr/Tree_pru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un.ca/biology/scarr/Tree_prun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1429385"/>
                    </a:xfrm>
                    <a:prstGeom prst="rect">
                      <a:avLst/>
                    </a:prstGeom>
                    <a:noFill/>
                    <a:ln>
                      <a:noFill/>
                    </a:ln>
                  </pic:spPr>
                </pic:pic>
              </a:graphicData>
            </a:graphic>
          </wp:inline>
        </w:drawing>
      </w:r>
    </w:p>
    <w:p w:rsidR="00950868" w:rsidRDefault="00950868" w:rsidP="00950868">
      <w:pPr>
        <w:pStyle w:val="NormalWeb"/>
        <w:spacing w:before="0" w:beforeAutospacing="0" w:after="0" w:afterAutospacing="0"/>
      </w:pPr>
      <w:r>
        <w:rPr>
          <w:b/>
        </w:rPr>
        <w:t>Figure 2B</w:t>
      </w:r>
      <w:r>
        <w:t xml:space="preserve">: An example of a subtree pruning and </w:t>
      </w:r>
      <w:proofErr w:type="spellStart"/>
      <w:r>
        <w:t>Regrafting</w:t>
      </w:r>
      <w:proofErr w:type="spellEnd"/>
      <w:r>
        <w:t xml:space="preserve"> move. Here subtree 1 &amp; 2 is reattached at random location branch 7. (Taken from </w:t>
      </w:r>
      <w:r>
        <w:rPr>
          <w:rFonts w:ascii="Arial Unicode MS" w:eastAsia="Arial Unicode MS" w:hAnsi="Arial Unicode MS" w:cs="Arial Unicode MS" w:hint="eastAsia"/>
          <w:color w:val="000000" w:themeColor="text1"/>
          <w:kern w:val="24"/>
          <w:sz w:val="22"/>
          <w:szCs w:val="22"/>
        </w:rPr>
        <w:t>https://www.mun.ca/b</w:t>
      </w:r>
      <w:r>
        <w:rPr>
          <w:rFonts w:ascii="Arial Unicode MS" w:eastAsia="Arial Unicode MS" w:hAnsi="Arial Unicode MS" w:cs="Arial Unicode MS"/>
          <w:color w:val="000000" w:themeColor="text1"/>
          <w:kern w:val="24"/>
          <w:sz w:val="22"/>
          <w:szCs w:val="22"/>
        </w:rPr>
        <w:t>-</w:t>
      </w:r>
      <w:r>
        <w:rPr>
          <w:rFonts w:ascii="Arial Unicode MS" w:eastAsia="Arial Unicode MS" w:hAnsi="Arial Unicode MS" w:cs="Arial Unicode MS" w:hint="eastAsia"/>
          <w:color w:val="000000" w:themeColor="text1"/>
          <w:kern w:val="24"/>
          <w:sz w:val="22"/>
          <w:szCs w:val="22"/>
        </w:rPr>
        <w:t>iology/scarr/Tree_pruning.jpg</w:t>
      </w:r>
      <w:r>
        <w:rPr>
          <w:rFonts w:ascii="Arial Unicode MS" w:eastAsia="Arial Unicode MS" w:hAnsi="Arial Unicode MS" w:cs="Arial Unicode MS"/>
          <w:color w:val="000000" w:themeColor="text1"/>
          <w:kern w:val="24"/>
          <w:sz w:val="22"/>
          <w:szCs w:val="22"/>
        </w:rPr>
        <w:t>)</w:t>
      </w:r>
    </w:p>
    <w:p w:rsidR="00950868" w:rsidRPr="00950868" w:rsidRDefault="00950868" w:rsidP="00950868">
      <w:pPr>
        <w:spacing w:after="0" w:line="480" w:lineRule="auto"/>
        <w:jc w:val="both"/>
        <w:rPr>
          <w:rFonts w:ascii="Times New Roman" w:hAnsi="Times New Roman" w:cs="Times New Roman"/>
          <w:sz w:val="24"/>
          <w:szCs w:val="24"/>
        </w:rPr>
      </w:pPr>
    </w:p>
    <w:p w:rsidR="0030596B" w:rsidRDefault="0030596B" w:rsidP="00824C99">
      <w:pPr>
        <w:pStyle w:val="ListParagraph"/>
        <w:spacing w:after="0" w:line="480" w:lineRule="auto"/>
        <w:ind w:left="360"/>
        <w:rPr>
          <w:rFonts w:ascii="Times New Roman" w:hAnsi="Times New Roman" w:cs="Times New Roman"/>
          <w:sz w:val="24"/>
          <w:szCs w:val="24"/>
        </w:rPr>
      </w:pPr>
    </w:p>
    <w:p w:rsidR="0030596B" w:rsidRPr="00F24185" w:rsidRDefault="00F24185" w:rsidP="00F24185">
      <w:pPr>
        <w:spacing w:after="0" w:line="480" w:lineRule="auto"/>
        <w:rPr>
          <w:rFonts w:ascii="Times New Roman" w:hAnsi="Times New Roman" w:cs="Times New Roman"/>
          <w:sz w:val="24"/>
          <w:szCs w:val="24"/>
        </w:rPr>
      </w:pPr>
      <w:r>
        <w:rPr>
          <w:rFonts w:ascii="Times New Roman" w:hAnsi="Times New Roman" w:cs="Times New Roman"/>
          <w:sz w:val="24"/>
          <w:szCs w:val="24"/>
        </w:rPr>
        <w:t>Gibbs SPR and NNI in particular were the employed mechanisms. The Gibbs algorithm results in a guided topology proposal mechanism</w:t>
      </w:r>
      <w:r w:rsidR="005E3E81">
        <w:rPr>
          <w:rFonts w:ascii="Times New Roman" w:hAnsi="Times New Roman" w:cs="Times New Roman"/>
          <w:sz w:val="24"/>
          <w:szCs w:val="24"/>
        </w:rPr>
        <w:t xml:space="preserve"> that reduces sampling of unnecessary regions. It increases the chances of sampling trees with the higher probability thereby increasing efficiency. This results in an increased acceptance rate and transition probability.</w:t>
      </w:r>
      <w:r w:rsidR="00B32BA5">
        <w:rPr>
          <w:rFonts w:ascii="Times New Roman" w:hAnsi="Times New Roman" w:cs="Times New Roman"/>
          <w:sz w:val="24"/>
          <w:szCs w:val="24"/>
        </w:rPr>
        <w:t xml:space="preserve"> (</w:t>
      </w:r>
      <w:proofErr w:type="spellStart"/>
      <w:r w:rsidR="00B32BA5">
        <w:rPr>
          <w:rFonts w:ascii="Times New Roman" w:hAnsi="Times New Roman" w:cs="Times New Roman"/>
          <w:sz w:val="24"/>
          <w:szCs w:val="24"/>
        </w:rPr>
        <w:t>Hohna</w:t>
      </w:r>
      <w:proofErr w:type="spellEnd"/>
      <w:r w:rsidR="00B32BA5">
        <w:rPr>
          <w:rFonts w:ascii="Times New Roman" w:hAnsi="Times New Roman" w:cs="Times New Roman"/>
          <w:sz w:val="24"/>
          <w:szCs w:val="24"/>
        </w:rPr>
        <w:t xml:space="preserve"> &amp; Drummond, 2011)</w:t>
      </w:r>
      <w:r w:rsidR="00DD356F">
        <w:rPr>
          <w:rFonts w:ascii="Times New Roman" w:hAnsi="Times New Roman" w:cs="Times New Roman"/>
          <w:sz w:val="24"/>
          <w:szCs w:val="24"/>
        </w:rPr>
        <w:t>.</w:t>
      </w:r>
    </w:p>
    <w:p w:rsidR="00D26084" w:rsidRDefault="00D26084" w:rsidP="00497E6C">
      <w:pPr>
        <w:pStyle w:val="ListParagraph"/>
        <w:spacing w:after="0" w:line="480" w:lineRule="auto"/>
        <w:ind w:left="360"/>
        <w:rPr>
          <w:rFonts w:ascii="Times New Roman" w:hAnsi="Times New Roman" w:cs="Times New Roman"/>
          <w:sz w:val="24"/>
          <w:szCs w:val="24"/>
        </w:rPr>
      </w:pPr>
    </w:p>
    <w:p w:rsidR="0030596B" w:rsidRPr="005E3E81" w:rsidRDefault="0030596B" w:rsidP="005E3E81">
      <w:pPr>
        <w:spacing w:after="0" w:line="480" w:lineRule="auto"/>
        <w:rPr>
          <w:rFonts w:ascii="Times New Roman" w:hAnsi="Times New Roman" w:cs="Times New Roman"/>
          <w:b/>
          <w:sz w:val="24"/>
          <w:szCs w:val="24"/>
        </w:rPr>
      </w:pPr>
      <w:r w:rsidRPr="005E3E81">
        <w:rPr>
          <w:rFonts w:ascii="Times New Roman" w:hAnsi="Times New Roman" w:cs="Times New Roman"/>
          <w:b/>
          <w:sz w:val="24"/>
          <w:szCs w:val="24"/>
        </w:rPr>
        <w:t>METHODS</w:t>
      </w:r>
    </w:p>
    <w:p w:rsidR="0030596B" w:rsidRPr="005E3E81" w:rsidRDefault="0030596B" w:rsidP="005E3E81">
      <w:pPr>
        <w:spacing w:after="0" w:line="480" w:lineRule="auto"/>
        <w:rPr>
          <w:rFonts w:ascii="Times New Roman" w:hAnsi="Times New Roman" w:cs="Times New Roman"/>
          <w:sz w:val="24"/>
          <w:szCs w:val="24"/>
        </w:rPr>
      </w:pPr>
      <w:r w:rsidRPr="005E3E81">
        <w:rPr>
          <w:rFonts w:ascii="Times New Roman" w:hAnsi="Times New Roman" w:cs="Times New Roman"/>
          <w:sz w:val="24"/>
          <w:szCs w:val="24"/>
        </w:rPr>
        <w:t xml:space="preserve">All analyses was conducted using </w:t>
      </w:r>
      <w:proofErr w:type="spellStart"/>
      <w:r w:rsidRPr="005E3E81">
        <w:rPr>
          <w:rFonts w:ascii="Times New Roman" w:hAnsi="Times New Roman" w:cs="Times New Roman"/>
          <w:sz w:val="24"/>
          <w:szCs w:val="24"/>
        </w:rPr>
        <w:t>Phylobayes</w:t>
      </w:r>
      <w:proofErr w:type="spellEnd"/>
      <w:r w:rsidRPr="005E3E81">
        <w:rPr>
          <w:rFonts w:ascii="Times New Roman" w:hAnsi="Times New Roman" w:cs="Times New Roman"/>
          <w:sz w:val="24"/>
          <w:szCs w:val="24"/>
        </w:rPr>
        <w:t xml:space="preserve"> MPI version</w:t>
      </w:r>
      <w:r w:rsidR="000F2771">
        <w:rPr>
          <w:rFonts w:ascii="Times New Roman" w:hAnsi="Times New Roman" w:cs="Times New Roman"/>
          <w:sz w:val="24"/>
          <w:szCs w:val="24"/>
        </w:rPr>
        <w:t xml:space="preserve"> (</w:t>
      </w:r>
      <w:proofErr w:type="spellStart"/>
      <w:r w:rsidR="000F2771">
        <w:rPr>
          <w:rFonts w:ascii="Times New Roman" w:hAnsi="Times New Roman" w:cs="Times New Roman"/>
          <w:sz w:val="24"/>
          <w:szCs w:val="24"/>
        </w:rPr>
        <w:t>Lartillot</w:t>
      </w:r>
      <w:proofErr w:type="spellEnd"/>
      <w:r w:rsidR="00B32BA5">
        <w:rPr>
          <w:rFonts w:ascii="Times New Roman" w:hAnsi="Times New Roman" w:cs="Times New Roman"/>
          <w:sz w:val="24"/>
          <w:szCs w:val="24"/>
        </w:rPr>
        <w:t xml:space="preserve"> </w:t>
      </w:r>
      <w:r w:rsidR="00B32BA5">
        <w:rPr>
          <w:rFonts w:ascii="Times New Roman" w:hAnsi="Times New Roman" w:cs="Times New Roman"/>
          <w:i/>
          <w:sz w:val="24"/>
          <w:szCs w:val="24"/>
        </w:rPr>
        <w:t>et al.</w:t>
      </w:r>
      <w:r w:rsidR="000F2771">
        <w:rPr>
          <w:rFonts w:ascii="Times New Roman" w:hAnsi="Times New Roman" w:cs="Times New Roman"/>
          <w:sz w:val="24"/>
          <w:szCs w:val="24"/>
        </w:rPr>
        <w:t>, 2013)</w:t>
      </w:r>
      <w:r w:rsidRPr="005E3E81">
        <w:rPr>
          <w:rFonts w:ascii="Times New Roman" w:hAnsi="Times New Roman" w:cs="Times New Roman"/>
          <w:sz w:val="24"/>
          <w:szCs w:val="24"/>
        </w:rPr>
        <w:t xml:space="preserve">. The MPI implementation parallelizes and divides computational work among several slave processes to reduce computational work. An R script was written that submitted MCMC runs to a cluster at Nicolas </w:t>
      </w:r>
      <w:proofErr w:type="spellStart"/>
      <w:r w:rsidRPr="005E3E81">
        <w:rPr>
          <w:rFonts w:ascii="Times New Roman" w:hAnsi="Times New Roman" w:cs="Times New Roman"/>
          <w:sz w:val="24"/>
          <w:szCs w:val="24"/>
        </w:rPr>
        <w:t>Rodrigue’s</w:t>
      </w:r>
      <w:proofErr w:type="spellEnd"/>
      <w:r w:rsidRPr="005E3E81">
        <w:rPr>
          <w:rFonts w:ascii="Times New Roman" w:hAnsi="Times New Roman" w:cs="Times New Roman"/>
          <w:sz w:val="24"/>
          <w:szCs w:val="24"/>
        </w:rPr>
        <w:t xml:space="preserve"> laboratory at Carleton University.</w:t>
      </w:r>
    </w:p>
    <w:p w:rsidR="0030596B" w:rsidRPr="005E3E81" w:rsidRDefault="0030596B" w:rsidP="005E3E81">
      <w:pPr>
        <w:spacing w:after="0" w:line="480" w:lineRule="auto"/>
        <w:rPr>
          <w:rFonts w:ascii="Times New Roman" w:hAnsi="Times New Roman" w:cs="Times New Roman"/>
          <w:sz w:val="24"/>
          <w:szCs w:val="24"/>
        </w:rPr>
      </w:pPr>
      <w:r w:rsidRPr="005E3E81">
        <w:rPr>
          <w:rFonts w:ascii="Times New Roman" w:hAnsi="Times New Roman" w:cs="Times New Roman"/>
          <w:sz w:val="24"/>
          <w:szCs w:val="24"/>
        </w:rPr>
        <w:lastRenderedPageBreak/>
        <w:t xml:space="preserve">The performance of the topology update mechanisms was tested on one single nucleotide sequence alignment from the Nicolas </w:t>
      </w:r>
      <w:proofErr w:type="spellStart"/>
      <w:r w:rsidRPr="005E3E81">
        <w:rPr>
          <w:rFonts w:ascii="Times New Roman" w:hAnsi="Times New Roman" w:cs="Times New Roman"/>
          <w:sz w:val="24"/>
          <w:szCs w:val="24"/>
        </w:rPr>
        <w:t>Lartillot</w:t>
      </w:r>
      <w:proofErr w:type="spellEnd"/>
      <w:r w:rsidRPr="005E3E81">
        <w:rPr>
          <w:rFonts w:ascii="Times New Roman" w:hAnsi="Times New Roman" w:cs="Times New Roman"/>
          <w:sz w:val="24"/>
          <w:szCs w:val="24"/>
        </w:rPr>
        <w:t xml:space="preserve"> 2012 paper</w:t>
      </w:r>
      <w:r w:rsidR="00B32BA5">
        <w:rPr>
          <w:rFonts w:ascii="Times New Roman" w:hAnsi="Times New Roman" w:cs="Times New Roman"/>
          <w:sz w:val="24"/>
          <w:szCs w:val="24"/>
        </w:rPr>
        <w:t xml:space="preserve"> (</w:t>
      </w:r>
      <w:proofErr w:type="spellStart"/>
      <w:r w:rsidR="00B32BA5">
        <w:rPr>
          <w:rFonts w:ascii="Times New Roman" w:hAnsi="Times New Roman" w:cs="Times New Roman"/>
          <w:sz w:val="24"/>
          <w:szCs w:val="24"/>
        </w:rPr>
        <w:t>Lartillot</w:t>
      </w:r>
      <w:proofErr w:type="spellEnd"/>
      <w:r w:rsidR="00B32BA5">
        <w:rPr>
          <w:rFonts w:ascii="Times New Roman" w:hAnsi="Times New Roman" w:cs="Times New Roman"/>
          <w:sz w:val="24"/>
          <w:szCs w:val="24"/>
        </w:rPr>
        <w:t xml:space="preserve"> &amp; </w:t>
      </w:r>
      <w:proofErr w:type="spellStart"/>
      <w:r w:rsidR="00B32BA5">
        <w:rPr>
          <w:rFonts w:ascii="Times New Roman" w:hAnsi="Times New Roman" w:cs="Times New Roman"/>
          <w:sz w:val="24"/>
          <w:szCs w:val="24"/>
        </w:rPr>
        <w:t>Delsuc</w:t>
      </w:r>
      <w:proofErr w:type="spellEnd"/>
      <w:r w:rsidR="00B32BA5">
        <w:rPr>
          <w:rFonts w:ascii="Times New Roman" w:hAnsi="Times New Roman" w:cs="Times New Roman"/>
          <w:sz w:val="24"/>
          <w:szCs w:val="24"/>
        </w:rPr>
        <w:t>, 2012</w:t>
      </w:r>
      <w:r w:rsidR="000F2771">
        <w:rPr>
          <w:rFonts w:ascii="Times New Roman" w:hAnsi="Times New Roman" w:cs="Times New Roman"/>
          <w:sz w:val="24"/>
          <w:szCs w:val="24"/>
        </w:rPr>
        <w:t>)</w:t>
      </w:r>
      <w:r w:rsidRPr="005E3E81">
        <w:rPr>
          <w:rFonts w:ascii="Times New Roman" w:hAnsi="Times New Roman" w:cs="Times New Roman"/>
          <w:sz w:val="24"/>
          <w:szCs w:val="24"/>
        </w:rPr>
        <w:t xml:space="preserve">. It contained a concatenation of 17 genes from 78 mammals, for a total of 15,117 sites. Two dataset sizes of 1000 and 10000 nucleotides respectively was obtained from the alignment using Nicolas </w:t>
      </w:r>
      <w:proofErr w:type="spellStart"/>
      <w:r w:rsidRPr="005E3E81">
        <w:rPr>
          <w:rFonts w:ascii="Times New Roman" w:hAnsi="Times New Roman" w:cs="Times New Roman"/>
          <w:sz w:val="24"/>
          <w:szCs w:val="24"/>
        </w:rPr>
        <w:t>Rodrigue’s</w:t>
      </w:r>
      <w:proofErr w:type="spellEnd"/>
      <w:r w:rsidRPr="005E3E81">
        <w:rPr>
          <w:rFonts w:ascii="Times New Roman" w:hAnsi="Times New Roman" w:cs="Times New Roman"/>
          <w:sz w:val="24"/>
          <w:szCs w:val="24"/>
        </w:rPr>
        <w:t xml:space="preserve"> </w:t>
      </w:r>
      <w:proofErr w:type="spellStart"/>
      <w:r w:rsidRPr="005E3E81">
        <w:rPr>
          <w:rFonts w:ascii="Times New Roman" w:hAnsi="Times New Roman" w:cs="Times New Roman"/>
          <w:sz w:val="24"/>
          <w:szCs w:val="24"/>
        </w:rPr>
        <w:t>SelectRandomCodon</w:t>
      </w:r>
      <w:proofErr w:type="spellEnd"/>
      <w:r w:rsidRPr="005E3E81">
        <w:rPr>
          <w:rFonts w:ascii="Times New Roman" w:hAnsi="Times New Roman" w:cs="Times New Roman"/>
          <w:sz w:val="24"/>
          <w:szCs w:val="24"/>
        </w:rPr>
        <w:t xml:space="preserve"> software program. The analyses of the 1000 nucleotides data set was carried out with 8 parallel processes for each chain while the 10000 nucleotide data set was carried out with 16 parallel processes.</w:t>
      </w:r>
    </w:p>
    <w:p w:rsidR="0030596B" w:rsidRPr="005E3E81" w:rsidRDefault="0030596B" w:rsidP="005E3E81">
      <w:pPr>
        <w:spacing w:after="0" w:line="480" w:lineRule="auto"/>
        <w:rPr>
          <w:rFonts w:ascii="Times New Roman" w:hAnsi="Times New Roman" w:cs="Times New Roman"/>
          <w:sz w:val="24"/>
          <w:szCs w:val="24"/>
        </w:rPr>
      </w:pPr>
      <w:r w:rsidRPr="005E3E81">
        <w:rPr>
          <w:rFonts w:ascii="Times New Roman" w:hAnsi="Times New Roman" w:cs="Times New Roman"/>
          <w:sz w:val="24"/>
          <w:szCs w:val="24"/>
        </w:rPr>
        <w:t xml:space="preserve">Analyses was conducted under the GTR and CAT-GTR models of substitution which uses the infinite mixture </w:t>
      </w:r>
      <w:proofErr w:type="spellStart"/>
      <w:r w:rsidRPr="005E3E81">
        <w:rPr>
          <w:rFonts w:ascii="Times New Roman" w:hAnsi="Times New Roman" w:cs="Times New Roman"/>
          <w:sz w:val="24"/>
          <w:szCs w:val="24"/>
        </w:rPr>
        <w:t>Dirichlet</w:t>
      </w:r>
      <w:proofErr w:type="spellEnd"/>
      <w:r w:rsidRPr="005E3E81">
        <w:rPr>
          <w:rFonts w:ascii="Times New Roman" w:hAnsi="Times New Roman" w:cs="Times New Roman"/>
          <w:sz w:val="24"/>
          <w:szCs w:val="24"/>
        </w:rPr>
        <w:t xml:space="preserve"> process</w:t>
      </w:r>
      <w:r w:rsidR="00B32BA5">
        <w:rPr>
          <w:rFonts w:ascii="Times New Roman" w:hAnsi="Times New Roman" w:cs="Times New Roman"/>
          <w:sz w:val="24"/>
          <w:szCs w:val="24"/>
        </w:rPr>
        <w:t xml:space="preserve"> (</w:t>
      </w:r>
      <w:proofErr w:type="spellStart"/>
      <w:r w:rsidR="00B32BA5">
        <w:rPr>
          <w:rFonts w:ascii="Times New Roman" w:hAnsi="Times New Roman" w:cs="Times New Roman"/>
          <w:sz w:val="24"/>
          <w:szCs w:val="24"/>
        </w:rPr>
        <w:t>Lartillot</w:t>
      </w:r>
      <w:proofErr w:type="spellEnd"/>
      <w:r w:rsidR="00B32BA5">
        <w:rPr>
          <w:rFonts w:ascii="Times New Roman" w:hAnsi="Times New Roman" w:cs="Times New Roman"/>
          <w:sz w:val="24"/>
          <w:szCs w:val="24"/>
        </w:rPr>
        <w:t xml:space="preserve"> &amp; Phillipe, 2004)</w:t>
      </w:r>
      <w:r w:rsidRPr="005E3E81">
        <w:rPr>
          <w:rFonts w:ascii="Times New Roman" w:hAnsi="Times New Roman" w:cs="Times New Roman"/>
          <w:sz w:val="24"/>
          <w:szCs w:val="24"/>
        </w:rPr>
        <w:t xml:space="preserve">. The prior probability was the same for all topologies. </w:t>
      </w:r>
    </w:p>
    <w:p w:rsidR="0030596B" w:rsidRPr="005E3E81" w:rsidRDefault="0030596B" w:rsidP="005E3E81">
      <w:pPr>
        <w:spacing w:after="0" w:line="480" w:lineRule="auto"/>
        <w:rPr>
          <w:rFonts w:ascii="Times New Roman" w:hAnsi="Times New Roman" w:cs="Times New Roman"/>
          <w:sz w:val="24"/>
          <w:szCs w:val="24"/>
        </w:rPr>
      </w:pPr>
      <w:r w:rsidRPr="005E3E81">
        <w:rPr>
          <w:rFonts w:ascii="Times New Roman" w:hAnsi="Times New Roman" w:cs="Times New Roman"/>
          <w:sz w:val="24"/>
          <w:szCs w:val="24"/>
        </w:rPr>
        <w:t>To diagnose convergence of MCMC chains, 2 chains were submitted in parallel until a bipartition support (</w:t>
      </w:r>
      <w:proofErr w:type="spellStart"/>
      <w:r w:rsidRPr="005E3E81">
        <w:rPr>
          <w:rFonts w:ascii="Times New Roman" w:hAnsi="Times New Roman" w:cs="Times New Roman"/>
          <w:sz w:val="24"/>
          <w:szCs w:val="24"/>
        </w:rPr>
        <w:t>maxdiff</w:t>
      </w:r>
      <w:proofErr w:type="spellEnd"/>
      <w:r w:rsidRPr="005E3E81">
        <w:rPr>
          <w:rFonts w:ascii="Times New Roman" w:hAnsi="Times New Roman" w:cs="Times New Roman"/>
          <w:sz w:val="24"/>
          <w:szCs w:val="24"/>
        </w:rPr>
        <w:t xml:space="preserve">) of 0.1 was obtained. A bipartition support of 0.1 was low enough to assume convergence. The bipartition support was calculated using the </w:t>
      </w:r>
      <w:proofErr w:type="spellStart"/>
      <w:r w:rsidRPr="005E3E81">
        <w:rPr>
          <w:rFonts w:ascii="Times New Roman" w:hAnsi="Times New Roman" w:cs="Times New Roman"/>
          <w:sz w:val="24"/>
          <w:szCs w:val="24"/>
        </w:rPr>
        <w:t>bpcomp</w:t>
      </w:r>
      <w:proofErr w:type="spellEnd"/>
      <w:r w:rsidRPr="005E3E81">
        <w:rPr>
          <w:rFonts w:ascii="Times New Roman" w:hAnsi="Times New Roman" w:cs="Times New Roman"/>
          <w:sz w:val="24"/>
          <w:szCs w:val="24"/>
        </w:rPr>
        <w:t xml:space="preserve"> on </w:t>
      </w:r>
      <w:proofErr w:type="spellStart"/>
      <w:r w:rsidRPr="005E3E81">
        <w:rPr>
          <w:rFonts w:ascii="Times New Roman" w:hAnsi="Times New Roman" w:cs="Times New Roman"/>
          <w:sz w:val="24"/>
          <w:szCs w:val="24"/>
        </w:rPr>
        <w:t>Phylobayes</w:t>
      </w:r>
      <w:proofErr w:type="spellEnd"/>
      <w:r w:rsidRPr="005E3E81">
        <w:rPr>
          <w:rFonts w:ascii="Times New Roman" w:hAnsi="Times New Roman" w:cs="Times New Roman"/>
          <w:sz w:val="24"/>
          <w:szCs w:val="24"/>
        </w:rPr>
        <w:t xml:space="preserve"> MPI. </w:t>
      </w:r>
    </w:p>
    <w:p w:rsidR="0030596B" w:rsidRPr="005E3E81" w:rsidRDefault="0030596B" w:rsidP="005E3E81">
      <w:pPr>
        <w:spacing w:after="0" w:line="480" w:lineRule="auto"/>
        <w:rPr>
          <w:rFonts w:ascii="Times New Roman" w:hAnsi="Times New Roman" w:cs="Times New Roman"/>
          <w:sz w:val="24"/>
          <w:szCs w:val="24"/>
        </w:rPr>
      </w:pPr>
      <w:r w:rsidRPr="005E3E81">
        <w:rPr>
          <w:rFonts w:ascii="Times New Roman" w:hAnsi="Times New Roman" w:cs="Times New Roman"/>
          <w:sz w:val="24"/>
          <w:szCs w:val="24"/>
        </w:rPr>
        <w:t>Test runs were carried out on dataset sizes of 300 and 1000 to test the R scripts and to obtain appropriate tuning parameter settings for the analyses. The convergence results from the test runs were not included in the result.</w:t>
      </w:r>
    </w:p>
    <w:p w:rsidR="0030596B" w:rsidRPr="005E3E81" w:rsidRDefault="0030596B" w:rsidP="005E3E81">
      <w:pPr>
        <w:spacing w:after="0" w:line="480" w:lineRule="auto"/>
        <w:rPr>
          <w:rFonts w:ascii="Times New Roman" w:hAnsi="Times New Roman" w:cs="Times New Roman"/>
          <w:sz w:val="24"/>
          <w:szCs w:val="24"/>
        </w:rPr>
      </w:pPr>
      <w:r w:rsidRPr="005E3E81">
        <w:rPr>
          <w:rFonts w:ascii="Times New Roman" w:hAnsi="Times New Roman" w:cs="Times New Roman"/>
          <w:sz w:val="24"/>
          <w:szCs w:val="24"/>
        </w:rPr>
        <w:t xml:space="preserve">NNI and SPR frequency were adjusted as tuning parameters on the </w:t>
      </w:r>
      <w:proofErr w:type="spellStart"/>
      <w:r w:rsidRPr="005E3E81">
        <w:rPr>
          <w:rFonts w:ascii="Times New Roman" w:hAnsi="Times New Roman" w:cs="Times New Roman"/>
          <w:sz w:val="24"/>
          <w:szCs w:val="24"/>
        </w:rPr>
        <w:t>phylobayes</w:t>
      </w:r>
      <w:proofErr w:type="spellEnd"/>
      <w:r w:rsidRPr="005E3E81">
        <w:rPr>
          <w:rFonts w:ascii="Times New Roman" w:hAnsi="Times New Roman" w:cs="Times New Roman"/>
          <w:sz w:val="24"/>
          <w:szCs w:val="24"/>
        </w:rPr>
        <w:t xml:space="preserve"> command. 10 repeats were carried out for each frequency that was analysed. Every other tuning parameter apart from the topology proposal frequencies remained constant for every run. The various experiments that were carried out are shown in Table 1.</w:t>
      </w:r>
    </w:p>
    <w:p w:rsidR="00B32BA5" w:rsidRDefault="00B32BA5" w:rsidP="00B32BA5">
      <w:pPr>
        <w:spacing w:after="0" w:line="480" w:lineRule="auto"/>
        <w:rPr>
          <w:rFonts w:ascii="Times New Roman" w:hAnsi="Times New Roman" w:cs="Times New Roman"/>
          <w:b/>
          <w:sz w:val="24"/>
          <w:szCs w:val="24"/>
        </w:rPr>
      </w:pPr>
    </w:p>
    <w:p w:rsidR="00B32BA5" w:rsidRDefault="00B32BA5" w:rsidP="00B32BA5">
      <w:pPr>
        <w:spacing w:after="0" w:line="480" w:lineRule="auto"/>
        <w:rPr>
          <w:rFonts w:ascii="Times New Roman" w:hAnsi="Times New Roman" w:cs="Times New Roman"/>
          <w:b/>
          <w:sz w:val="24"/>
          <w:szCs w:val="24"/>
        </w:rPr>
      </w:pPr>
    </w:p>
    <w:p w:rsidR="00B32BA5" w:rsidRDefault="00B32BA5" w:rsidP="00B32BA5">
      <w:pPr>
        <w:spacing w:after="0" w:line="480" w:lineRule="auto"/>
        <w:rPr>
          <w:rFonts w:ascii="Times New Roman" w:hAnsi="Times New Roman" w:cs="Times New Roman"/>
          <w:b/>
          <w:sz w:val="24"/>
          <w:szCs w:val="24"/>
        </w:rPr>
      </w:pPr>
    </w:p>
    <w:p w:rsidR="008A7A86" w:rsidRPr="00B32BA5" w:rsidRDefault="00B32BA5" w:rsidP="00B32BA5">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Table 1</w:t>
      </w:r>
      <w:r>
        <w:rPr>
          <w:rFonts w:ascii="Times New Roman" w:hAnsi="Times New Roman" w:cs="Times New Roman"/>
          <w:sz w:val="24"/>
          <w:szCs w:val="24"/>
        </w:rPr>
        <w:t>: Table showing the 9 separate experiments that were carried out. The shaded regions are the combinations that were used; for example the first row is analyses of the SPR frequencies using the GTR model on the smaller dataset of 1000</w:t>
      </w:r>
    </w:p>
    <w:tbl>
      <w:tblPr>
        <w:tblStyle w:val="TableGrid"/>
        <w:tblW w:w="9214" w:type="dxa"/>
        <w:tblInd w:w="-5" w:type="dxa"/>
        <w:tblLook w:val="04A0" w:firstRow="1" w:lastRow="0" w:firstColumn="1" w:lastColumn="0" w:noHBand="0" w:noVBand="1"/>
      </w:tblPr>
      <w:tblGrid>
        <w:gridCol w:w="1276"/>
        <w:gridCol w:w="2037"/>
        <w:gridCol w:w="1427"/>
        <w:gridCol w:w="1427"/>
        <w:gridCol w:w="1427"/>
        <w:gridCol w:w="1620"/>
      </w:tblGrid>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Dataset </w:t>
            </w: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Number of processes</w:t>
            </w: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SPR</w:t>
            </w: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NNI</w:t>
            </w: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GTR</w:t>
            </w:r>
          </w:p>
        </w:tc>
        <w:tc>
          <w:tcPr>
            <w:tcW w:w="1620"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CAT-GTR</w:t>
            </w: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1000</w:t>
            </w: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8</w:t>
            </w: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tcPr>
          <w:p w:rsidR="008A7A86" w:rsidRDefault="008A7A86" w:rsidP="00497E6C">
            <w:pPr>
              <w:pStyle w:val="ListParagraph"/>
              <w:spacing w:line="480" w:lineRule="auto"/>
              <w:ind w:left="0"/>
              <w:rPr>
                <w:rFonts w:ascii="Times New Roman" w:hAnsi="Times New Roman" w:cs="Times New Roman"/>
                <w:sz w:val="24"/>
                <w:szCs w:val="24"/>
              </w:rPr>
            </w:pP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tcPr>
          <w:p w:rsidR="008A7A86" w:rsidRDefault="008A7A86" w:rsidP="00497E6C">
            <w:pPr>
              <w:pStyle w:val="ListParagraph"/>
              <w:spacing w:line="480" w:lineRule="auto"/>
              <w:ind w:left="0"/>
              <w:rPr>
                <w:rFonts w:ascii="Times New Roman" w:hAnsi="Times New Roman" w:cs="Times New Roman"/>
                <w:sz w:val="24"/>
                <w:szCs w:val="24"/>
              </w:rPr>
            </w:pP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10000</w:t>
            </w: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16</w:t>
            </w: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tcPr>
          <w:p w:rsidR="008A7A86" w:rsidRDefault="008A7A86" w:rsidP="00497E6C">
            <w:pPr>
              <w:pStyle w:val="ListParagraph"/>
              <w:spacing w:line="480" w:lineRule="auto"/>
              <w:ind w:left="0"/>
              <w:rPr>
                <w:rFonts w:ascii="Times New Roman" w:hAnsi="Times New Roman" w:cs="Times New Roman"/>
                <w:sz w:val="24"/>
                <w:szCs w:val="24"/>
              </w:rPr>
            </w:pP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FFFFFF" w:themeFill="background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shd w:val="clear" w:color="auto" w:fill="FFFFFF" w:themeFill="background1"/>
          </w:tcPr>
          <w:p w:rsidR="008A7A86" w:rsidRDefault="008A7A86" w:rsidP="00497E6C">
            <w:pPr>
              <w:pStyle w:val="ListParagraph"/>
              <w:spacing w:line="480" w:lineRule="auto"/>
              <w:ind w:left="0"/>
              <w:rPr>
                <w:rFonts w:ascii="Times New Roman" w:hAnsi="Times New Roman" w:cs="Times New Roman"/>
                <w:sz w:val="24"/>
                <w:szCs w:val="24"/>
              </w:rPr>
            </w:pPr>
          </w:p>
        </w:tc>
      </w:tr>
      <w:tr w:rsidR="008A7A86" w:rsidTr="00F24185">
        <w:tc>
          <w:tcPr>
            <w:tcW w:w="1276"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2037" w:type="dxa"/>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c>
          <w:tcPr>
            <w:tcW w:w="1427" w:type="dxa"/>
            <w:shd w:val="clear" w:color="auto" w:fill="FFFFFF" w:themeFill="background1"/>
          </w:tcPr>
          <w:p w:rsidR="008A7A86" w:rsidRDefault="008A7A86" w:rsidP="00497E6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5, 10</w:t>
            </w:r>
          </w:p>
        </w:tc>
        <w:tc>
          <w:tcPr>
            <w:tcW w:w="1427" w:type="dxa"/>
            <w:shd w:val="clear" w:color="auto" w:fill="FFFFFF" w:themeFill="background1"/>
          </w:tcPr>
          <w:p w:rsidR="008A7A86" w:rsidRDefault="008A7A86" w:rsidP="00497E6C">
            <w:pPr>
              <w:pStyle w:val="ListParagraph"/>
              <w:spacing w:line="480" w:lineRule="auto"/>
              <w:ind w:left="0"/>
              <w:rPr>
                <w:rFonts w:ascii="Times New Roman" w:hAnsi="Times New Roman" w:cs="Times New Roman"/>
                <w:sz w:val="24"/>
                <w:szCs w:val="24"/>
              </w:rPr>
            </w:pPr>
          </w:p>
        </w:tc>
        <w:tc>
          <w:tcPr>
            <w:tcW w:w="1620" w:type="dxa"/>
            <w:shd w:val="clear" w:color="auto" w:fill="000000" w:themeFill="text1"/>
          </w:tcPr>
          <w:p w:rsidR="008A7A86" w:rsidRDefault="008A7A86" w:rsidP="00497E6C">
            <w:pPr>
              <w:pStyle w:val="ListParagraph"/>
              <w:spacing w:line="480" w:lineRule="auto"/>
              <w:ind w:left="0"/>
              <w:rPr>
                <w:rFonts w:ascii="Times New Roman" w:hAnsi="Times New Roman" w:cs="Times New Roman"/>
                <w:sz w:val="24"/>
                <w:szCs w:val="24"/>
              </w:rPr>
            </w:pPr>
          </w:p>
        </w:tc>
      </w:tr>
    </w:tbl>
    <w:p w:rsidR="008A7A86" w:rsidRDefault="008A7A86" w:rsidP="00497E6C">
      <w:pPr>
        <w:pStyle w:val="ListParagraph"/>
        <w:spacing w:after="0" w:line="480" w:lineRule="auto"/>
        <w:ind w:left="360"/>
        <w:rPr>
          <w:rFonts w:ascii="Times New Roman" w:hAnsi="Times New Roman" w:cs="Times New Roman"/>
          <w:sz w:val="24"/>
          <w:szCs w:val="24"/>
        </w:rPr>
      </w:pPr>
    </w:p>
    <w:p w:rsidR="0030596B" w:rsidRDefault="0030596B" w:rsidP="00497E6C">
      <w:pPr>
        <w:pStyle w:val="ListParagraph"/>
        <w:spacing w:after="0" w:line="480" w:lineRule="auto"/>
        <w:ind w:left="360"/>
        <w:rPr>
          <w:rFonts w:ascii="Times New Roman" w:hAnsi="Times New Roman" w:cs="Times New Roman"/>
          <w:sz w:val="24"/>
          <w:szCs w:val="24"/>
        </w:rPr>
      </w:pPr>
    </w:p>
    <w:p w:rsidR="0030596B" w:rsidRPr="005E3E81" w:rsidRDefault="0030596B" w:rsidP="005E3E81">
      <w:pPr>
        <w:spacing w:after="0" w:line="480" w:lineRule="auto"/>
        <w:rPr>
          <w:rFonts w:ascii="Times New Roman" w:hAnsi="Times New Roman" w:cs="Times New Roman"/>
          <w:b/>
          <w:sz w:val="24"/>
          <w:szCs w:val="24"/>
        </w:rPr>
      </w:pPr>
      <w:r w:rsidRPr="005E3E81">
        <w:rPr>
          <w:rFonts w:ascii="Times New Roman" w:hAnsi="Times New Roman" w:cs="Times New Roman"/>
          <w:b/>
          <w:sz w:val="24"/>
          <w:szCs w:val="24"/>
        </w:rPr>
        <w:t>RESULTS AND DISCUSSION</w:t>
      </w:r>
    </w:p>
    <w:p w:rsidR="0009166C" w:rsidRDefault="0009166C" w:rsidP="005E3E81">
      <w:pPr>
        <w:spacing w:after="0" w:line="480" w:lineRule="auto"/>
        <w:rPr>
          <w:rFonts w:ascii="Times New Roman" w:hAnsi="Times New Roman" w:cs="Times New Roman"/>
          <w:sz w:val="24"/>
          <w:szCs w:val="24"/>
        </w:rPr>
      </w:pPr>
      <w:r w:rsidRPr="005E3E81">
        <w:rPr>
          <w:rFonts w:ascii="Times New Roman" w:hAnsi="Times New Roman" w:cs="Times New Roman"/>
          <w:sz w:val="24"/>
          <w:szCs w:val="24"/>
        </w:rPr>
        <w:t>For each topology update</w:t>
      </w:r>
      <w:r w:rsidR="001F4CEB">
        <w:rPr>
          <w:rFonts w:ascii="Times New Roman" w:hAnsi="Times New Roman" w:cs="Times New Roman"/>
          <w:sz w:val="24"/>
          <w:szCs w:val="24"/>
        </w:rPr>
        <w:t xml:space="preserve"> frequency</w:t>
      </w:r>
      <w:r w:rsidRPr="005E3E81">
        <w:rPr>
          <w:rFonts w:ascii="Times New Roman" w:hAnsi="Times New Roman" w:cs="Times New Roman"/>
          <w:sz w:val="24"/>
          <w:szCs w:val="24"/>
        </w:rPr>
        <w:t>, 10 repeats were obtained. First, we started from</w:t>
      </w:r>
      <w:r w:rsidR="001F4CEB">
        <w:rPr>
          <w:rFonts w:ascii="Times New Roman" w:hAnsi="Times New Roman" w:cs="Times New Roman"/>
          <w:sz w:val="24"/>
          <w:szCs w:val="24"/>
        </w:rPr>
        <w:t xml:space="preserve"> the smaller dataset of 1000 nucleotide</w:t>
      </w:r>
      <w:r w:rsidRPr="005E3E81">
        <w:rPr>
          <w:rFonts w:ascii="Times New Roman" w:hAnsi="Times New Roman" w:cs="Times New Roman"/>
          <w:sz w:val="24"/>
          <w:szCs w:val="24"/>
        </w:rPr>
        <w:t xml:space="preserve"> under the GTR substitution model and observed the effect of Subtree Pruning an</w:t>
      </w:r>
      <w:r w:rsidR="001F4CEB">
        <w:rPr>
          <w:rFonts w:ascii="Times New Roman" w:hAnsi="Times New Roman" w:cs="Times New Roman"/>
          <w:sz w:val="24"/>
          <w:szCs w:val="24"/>
        </w:rPr>
        <w:t xml:space="preserve">d </w:t>
      </w:r>
      <w:proofErr w:type="spellStart"/>
      <w:r w:rsidR="001F4CEB">
        <w:rPr>
          <w:rFonts w:ascii="Times New Roman" w:hAnsi="Times New Roman" w:cs="Times New Roman"/>
          <w:sz w:val="24"/>
          <w:szCs w:val="24"/>
        </w:rPr>
        <w:t>Regrafting</w:t>
      </w:r>
      <w:proofErr w:type="spellEnd"/>
      <w:r w:rsidR="001F4CEB">
        <w:rPr>
          <w:rFonts w:ascii="Times New Roman" w:hAnsi="Times New Roman" w:cs="Times New Roman"/>
          <w:sz w:val="24"/>
          <w:szCs w:val="24"/>
        </w:rPr>
        <w:t xml:space="preserve"> and</w:t>
      </w:r>
      <w:r w:rsidRPr="005E3E81">
        <w:rPr>
          <w:rFonts w:ascii="Times New Roman" w:hAnsi="Times New Roman" w:cs="Times New Roman"/>
          <w:sz w:val="24"/>
          <w:szCs w:val="24"/>
        </w:rPr>
        <w:t xml:space="preserve"> Nearest Neighbour Interchange</w:t>
      </w:r>
      <w:r w:rsidR="00A43B97">
        <w:rPr>
          <w:rFonts w:ascii="Times New Roman" w:hAnsi="Times New Roman" w:cs="Times New Roman"/>
          <w:sz w:val="24"/>
          <w:szCs w:val="24"/>
        </w:rPr>
        <w:t xml:space="preserve"> </w:t>
      </w:r>
      <w:r w:rsidR="001F4CEB">
        <w:rPr>
          <w:rFonts w:ascii="Times New Roman" w:hAnsi="Times New Roman" w:cs="Times New Roman"/>
          <w:sz w:val="24"/>
          <w:szCs w:val="24"/>
        </w:rPr>
        <w:t xml:space="preserve">individually </w:t>
      </w:r>
      <w:r w:rsidR="00A43B97">
        <w:rPr>
          <w:rFonts w:ascii="Times New Roman" w:hAnsi="Times New Roman" w:cs="Times New Roman"/>
          <w:sz w:val="24"/>
          <w:szCs w:val="24"/>
        </w:rPr>
        <w:t>(Figure 1a and 1b). Since we start</w:t>
      </w:r>
      <w:r w:rsidR="001F4CEB">
        <w:rPr>
          <w:rFonts w:ascii="Times New Roman" w:hAnsi="Times New Roman" w:cs="Times New Roman"/>
          <w:sz w:val="24"/>
          <w:szCs w:val="24"/>
        </w:rPr>
        <w:t>ed</w:t>
      </w:r>
      <w:r w:rsidR="00A43B97">
        <w:rPr>
          <w:rFonts w:ascii="Times New Roman" w:hAnsi="Times New Roman" w:cs="Times New Roman"/>
          <w:sz w:val="24"/>
          <w:szCs w:val="24"/>
        </w:rPr>
        <w:t xml:space="preserve"> with</w:t>
      </w:r>
      <w:r w:rsidRPr="005E3E81">
        <w:rPr>
          <w:rFonts w:ascii="Times New Roman" w:hAnsi="Times New Roman" w:cs="Times New Roman"/>
          <w:sz w:val="24"/>
          <w:szCs w:val="24"/>
        </w:rPr>
        <w:t xml:space="preserve"> random trees</w:t>
      </w:r>
      <w:r w:rsidR="00A43B97">
        <w:rPr>
          <w:rFonts w:ascii="Times New Roman" w:hAnsi="Times New Roman" w:cs="Times New Roman"/>
          <w:sz w:val="24"/>
          <w:szCs w:val="24"/>
        </w:rPr>
        <w:t xml:space="preserve"> initially</w:t>
      </w:r>
      <w:r w:rsidR="001F4CEB">
        <w:rPr>
          <w:rFonts w:ascii="Times New Roman" w:hAnsi="Times New Roman" w:cs="Times New Roman"/>
          <w:sz w:val="24"/>
          <w:szCs w:val="24"/>
        </w:rPr>
        <w:t>, the convergence wa</w:t>
      </w:r>
      <w:r w:rsidRPr="005E3E81">
        <w:rPr>
          <w:rFonts w:ascii="Times New Roman" w:hAnsi="Times New Roman" w:cs="Times New Roman"/>
          <w:sz w:val="24"/>
          <w:szCs w:val="24"/>
        </w:rPr>
        <w:t xml:space="preserve">s a measure of both burn-in time and </w:t>
      </w:r>
      <w:r w:rsidR="008A7A86" w:rsidRPr="005E3E81">
        <w:rPr>
          <w:rFonts w:ascii="Times New Roman" w:hAnsi="Times New Roman" w:cs="Times New Roman"/>
          <w:sz w:val="24"/>
          <w:szCs w:val="24"/>
        </w:rPr>
        <w:t xml:space="preserve">mixing time. </w:t>
      </w:r>
      <w:r w:rsidR="00F24185" w:rsidRPr="005E3E81">
        <w:rPr>
          <w:rFonts w:ascii="Times New Roman" w:hAnsi="Times New Roman" w:cs="Times New Roman"/>
          <w:sz w:val="24"/>
          <w:szCs w:val="24"/>
        </w:rPr>
        <w:t>The convergence time measure was obtained from the trace file as the number of cycles of MCMC per chain</w:t>
      </w:r>
      <w:r w:rsidR="001F4CEB">
        <w:rPr>
          <w:rFonts w:ascii="Times New Roman" w:hAnsi="Times New Roman" w:cs="Times New Roman"/>
          <w:sz w:val="24"/>
          <w:szCs w:val="24"/>
        </w:rPr>
        <w:t xml:space="preserve"> and is a measure of seconds</w:t>
      </w:r>
      <w:r w:rsidR="00F24185" w:rsidRPr="005E3E81">
        <w:rPr>
          <w:rFonts w:ascii="Times New Roman" w:hAnsi="Times New Roman" w:cs="Times New Roman"/>
          <w:sz w:val="24"/>
          <w:szCs w:val="24"/>
        </w:rPr>
        <w:t>.</w:t>
      </w:r>
    </w:p>
    <w:p w:rsidR="00DF4887" w:rsidRDefault="00DF4887"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1F4CEB">
        <w:rPr>
          <w:rFonts w:ascii="Times New Roman" w:hAnsi="Times New Roman" w:cs="Times New Roman"/>
          <w:sz w:val="24"/>
          <w:szCs w:val="24"/>
        </w:rPr>
        <w:t>he SPR frequencies were measured with an interval of 1 from each other</w:t>
      </w:r>
      <w:r w:rsidR="00A43B97">
        <w:rPr>
          <w:rFonts w:ascii="Times New Roman" w:hAnsi="Times New Roman" w:cs="Times New Roman"/>
          <w:sz w:val="24"/>
          <w:szCs w:val="24"/>
        </w:rPr>
        <w:t xml:space="preserve"> star</w:t>
      </w:r>
      <w:r w:rsidR="001F4CEB">
        <w:rPr>
          <w:rFonts w:ascii="Times New Roman" w:hAnsi="Times New Roman" w:cs="Times New Roman"/>
          <w:sz w:val="24"/>
          <w:szCs w:val="24"/>
        </w:rPr>
        <w:t xml:space="preserve">ting from 1 SPR frequency to 29 </w:t>
      </w:r>
      <w:r w:rsidR="00A43B97">
        <w:rPr>
          <w:rFonts w:ascii="Times New Roman" w:hAnsi="Times New Roman" w:cs="Times New Roman"/>
          <w:sz w:val="24"/>
          <w:szCs w:val="24"/>
        </w:rPr>
        <w:t xml:space="preserve">SPR frequency. </w:t>
      </w:r>
      <w:r>
        <w:rPr>
          <w:rFonts w:ascii="Times New Roman" w:hAnsi="Times New Roman" w:cs="Times New Roman"/>
          <w:sz w:val="24"/>
          <w:szCs w:val="24"/>
        </w:rPr>
        <w:t xml:space="preserve">SPR frequencies of 27 and 29 did not show </w:t>
      </w:r>
      <w:r>
        <w:rPr>
          <w:rFonts w:ascii="Times New Roman" w:hAnsi="Times New Roman" w:cs="Times New Roman"/>
          <w:sz w:val="24"/>
          <w:szCs w:val="24"/>
        </w:rPr>
        <w:lastRenderedPageBreak/>
        <w:t>significantly interesting results from the lower NNI frequencies therefore SPR frequencies of abov</w:t>
      </w:r>
      <w:r w:rsidR="001F4CEB">
        <w:rPr>
          <w:rFonts w:ascii="Times New Roman" w:hAnsi="Times New Roman" w:cs="Times New Roman"/>
          <w:sz w:val="24"/>
          <w:szCs w:val="24"/>
        </w:rPr>
        <w:t>e 25 were not explored rigorously</w:t>
      </w:r>
      <w:r>
        <w:rPr>
          <w:rFonts w:ascii="Times New Roman" w:hAnsi="Times New Roman" w:cs="Times New Roman"/>
          <w:sz w:val="24"/>
          <w:szCs w:val="24"/>
        </w:rPr>
        <w:t xml:space="preserve">. </w:t>
      </w:r>
    </w:p>
    <w:p w:rsidR="0069191B" w:rsidRDefault="00BA49E2"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Generally no trend was observed in the boxplots displaying</w:t>
      </w:r>
      <w:r w:rsidR="00A43B97">
        <w:rPr>
          <w:rFonts w:ascii="Times New Roman" w:hAnsi="Times New Roman" w:cs="Times New Roman"/>
          <w:sz w:val="24"/>
          <w:szCs w:val="24"/>
        </w:rPr>
        <w:t xml:space="preserve"> the SPR frequencies.</w:t>
      </w:r>
      <w:r>
        <w:rPr>
          <w:rFonts w:ascii="Times New Roman" w:hAnsi="Times New Roman" w:cs="Times New Roman"/>
          <w:sz w:val="24"/>
          <w:szCs w:val="24"/>
        </w:rPr>
        <w:t xml:space="preserve"> The median computation times were not significantly</w:t>
      </w:r>
      <w:r w:rsidR="0069191B">
        <w:rPr>
          <w:rFonts w:ascii="Times New Roman" w:hAnsi="Times New Roman" w:cs="Times New Roman"/>
          <w:sz w:val="24"/>
          <w:szCs w:val="24"/>
        </w:rPr>
        <w:t xml:space="preserve"> dif</w:t>
      </w:r>
      <w:r>
        <w:rPr>
          <w:rFonts w:ascii="Times New Roman" w:hAnsi="Times New Roman" w:cs="Times New Roman"/>
          <w:sz w:val="24"/>
          <w:szCs w:val="24"/>
        </w:rPr>
        <w:t>f</w:t>
      </w:r>
      <w:r w:rsidR="001263D3">
        <w:rPr>
          <w:rFonts w:ascii="Times New Roman" w:hAnsi="Times New Roman" w:cs="Times New Roman"/>
          <w:sz w:val="24"/>
          <w:szCs w:val="24"/>
        </w:rPr>
        <w:t>erent from each other. There were</w:t>
      </w:r>
      <w:r w:rsidR="0069191B">
        <w:rPr>
          <w:rFonts w:ascii="Times New Roman" w:hAnsi="Times New Roman" w:cs="Times New Roman"/>
          <w:sz w:val="24"/>
          <w:szCs w:val="24"/>
        </w:rPr>
        <w:t xml:space="preserve"> also very large </w:t>
      </w:r>
      <w:r w:rsidR="001263D3">
        <w:rPr>
          <w:rFonts w:ascii="Times New Roman" w:hAnsi="Times New Roman" w:cs="Times New Roman"/>
          <w:sz w:val="24"/>
          <w:szCs w:val="24"/>
        </w:rPr>
        <w:t>differences in</w:t>
      </w:r>
      <w:r w:rsidR="00DF4887">
        <w:rPr>
          <w:rFonts w:ascii="Times New Roman" w:hAnsi="Times New Roman" w:cs="Times New Roman"/>
          <w:sz w:val="24"/>
          <w:szCs w:val="24"/>
        </w:rPr>
        <w:t xml:space="preserve"> </w:t>
      </w:r>
      <w:r w:rsidR="0069191B">
        <w:rPr>
          <w:rFonts w:ascii="Times New Roman" w:hAnsi="Times New Roman" w:cs="Times New Roman"/>
          <w:sz w:val="24"/>
          <w:szCs w:val="24"/>
        </w:rPr>
        <w:t>com</w:t>
      </w:r>
      <w:r w:rsidR="001263D3">
        <w:rPr>
          <w:rFonts w:ascii="Times New Roman" w:hAnsi="Times New Roman" w:cs="Times New Roman"/>
          <w:sz w:val="24"/>
          <w:szCs w:val="24"/>
        </w:rPr>
        <w:t>putation times of the repetitions in</w:t>
      </w:r>
      <w:r w:rsidR="0069191B">
        <w:rPr>
          <w:rFonts w:ascii="Times New Roman" w:hAnsi="Times New Roman" w:cs="Times New Roman"/>
          <w:sz w:val="24"/>
          <w:szCs w:val="24"/>
        </w:rPr>
        <w:t xml:space="preserve"> many of </w:t>
      </w:r>
      <w:r w:rsidR="001263D3">
        <w:rPr>
          <w:rFonts w:ascii="Times New Roman" w:hAnsi="Times New Roman" w:cs="Times New Roman"/>
          <w:sz w:val="24"/>
          <w:szCs w:val="24"/>
        </w:rPr>
        <w:t xml:space="preserve">the SPR frequencies that resulted in outliers showing inconsistency in </w:t>
      </w:r>
      <w:r w:rsidR="0069191B">
        <w:rPr>
          <w:rFonts w:ascii="Times New Roman" w:hAnsi="Times New Roman" w:cs="Times New Roman"/>
          <w:sz w:val="24"/>
          <w:szCs w:val="24"/>
        </w:rPr>
        <w:t>the result. However, the median convergence at low SPR frequencies of 1-4 were slightly larger than the rest of the SPR frequencies.</w:t>
      </w:r>
      <w:r w:rsidR="00D94BD4">
        <w:rPr>
          <w:rFonts w:ascii="Times New Roman" w:hAnsi="Times New Roman" w:cs="Times New Roman"/>
          <w:sz w:val="24"/>
          <w:szCs w:val="24"/>
        </w:rPr>
        <w:t xml:space="preserve"> In addition, it could be noticed that SPR frequencies of 17-22 had more consistent results beca</w:t>
      </w:r>
      <w:r w:rsidR="001263D3">
        <w:rPr>
          <w:rFonts w:ascii="Times New Roman" w:hAnsi="Times New Roman" w:cs="Times New Roman"/>
          <w:sz w:val="24"/>
          <w:szCs w:val="24"/>
        </w:rPr>
        <w:t>use the outlier differences were not as substantial as the other frequencies</w:t>
      </w:r>
      <w:r w:rsidR="00D94BD4">
        <w:rPr>
          <w:rFonts w:ascii="Times New Roman" w:hAnsi="Times New Roman" w:cs="Times New Roman"/>
          <w:sz w:val="24"/>
          <w:szCs w:val="24"/>
        </w:rPr>
        <w:t>.</w:t>
      </w:r>
      <w:r w:rsidR="0069191B">
        <w:rPr>
          <w:rFonts w:ascii="Times New Roman" w:hAnsi="Times New Roman" w:cs="Times New Roman"/>
          <w:sz w:val="24"/>
          <w:szCs w:val="24"/>
        </w:rPr>
        <w:t xml:space="preserve"> </w:t>
      </w:r>
      <w:r w:rsidR="001263D3">
        <w:rPr>
          <w:rFonts w:ascii="Times New Roman" w:hAnsi="Times New Roman" w:cs="Times New Roman"/>
          <w:sz w:val="24"/>
          <w:szCs w:val="24"/>
        </w:rPr>
        <w:t>No valid or solid conclusion could</w:t>
      </w:r>
      <w:r w:rsidR="0069191B">
        <w:rPr>
          <w:rFonts w:ascii="Times New Roman" w:hAnsi="Times New Roman" w:cs="Times New Roman"/>
          <w:sz w:val="24"/>
          <w:szCs w:val="24"/>
        </w:rPr>
        <w:t xml:space="preserve"> be drawn from this result however because the results of frequencies 7-9 and 11-14 are</w:t>
      </w:r>
      <w:r w:rsidR="001263D3">
        <w:rPr>
          <w:rFonts w:ascii="Times New Roman" w:hAnsi="Times New Roman" w:cs="Times New Roman"/>
          <w:sz w:val="24"/>
          <w:szCs w:val="24"/>
        </w:rPr>
        <w:t xml:space="preserve"> missing due to deletion of the files by mistake</w:t>
      </w:r>
      <w:r w:rsidR="0069191B">
        <w:rPr>
          <w:rFonts w:ascii="Times New Roman" w:hAnsi="Times New Roman" w:cs="Times New Roman"/>
          <w:sz w:val="24"/>
          <w:szCs w:val="24"/>
        </w:rPr>
        <w:t xml:space="preserve">. </w:t>
      </w:r>
    </w:p>
    <w:p w:rsidR="00D94BD4" w:rsidRDefault="00D94BD4"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Subtree Pruning and </w:t>
      </w:r>
      <w:proofErr w:type="spellStart"/>
      <w:r>
        <w:rPr>
          <w:rFonts w:ascii="Times New Roman" w:hAnsi="Times New Roman" w:cs="Times New Roman"/>
          <w:sz w:val="24"/>
          <w:szCs w:val="24"/>
        </w:rPr>
        <w:t>Regrafting</w:t>
      </w:r>
      <w:proofErr w:type="spellEnd"/>
      <w:r>
        <w:rPr>
          <w:rFonts w:ascii="Times New Roman" w:hAnsi="Times New Roman" w:cs="Times New Roman"/>
          <w:sz w:val="24"/>
          <w:szCs w:val="24"/>
        </w:rPr>
        <w:t xml:space="preserve"> </w:t>
      </w:r>
      <w:r w:rsidR="001263D3">
        <w:rPr>
          <w:rFonts w:ascii="Times New Roman" w:hAnsi="Times New Roman" w:cs="Times New Roman"/>
          <w:sz w:val="24"/>
          <w:szCs w:val="24"/>
        </w:rPr>
        <w:t>in general results</w:t>
      </w:r>
      <w:r w:rsidR="00DF4887">
        <w:rPr>
          <w:rFonts w:ascii="Times New Roman" w:hAnsi="Times New Roman" w:cs="Times New Roman"/>
          <w:sz w:val="24"/>
          <w:szCs w:val="24"/>
        </w:rPr>
        <w:t xml:space="preserve"> in</w:t>
      </w:r>
      <w:r w:rsidR="001263D3">
        <w:rPr>
          <w:rFonts w:ascii="Times New Roman" w:hAnsi="Times New Roman" w:cs="Times New Roman"/>
          <w:sz w:val="24"/>
          <w:szCs w:val="24"/>
        </w:rPr>
        <w:t xml:space="preserve"> more</w:t>
      </w:r>
      <w:r w:rsidR="00DF4887">
        <w:rPr>
          <w:rFonts w:ascii="Times New Roman" w:hAnsi="Times New Roman" w:cs="Times New Roman"/>
          <w:sz w:val="24"/>
          <w:szCs w:val="24"/>
        </w:rPr>
        <w:t xml:space="preserve"> global moves and has a low acceptance rate because it samples interesting regions of tree space. Although Gibbs SPR allows for a more guided mechanism, increasing the SPR frequency is not expected to reduce convergence time because the moves will still be global without a partic</w:t>
      </w:r>
      <w:r w:rsidR="0040726F">
        <w:rPr>
          <w:rFonts w:ascii="Times New Roman" w:hAnsi="Times New Roman" w:cs="Times New Roman"/>
          <w:sz w:val="24"/>
          <w:szCs w:val="24"/>
        </w:rPr>
        <w:t>ular trend. The significantly large outliers could be as a result of the chain getting stuck in tree space or bad luck of significantly low acceptance rates for those particular frequencies.</w:t>
      </w:r>
    </w:p>
    <w:p w:rsidR="00A43B97" w:rsidRDefault="0069191B"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Due to the similarities in small frequency changes,</w:t>
      </w:r>
      <w:r w:rsidR="0040726F">
        <w:rPr>
          <w:rFonts w:ascii="Times New Roman" w:hAnsi="Times New Roman" w:cs="Times New Roman"/>
          <w:sz w:val="24"/>
          <w:szCs w:val="24"/>
        </w:rPr>
        <w:t xml:space="preserve"> NNI frequencies were explored using</w:t>
      </w:r>
      <w:r>
        <w:rPr>
          <w:rFonts w:ascii="Times New Roman" w:hAnsi="Times New Roman" w:cs="Times New Roman"/>
          <w:sz w:val="24"/>
          <w:szCs w:val="24"/>
        </w:rPr>
        <w:t xml:space="preserve"> intervals of two</w:t>
      </w:r>
      <w:r w:rsidR="00EF008B">
        <w:rPr>
          <w:rFonts w:ascii="Times New Roman" w:hAnsi="Times New Roman" w:cs="Times New Roman"/>
          <w:sz w:val="24"/>
          <w:szCs w:val="24"/>
        </w:rPr>
        <w:t xml:space="preserve">. </w:t>
      </w:r>
      <w:r w:rsidR="00D94BD4">
        <w:rPr>
          <w:rFonts w:ascii="Times New Roman" w:hAnsi="Times New Roman" w:cs="Times New Roman"/>
          <w:sz w:val="24"/>
          <w:szCs w:val="24"/>
        </w:rPr>
        <w:t>The most</w:t>
      </w:r>
      <w:r w:rsidR="001263D3">
        <w:rPr>
          <w:rFonts w:ascii="Times New Roman" w:hAnsi="Times New Roman" w:cs="Times New Roman"/>
          <w:sz w:val="24"/>
          <w:szCs w:val="24"/>
        </w:rPr>
        <w:t xml:space="preserve"> striking result in this case was</w:t>
      </w:r>
      <w:r w:rsidR="00D94BD4">
        <w:rPr>
          <w:rFonts w:ascii="Times New Roman" w:hAnsi="Times New Roman" w:cs="Times New Roman"/>
          <w:sz w:val="24"/>
          <w:szCs w:val="24"/>
        </w:rPr>
        <w:t xml:space="preserve"> that the lowest NNI frequency of 1 showed a very low convergence time as opposed to what was expected. 1 NNI frequency had one of the lowest median scores of below 300</w:t>
      </w:r>
      <w:r w:rsidR="001263D3">
        <w:rPr>
          <w:rFonts w:ascii="Times New Roman" w:hAnsi="Times New Roman" w:cs="Times New Roman"/>
          <w:sz w:val="24"/>
          <w:szCs w:val="24"/>
        </w:rPr>
        <w:t xml:space="preserve"> seconds</w:t>
      </w:r>
      <w:r w:rsidR="00D94BD4">
        <w:rPr>
          <w:rFonts w:ascii="Times New Roman" w:hAnsi="Times New Roman" w:cs="Times New Roman"/>
          <w:sz w:val="24"/>
          <w:szCs w:val="24"/>
        </w:rPr>
        <w:t xml:space="preserve"> with 75% below 1000</w:t>
      </w:r>
      <w:r w:rsidR="001263D3">
        <w:rPr>
          <w:rFonts w:ascii="Times New Roman" w:hAnsi="Times New Roman" w:cs="Times New Roman"/>
          <w:sz w:val="24"/>
          <w:szCs w:val="24"/>
        </w:rPr>
        <w:t xml:space="preserve"> seconds</w:t>
      </w:r>
      <w:r w:rsidR="00D94BD4">
        <w:rPr>
          <w:rFonts w:ascii="Times New Roman" w:hAnsi="Times New Roman" w:cs="Times New Roman"/>
          <w:sz w:val="24"/>
          <w:szCs w:val="24"/>
        </w:rPr>
        <w:t xml:space="preserve">. This was not expected </w:t>
      </w:r>
      <w:r w:rsidR="001263D3">
        <w:rPr>
          <w:rFonts w:ascii="Times New Roman" w:hAnsi="Times New Roman" w:cs="Times New Roman"/>
          <w:sz w:val="24"/>
          <w:szCs w:val="24"/>
        </w:rPr>
        <w:t>because NNI updates are very modest</w:t>
      </w:r>
      <w:r w:rsidR="00D94BD4">
        <w:rPr>
          <w:rFonts w:ascii="Times New Roman" w:hAnsi="Times New Roman" w:cs="Times New Roman"/>
          <w:sz w:val="24"/>
          <w:szCs w:val="24"/>
        </w:rPr>
        <w:t xml:space="preserve"> and do not do a very efficient job of mixing the MCMC chains in topolog</w:t>
      </w:r>
      <w:r w:rsidR="0040726F">
        <w:rPr>
          <w:rFonts w:ascii="Times New Roman" w:hAnsi="Times New Roman" w:cs="Times New Roman"/>
          <w:sz w:val="24"/>
          <w:szCs w:val="24"/>
        </w:rPr>
        <w:t>y space. However, a frequency of 1 has</w:t>
      </w:r>
      <w:r w:rsidR="00D94BD4">
        <w:rPr>
          <w:rFonts w:ascii="Times New Roman" w:hAnsi="Times New Roman" w:cs="Times New Roman"/>
          <w:sz w:val="24"/>
          <w:szCs w:val="24"/>
        </w:rPr>
        <w:t xml:space="preserve"> a very high acceptance rate</w:t>
      </w:r>
      <w:r w:rsidR="0040726F">
        <w:rPr>
          <w:rFonts w:ascii="Times New Roman" w:hAnsi="Times New Roman" w:cs="Times New Roman"/>
          <w:sz w:val="24"/>
          <w:szCs w:val="24"/>
        </w:rPr>
        <w:t xml:space="preserve"> because of similarities in proposed topologies</w:t>
      </w:r>
      <w:r w:rsidR="00D94BD4">
        <w:rPr>
          <w:rFonts w:ascii="Times New Roman" w:hAnsi="Times New Roman" w:cs="Times New Roman"/>
          <w:sz w:val="24"/>
          <w:szCs w:val="24"/>
        </w:rPr>
        <w:t xml:space="preserve"> which could explain the observed results. </w:t>
      </w:r>
    </w:p>
    <w:p w:rsidR="007871F4" w:rsidRDefault="0040726F"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w:t>
      </w:r>
      <w:r w:rsidR="007871F4">
        <w:rPr>
          <w:rFonts w:ascii="Times New Roman" w:hAnsi="Times New Roman" w:cs="Times New Roman"/>
          <w:sz w:val="24"/>
          <w:szCs w:val="24"/>
        </w:rPr>
        <w:t xml:space="preserve"> general</w:t>
      </w:r>
      <w:r>
        <w:rPr>
          <w:rFonts w:ascii="Times New Roman" w:hAnsi="Times New Roman" w:cs="Times New Roman"/>
          <w:sz w:val="24"/>
          <w:szCs w:val="24"/>
        </w:rPr>
        <w:t xml:space="preserve"> trend could be observed in the box plots</w:t>
      </w:r>
      <w:r w:rsidR="007871F4">
        <w:rPr>
          <w:rFonts w:ascii="Times New Roman" w:hAnsi="Times New Roman" w:cs="Times New Roman"/>
          <w:sz w:val="24"/>
          <w:szCs w:val="24"/>
        </w:rPr>
        <w:t xml:space="preserve"> of the NNI frequency. Excluding the NNI frequenc</w:t>
      </w:r>
      <w:r w:rsidR="00112F31">
        <w:rPr>
          <w:rFonts w:ascii="Times New Roman" w:hAnsi="Times New Roman" w:cs="Times New Roman"/>
          <w:sz w:val="24"/>
          <w:szCs w:val="24"/>
        </w:rPr>
        <w:t xml:space="preserve">ies </w:t>
      </w:r>
      <w:r w:rsidR="001263D3">
        <w:rPr>
          <w:rFonts w:ascii="Times New Roman" w:hAnsi="Times New Roman" w:cs="Times New Roman"/>
          <w:sz w:val="24"/>
          <w:szCs w:val="24"/>
        </w:rPr>
        <w:t>9 and 11, there wa</w:t>
      </w:r>
      <w:r w:rsidR="007871F4">
        <w:rPr>
          <w:rFonts w:ascii="Times New Roman" w:hAnsi="Times New Roman" w:cs="Times New Roman"/>
          <w:sz w:val="24"/>
          <w:szCs w:val="24"/>
        </w:rPr>
        <w:t>s a general decrease in</w:t>
      </w:r>
      <w:r w:rsidR="00112F31">
        <w:rPr>
          <w:rFonts w:ascii="Times New Roman" w:hAnsi="Times New Roman" w:cs="Times New Roman"/>
          <w:sz w:val="24"/>
          <w:szCs w:val="24"/>
        </w:rPr>
        <w:t xml:space="preserve"> the median convergence time of</w:t>
      </w:r>
      <w:r w:rsidR="007871F4">
        <w:rPr>
          <w:rFonts w:ascii="Times New Roman" w:hAnsi="Times New Roman" w:cs="Times New Roman"/>
          <w:sz w:val="24"/>
          <w:szCs w:val="24"/>
        </w:rPr>
        <w:t xml:space="preserve"> the plots of frequencies from 3 to about 21. The lowest median convergence scores could be observed in 17, 19 and 21. At NNI frequency o</w:t>
      </w:r>
      <w:r w:rsidR="00112F31">
        <w:rPr>
          <w:rFonts w:ascii="Times New Roman" w:hAnsi="Times New Roman" w:cs="Times New Roman"/>
          <w:sz w:val="24"/>
          <w:szCs w:val="24"/>
        </w:rPr>
        <w:t>f 23, the median convergence time bega</w:t>
      </w:r>
      <w:r w:rsidR="007871F4">
        <w:rPr>
          <w:rFonts w:ascii="Times New Roman" w:hAnsi="Times New Roman" w:cs="Times New Roman"/>
          <w:sz w:val="24"/>
          <w:szCs w:val="24"/>
        </w:rPr>
        <w:t>n to inc</w:t>
      </w:r>
      <w:r w:rsidR="00112F31">
        <w:rPr>
          <w:rFonts w:ascii="Times New Roman" w:hAnsi="Times New Roman" w:cs="Times New Roman"/>
          <w:sz w:val="24"/>
          <w:szCs w:val="24"/>
        </w:rPr>
        <w:t>rease gradually with larger outlier ranges</w:t>
      </w:r>
      <w:r w:rsidR="007871F4">
        <w:rPr>
          <w:rFonts w:ascii="Times New Roman" w:hAnsi="Times New Roman" w:cs="Times New Roman"/>
          <w:sz w:val="24"/>
          <w:szCs w:val="24"/>
        </w:rPr>
        <w:t xml:space="preserve">. </w:t>
      </w:r>
      <w:r w:rsidR="00112F31">
        <w:rPr>
          <w:rFonts w:ascii="Times New Roman" w:hAnsi="Times New Roman" w:cs="Times New Roman"/>
          <w:sz w:val="24"/>
          <w:szCs w:val="24"/>
        </w:rPr>
        <w:t>Although the median wa</w:t>
      </w:r>
      <w:r w:rsidR="007871F4">
        <w:rPr>
          <w:rFonts w:ascii="Times New Roman" w:hAnsi="Times New Roman" w:cs="Times New Roman"/>
          <w:sz w:val="24"/>
          <w:szCs w:val="24"/>
        </w:rPr>
        <w:t xml:space="preserve">s low, the upper quartile </w:t>
      </w:r>
      <w:r w:rsidR="00112F31">
        <w:rPr>
          <w:rFonts w:ascii="Times New Roman" w:hAnsi="Times New Roman" w:cs="Times New Roman"/>
          <w:sz w:val="24"/>
          <w:szCs w:val="24"/>
        </w:rPr>
        <w:t>was much</w:t>
      </w:r>
      <w:r w:rsidR="00771D55">
        <w:rPr>
          <w:rFonts w:ascii="Times New Roman" w:hAnsi="Times New Roman" w:cs="Times New Roman"/>
          <w:sz w:val="24"/>
          <w:szCs w:val="24"/>
        </w:rPr>
        <w:t xml:space="preserve"> large</w:t>
      </w:r>
      <w:r w:rsidR="00112F31">
        <w:rPr>
          <w:rFonts w:ascii="Times New Roman" w:hAnsi="Times New Roman" w:cs="Times New Roman"/>
          <w:sz w:val="24"/>
          <w:szCs w:val="24"/>
        </w:rPr>
        <w:t>r</w:t>
      </w:r>
      <w:r w:rsidR="00771D55">
        <w:rPr>
          <w:rFonts w:ascii="Times New Roman" w:hAnsi="Times New Roman" w:cs="Times New Roman"/>
          <w:sz w:val="24"/>
          <w:szCs w:val="24"/>
        </w:rPr>
        <w:t xml:space="preserve"> meaning</w:t>
      </w:r>
      <w:r w:rsidR="00112F31">
        <w:rPr>
          <w:rFonts w:ascii="Times New Roman" w:hAnsi="Times New Roman" w:cs="Times New Roman"/>
          <w:sz w:val="24"/>
          <w:szCs w:val="24"/>
        </w:rPr>
        <w:t xml:space="preserve"> that results was not replicable </w:t>
      </w:r>
      <w:r w:rsidR="00771D55">
        <w:rPr>
          <w:rFonts w:ascii="Times New Roman" w:hAnsi="Times New Roman" w:cs="Times New Roman"/>
          <w:sz w:val="24"/>
          <w:szCs w:val="24"/>
        </w:rPr>
        <w:t xml:space="preserve">with each repetition. </w:t>
      </w:r>
    </w:p>
    <w:p w:rsidR="0040726F" w:rsidRDefault="00112F31"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This results supported</w:t>
      </w:r>
      <w:r w:rsidR="007871F4">
        <w:rPr>
          <w:rFonts w:ascii="Times New Roman" w:hAnsi="Times New Roman" w:cs="Times New Roman"/>
          <w:sz w:val="24"/>
          <w:szCs w:val="24"/>
        </w:rPr>
        <w:t xml:space="preserve"> the given hypothesis because larger NNI values resulted in decreasing convergence times. The major disadvantage of NNI proposal mechanisms is the very long burn-in period as described by Lakner in 2008. Increasing NNI values results in a more intermediate proposal mechanism res</w:t>
      </w:r>
      <w:r>
        <w:rPr>
          <w:rFonts w:ascii="Times New Roman" w:hAnsi="Times New Roman" w:cs="Times New Roman"/>
          <w:sz w:val="24"/>
          <w:szCs w:val="24"/>
        </w:rPr>
        <w:t>ulting in a</w:t>
      </w:r>
      <w:r w:rsidR="007871F4">
        <w:rPr>
          <w:rFonts w:ascii="Times New Roman" w:hAnsi="Times New Roman" w:cs="Times New Roman"/>
          <w:sz w:val="24"/>
          <w:szCs w:val="24"/>
        </w:rPr>
        <w:t xml:space="preserve"> shorter burn-in period as well as a high acceptance rate. </w:t>
      </w:r>
      <w:r w:rsidR="00771D55">
        <w:rPr>
          <w:rFonts w:ascii="Times New Roman" w:hAnsi="Times New Roman" w:cs="Times New Roman"/>
          <w:sz w:val="24"/>
          <w:szCs w:val="24"/>
        </w:rPr>
        <w:t>The observed increase at 23 could be as a result of increasing boldness of the proposals. Larger NNI values of 23 and onward could</w:t>
      </w:r>
      <w:r>
        <w:rPr>
          <w:rFonts w:ascii="Times New Roman" w:hAnsi="Times New Roman" w:cs="Times New Roman"/>
          <w:sz w:val="24"/>
          <w:szCs w:val="24"/>
        </w:rPr>
        <w:t xml:space="preserve"> have caused </w:t>
      </w:r>
      <w:r w:rsidR="00771D55">
        <w:rPr>
          <w:rFonts w:ascii="Times New Roman" w:hAnsi="Times New Roman" w:cs="Times New Roman"/>
          <w:sz w:val="24"/>
          <w:szCs w:val="24"/>
        </w:rPr>
        <w:t>the</w:t>
      </w:r>
      <w:r>
        <w:rPr>
          <w:rFonts w:ascii="Times New Roman" w:hAnsi="Times New Roman" w:cs="Times New Roman"/>
          <w:sz w:val="24"/>
          <w:szCs w:val="24"/>
        </w:rPr>
        <w:t xml:space="preserve"> newly</w:t>
      </w:r>
      <w:r w:rsidR="00771D55">
        <w:rPr>
          <w:rFonts w:ascii="Times New Roman" w:hAnsi="Times New Roman" w:cs="Times New Roman"/>
          <w:sz w:val="24"/>
          <w:szCs w:val="24"/>
        </w:rPr>
        <w:t xml:space="preserve"> proposed trees to be significantly different and reduce the acceptance rate mirroring bold mechanisms like SPR.</w:t>
      </w:r>
    </w:p>
    <w:p w:rsidR="00EF008B" w:rsidRDefault="00EF008B"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Contrary to Lakner’s results in 2008, the NNI convergence times and outliers on average were much larger than SPR</w:t>
      </w:r>
      <w:r w:rsidR="00B32BA5">
        <w:rPr>
          <w:rFonts w:ascii="Times New Roman" w:hAnsi="Times New Roman" w:cs="Times New Roman"/>
          <w:sz w:val="24"/>
          <w:szCs w:val="24"/>
        </w:rPr>
        <w:t xml:space="preserve"> (Lakner </w:t>
      </w:r>
      <w:r w:rsidR="00B32BA5">
        <w:rPr>
          <w:rFonts w:ascii="Times New Roman" w:hAnsi="Times New Roman" w:cs="Times New Roman"/>
          <w:i/>
          <w:sz w:val="24"/>
          <w:szCs w:val="24"/>
        </w:rPr>
        <w:t>et al.</w:t>
      </w:r>
      <w:r w:rsidR="00B32BA5">
        <w:rPr>
          <w:rFonts w:ascii="Times New Roman" w:hAnsi="Times New Roman" w:cs="Times New Roman"/>
          <w:sz w:val="24"/>
          <w:szCs w:val="24"/>
        </w:rPr>
        <w:t>, 2008)</w:t>
      </w:r>
      <w:r>
        <w:rPr>
          <w:rFonts w:ascii="Times New Roman" w:hAnsi="Times New Roman" w:cs="Times New Roman"/>
          <w:sz w:val="24"/>
          <w:szCs w:val="24"/>
        </w:rPr>
        <w:t>. These results suggest</w:t>
      </w:r>
      <w:r w:rsidR="00112F31">
        <w:rPr>
          <w:rFonts w:ascii="Times New Roman" w:hAnsi="Times New Roman" w:cs="Times New Roman"/>
          <w:sz w:val="24"/>
          <w:szCs w:val="24"/>
        </w:rPr>
        <w:t>ed</w:t>
      </w:r>
      <w:r>
        <w:rPr>
          <w:rFonts w:ascii="Times New Roman" w:hAnsi="Times New Roman" w:cs="Times New Roman"/>
          <w:sz w:val="24"/>
          <w:szCs w:val="24"/>
        </w:rPr>
        <w:t xml:space="preserve"> that SPR is a more efficient mechanism than NNI. It is possi</w:t>
      </w:r>
      <w:r w:rsidR="00B32BA5">
        <w:rPr>
          <w:rFonts w:ascii="Times New Roman" w:hAnsi="Times New Roman" w:cs="Times New Roman"/>
          <w:sz w:val="24"/>
          <w:szCs w:val="24"/>
        </w:rPr>
        <w:t xml:space="preserve">ble that the initial </w:t>
      </w:r>
      <w:r>
        <w:rPr>
          <w:rFonts w:ascii="Times New Roman" w:hAnsi="Times New Roman" w:cs="Times New Roman"/>
          <w:sz w:val="24"/>
          <w:szCs w:val="24"/>
        </w:rPr>
        <w:t>trees were very bad starting trees. Accordi</w:t>
      </w:r>
      <w:r w:rsidR="00112F31">
        <w:rPr>
          <w:rFonts w:ascii="Times New Roman" w:hAnsi="Times New Roman" w:cs="Times New Roman"/>
          <w:sz w:val="24"/>
          <w:szCs w:val="24"/>
        </w:rPr>
        <w:t xml:space="preserve">ng to Lakner, NNI performed terribly </w:t>
      </w:r>
      <w:r>
        <w:rPr>
          <w:rFonts w:ascii="Times New Roman" w:hAnsi="Times New Roman" w:cs="Times New Roman"/>
          <w:sz w:val="24"/>
          <w:szCs w:val="24"/>
        </w:rPr>
        <w:t>with very bad starting trees because of extended burn-in periods</w:t>
      </w:r>
      <w:r w:rsidR="00B32BA5">
        <w:rPr>
          <w:rFonts w:ascii="Times New Roman" w:hAnsi="Times New Roman" w:cs="Times New Roman"/>
          <w:sz w:val="24"/>
          <w:szCs w:val="24"/>
        </w:rPr>
        <w:t xml:space="preserve"> (Lakner </w:t>
      </w:r>
      <w:r w:rsidR="00B32BA5">
        <w:rPr>
          <w:rFonts w:ascii="Times New Roman" w:hAnsi="Times New Roman" w:cs="Times New Roman"/>
          <w:i/>
          <w:sz w:val="24"/>
          <w:szCs w:val="24"/>
        </w:rPr>
        <w:t>et al.</w:t>
      </w:r>
      <w:r w:rsidR="00B32BA5">
        <w:rPr>
          <w:rFonts w:ascii="Times New Roman" w:hAnsi="Times New Roman" w:cs="Times New Roman"/>
          <w:sz w:val="24"/>
          <w:szCs w:val="24"/>
        </w:rPr>
        <w:t>, 2008)</w:t>
      </w:r>
      <w:r>
        <w:rPr>
          <w:rFonts w:ascii="Times New Roman" w:hAnsi="Times New Roman" w:cs="Times New Roman"/>
          <w:sz w:val="24"/>
          <w:szCs w:val="24"/>
        </w:rPr>
        <w:t>. This could further attribute the decreased convergence time with increase in NNI frequency to be as a r</w:t>
      </w:r>
      <w:r w:rsidR="00112F31">
        <w:rPr>
          <w:rFonts w:ascii="Times New Roman" w:hAnsi="Times New Roman" w:cs="Times New Roman"/>
          <w:sz w:val="24"/>
          <w:szCs w:val="24"/>
        </w:rPr>
        <w:t>esult of decreased burn-in periods</w:t>
      </w:r>
      <w:r>
        <w:rPr>
          <w:rFonts w:ascii="Times New Roman" w:hAnsi="Times New Roman" w:cs="Times New Roman"/>
          <w:sz w:val="24"/>
          <w:szCs w:val="24"/>
        </w:rPr>
        <w:t>.</w:t>
      </w:r>
    </w:p>
    <w:p w:rsidR="00816260" w:rsidRDefault="00DD7AA4"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The large datasets signify a more practical size of datasets analysed normally</w:t>
      </w:r>
      <w:r w:rsidR="00112F31">
        <w:rPr>
          <w:rFonts w:ascii="Times New Roman" w:hAnsi="Times New Roman" w:cs="Times New Roman"/>
          <w:sz w:val="24"/>
          <w:szCs w:val="24"/>
        </w:rPr>
        <w:t xml:space="preserve"> using Bayesian phylogenetics</w:t>
      </w:r>
      <w:r>
        <w:rPr>
          <w:rFonts w:ascii="Times New Roman" w:hAnsi="Times New Roman" w:cs="Times New Roman"/>
          <w:sz w:val="24"/>
          <w:szCs w:val="24"/>
        </w:rPr>
        <w:t>. The same computations were repeated using both the GTR model and the C</w:t>
      </w:r>
      <w:r w:rsidR="00112F31">
        <w:rPr>
          <w:rFonts w:ascii="Times New Roman" w:hAnsi="Times New Roman" w:cs="Times New Roman"/>
          <w:sz w:val="24"/>
          <w:szCs w:val="24"/>
        </w:rPr>
        <w:t>AT-GTR model. These were done using frequency</w:t>
      </w:r>
      <w:r>
        <w:rPr>
          <w:rFonts w:ascii="Times New Roman" w:hAnsi="Times New Roman" w:cs="Times New Roman"/>
          <w:sz w:val="24"/>
          <w:szCs w:val="24"/>
        </w:rPr>
        <w:t xml:space="preserve"> intervals of 5 and the results were clustered to result in more runs i.e. the</w:t>
      </w:r>
      <w:r w:rsidR="00112F31">
        <w:rPr>
          <w:rFonts w:ascii="Times New Roman" w:hAnsi="Times New Roman" w:cs="Times New Roman"/>
          <w:sz w:val="24"/>
          <w:szCs w:val="24"/>
        </w:rPr>
        <w:t xml:space="preserve"> first boxplot signified</w:t>
      </w:r>
      <w:r>
        <w:rPr>
          <w:rFonts w:ascii="Times New Roman" w:hAnsi="Times New Roman" w:cs="Times New Roman"/>
          <w:sz w:val="24"/>
          <w:szCs w:val="24"/>
        </w:rPr>
        <w:t xml:space="preserve"> 1-5, and the second one 6-10, </w:t>
      </w:r>
      <w:r>
        <w:rPr>
          <w:rFonts w:ascii="Times New Roman" w:hAnsi="Times New Roman" w:cs="Times New Roman"/>
          <w:sz w:val="24"/>
          <w:szCs w:val="24"/>
        </w:rPr>
        <w:lastRenderedPageBreak/>
        <w:t xml:space="preserve">etc. Despite the increased intervals, the same trends observed in the smaller datasets could be seen for both the SPR and NNI of the larger datasets. </w:t>
      </w:r>
      <w:r w:rsidR="00A9184A">
        <w:rPr>
          <w:rFonts w:ascii="Times New Roman" w:hAnsi="Times New Roman" w:cs="Times New Roman"/>
          <w:sz w:val="24"/>
          <w:szCs w:val="24"/>
        </w:rPr>
        <w:t xml:space="preserve">The SPR showed no trend in particular but it could be noticed that in accordance with the smaller datasets, the interval of 16-20 had the lowest convergence times in general. The NNI trend of decreasing convergence with increasing frequency was also obvious from </w:t>
      </w:r>
      <w:r w:rsidR="00112F31">
        <w:rPr>
          <w:rFonts w:ascii="Times New Roman" w:hAnsi="Times New Roman" w:cs="Times New Roman"/>
          <w:sz w:val="24"/>
          <w:szCs w:val="24"/>
        </w:rPr>
        <w:t xml:space="preserve">frequency 6 till frequency </w:t>
      </w:r>
      <w:r w:rsidR="00A9184A">
        <w:rPr>
          <w:rFonts w:ascii="Times New Roman" w:hAnsi="Times New Roman" w:cs="Times New Roman"/>
          <w:sz w:val="24"/>
          <w:szCs w:val="24"/>
        </w:rPr>
        <w:t xml:space="preserve">20 with the interval of 16-20 yielding the lowest convergence times. It was also noticed that the frequency interval of 1-5 also yielded a very low median although the upper quartile was high. This result was also in accordance with the smaller dataset which showed an NNI frequency of 1 yielding a low convergence time. </w:t>
      </w:r>
    </w:p>
    <w:p w:rsidR="00A9184A" w:rsidRDefault="00A9184A"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An intere</w:t>
      </w:r>
      <w:r w:rsidR="006E2403">
        <w:rPr>
          <w:rFonts w:ascii="Times New Roman" w:hAnsi="Times New Roman" w:cs="Times New Roman"/>
          <w:sz w:val="24"/>
          <w:szCs w:val="24"/>
        </w:rPr>
        <w:t>sting observation was that NNI had an equal or even better performance than SPR</w:t>
      </w:r>
      <w:r>
        <w:rPr>
          <w:rFonts w:ascii="Times New Roman" w:hAnsi="Times New Roman" w:cs="Times New Roman"/>
          <w:sz w:val="24"/>
          <w:szCs w:val="24"/>
        </w:rPr>
        <w:t xml:space="preserve"> generally wi</w:t>
      </w:r>
      <w:r w:rsidR="006E2403">
        <w:rPr>
          <w:rFonts w:ascii="Times New Roman" w:hAnsi="Times New Roman" w:cs="Times New Roman"/>
          <w:sz w:val="24"/>
          <w:szCs w:val="24"/>
        </w:rPr>
        <w:t xml:space="preserve">th the larger datasets contrary to the </w:t>
      </w:r>
      <w:r>
        <w:rPr>
          <w:rFonts w:ascii="Times New Roman" w:hAnsi="Times New Roman" w:cs="Times New Roman"/>
          <w:sz w:val="24"/>
          <w:szCs w:val="24"/>
        </w:rPr>
        <w:t>small</w:t>
      </w:r>
      <w:r w:rsidR="006E2403">
        <w:rPr>
          <w:rFonts w:ascii="Times New Roman" w:hAnsi="Times New Roman" w:cs="Times New Roman"/>
          <w:sz w:val="24"/>
          <w:szCs w:val="24"/>
        </w:rPr>
        <w:t>er datasets that showed significantly lower convergence time for SPR than NNI</w:t>
      </w:r>
      <w:r>
        <w:rPr>
          <w:rFonts w:ascii="Times New Roman" w:hAnsi="Times New Roman" w:cs="Times New Roman"/>
          <w:sz w:val="24"/>
          <w:szCs w:val="24"/>
        </w:rPr>
        <w:t xml:space="preserve">. With the smaller datasets, the variance in results for NNI was high yielding convergence scores in some cases that were almost 10 times that of SPR. However, the larger datasets showed average </w:t>
      </w:r>
      <w:r w:rsidR="00DB07DC">
        <w:rPr>
          <w:rFonts w:ascii="Times New Roman" w:hAnsi="Times New Roman" w:cs="Times New Roman"/>
          <w:sz w:val="24"/>
          <w:szCs w:val="24"/>
        </w:rPr>
        <w:t>lower convergence times for NNI. NNI convergence times were all under 400000 while SPR was under 550000. It could be possible that the performance of NNI is improved with larger datasets, however this will have to be examined in detail.</w:t>
      </w:r>
    </w:p>
    <w:p w:rsidR="00DB07DC" w:rsidRDefault="008403BA" w:rsidP="005E3E81">
      <w:pPr>
        <w:spacing w:after="0" w:line="480" w:lineRule="auto"/>
        <w:rPr>
          <w:rFonts w:ascii="Times New Roman" w:hAnsi="Times New Roman" w:cs="Times New Roman"/>
          <w:sz w:val="24"/>
          <w:szCs w:val="24"/>
        </w:rPr>
      </w:pPr>
      <w:r>
        <w:rPr>
          <w:rFonts w:ascii="Times New Roman" w:hAnsi="Times New Roman" w:cs="Times New Roman"/>
          <w:sz w:val="24"/>
          <w:szCs w:val="24"/>
        </w:rPr>
        <w:t>The results from the CAT-GTR model using the dataset o</w:t>
      </w:r>
      <w:r w:rsidR="00816260">
        <w:rPr>
          <w:rFonts w:ascii="Times New Roman" w:hAnsi="Times New Roman" w:cs="Times New Roman"/>
          <w:sz w:val="24"/>
          <w:szCs w:val="24"/>
        </w:rPr>
        <w:t>f 1000 showed similarities to the GTR model</w:t>
      </w:r>
      <w:r>
        <w:rPr>
          <w:rFonts w:ascii="Times New Roman" w:hAnsi="Times New Roman" w:cs="Times New Roman"/>
          <w:sz w:val="24"/>
          <w:szCs w:val="24"/>
        </w:rPr>
        <w:t xml:space="preserve"> for both NNI and SPR. Due to the computational expense of t</w:t>
      </w:r>
      <w:r w:rsidR="006E2403">
        <w:rPr>
          <w:rFonts w:ascii="Times New Roman" w:hAnsi="Times New Roman" w:cs="Times New Roman"/>
          <w:sz w:val="24"/>
          <w:szCs w:val="24"/>
        </w:rPr>
        <w:t>he CAT-GTR model, run times wer</w:t>
      </w:r>
      <w:r>
        <w:rPr>
          <w:rFonts w:ascii="Times New Roman" w:hAnsi="Times New Roman" w:cs="Times New Roman"/>
          <w:sz w:val="24"/>
          <w:szCs w:val="24"/>
        </w:rPr>
        <w:t>e prolonged and could only be repeated 5 times for time constrain</w:t>
      </w:r>
      <w:r w:rsidR="00DB07DC">
        <w:rPr>
          <w:rFonts w:ascii="Times New Roman" w:hAnsi="Times New Roman" w:cs="Times New Roman"/>
          <w:sz w:val="24"/>
          <w:szCs w:val="24"/>
        </w:rPr>
        <w:t>t purposes</w:t>
      </w:r>
      <w:r w:rsidR="00B32BA5">
        <w:rPr>
          <w:rFonts w:ascii="Times New Roman" w:hAnsi="Times New Roman" w:cs="Times New Roman"/>
          <w:sz w:val="24"/>
          <w:szCs w:val="24"/>
        </w:rPr>
        <w:t xml:space="preserve"> (</w:t>
      </w:r>
      <w:proofErr w:type="spellStart"/>
      <w:r w:rsidR="00B32BA5">
        <w:rPr>
          <w:rFonts w:ascii="Times New Roman" w:hAnsi="Times New Roman" w:cs="Times New Roman"/>
          <w:sz w:val="24"/>
          <w:szCs w:val="24"/>
        </w:rPr>
        <w:t>Lartillot</w:t>
      </w:r>
      <w:proofErr w:type="spellEnd"/>
      <w:r w:rsidR="00B32BA5">
        <w:rPr>
          <w:rFonts w:ascii="Times New Roman" w:hAnsi="Times New Roman" w:cs="Times New Roman"/>
          <w:sz w:val="24"/>
          <w:szCs w:val="24"/>
        </w:rPr>
        <w:t xml:space="preserve"> &amp; Phillipe, 2004)</w:t>
      </w:r>
      <w:r w:rsidR="00DB07DC">
        <w:rPr>
          <w:rFonts w:ascii="Times New Roman" w:hAnsi="Times New Roman" w:cs="Times New Roman"/>
          <w:sz w:val="24"/>
          <w:szCs w:val="24"/>
        </w:rPr>
        <w:t>.</w:t>
      </w:r>
      <w:r w:rsidR="006B2325">
        <w:rPr>
          <w:rFonts w:ascii="Times New Roman" w:hAnsi="Times New Roman" w:cs="Times New Roman"/>
          <w:sz w:val="24"/>
          <w:szCs w:val="24"/>
        </w:rPr>
        <w:t xml:space="preserve"> For this reason, box plots could not be constructed for these. The results an</w:t>
      </w:r>
      <w:r w:rsidR="00C874F4">
        <w:rPr>
          <w:rFonts w:ascii="Times New Roman" w:hAnsi="Times New Roman" w:cs="Times New Roman"/>
          <w:sz w:val="24"/>
          <w:szCs w:val="24"/>
        </w:rPr>
        <w:t>d average times however are give</w:t>
      </w:r>
      <w:r w:rsidR="006B2325">
        <w:rPr>
          <w:rFonts w:ascii="Times New Roman" w:hAnsi="Times New Roman" w:cs="Times New Roman"/>
          <w:sz w:val="24"/>
          <w:szCs w:val="24"/>
        </w:rPr>
        <w:t xml:space="preserve">n in </w:t>
      </w:r>
      <w:r w:rsidR="006E2403">
        <w:rPr>
          <w:rFonts w:ascii="Times New Roman" w:hAnsi="Times New Roman" w:cs="Times New Roman"/>
          <w:sz w:val="24"/>
          <w:szCs w:val="24"/>
        </w:rPr>
        <w:t xml:space="preserve">tabular form in </w:t>
      </w:r>
      <w:r w:rsidR="006B2325">
        <w:rPr>
          <w:rFonts w:ascii="Times New Roman" w:hAnsi="Times New Roman" w:cs="Times New Roman"/>
          <w:sz w:val="24"/>
          <w:szCs w:val="24"/>
        </w:rPr>
        <w:t>the appendix.</w:t>
      </w:r>
    </w:p>
    <w:p w:rsidR="00C211D9" w:rsidRDefault="00C211D9" w:rsidP="005E3E81">
      <w:pPr>
        <w:spacing w:after="0" w:line="480" w:lineRule="auto"/>
        <w:rPr>
          <w:rFonts w:ascii="Times New Roman" w:hAnsi="Times New Roman" w:cs="Times New Roman"/>
          <w:sz w:val="24"/>
          <w:szCs w:val="24"/>
        </w:rPr>
      </w:pPr>
    </w:p>
    <w:p w:rsidR="00C211D9" w:rsidRDefault="00C211D9" w:rsidP="005E3E81">
      <w:pPr>
        <w:spacing w:after="0" w:line="480" w:lineRule="auto"/>
        <w:rPr>
          <w:rFonts w:ascii="Times New Roman" w:hAnsi="Times New Roman" w:cs="Times New Roman"/>
          <w:sz w:val="24"/>
          <w:szCs w:val="24"/>
        </w:rPr>
      </w:pPr>
    </w:p>
    <w:p w:rsidR="008A7A86" w:rsidRDefault="00550F3A" w:rsidP="00550F3A">
      <w:pPr>
        <w:spacing w:after="0" w:line="480" w:lineRule="auto"/>
        <w:rPr>
          <w:rFonts w:ascii="Times New Roman" w:hAnsi="Times New Roman" w:cs="Times New Roman"/>
          <w:sz w:val="24"/>
          <w:szCs w:val="24"/>
        </w:rPr>
      </w:pPr>
      <w:r w:rsidRPr="00550F3A">
        <w:rPr>
          <w:rFonts w:ascii="Times New Roman" w:hAnsi="Times New Roman" w:cs="Times New Roman"/>
          <w:noProof/>
          <w:sz w:val="24"/>
          <w:szCs w:val="24"/>
          <w:lang w:eastAsia="en-GB"/>
        </w:rPr>
        <w:lastRenderedPageBreak/>
        <w:drawing>
          <wp:inline distT="0" distB="0" distL="0" distR="0" wp14:anchorId="38072A2A" wp14:editId="05E96A06">
            <wp:extent cx="5731510" cy="2931160"/>
            <wp:effectExtent l="19050" t="19050" r="21590" b="2159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50F3A" w:rsidRPr="00550F3A" w:rsidRDefault="00550F3A" w:rsidP="00550F3A">
      <w:pPr>
        <w:spacing w:after="0" w:line="480" w:lineRule="auto"/>
        <w:rPr>
          <w:rFonts w:ascii="Times New Roman" w:hAnsi="Times New Roman" w:cs="Times New Roman"/>
          <w:sz w:val="24"/>
          <w:szCs w:val="24"/>
        </w:rPr>
      </w:pPr>
      <w:r>
        <w:rPr>
          <w:rFonts w:ascii="Times New Roman" w:hAnsi="Times New Roman" w:cs="Times New Roman"/>
          <w:b/>
          <w:sz w:val="24"/>
          <w:szCs w:val="24"/>
        </w:rPr>
        <w:t>Figure 1a</w:t>
      </w:r>
      <w:r>
        <w:rPr>
          <w:rFonts w:ascii="Times New Roman" w:hAnsi="Times New Roman" w:cs="Times New Roman"/>
          <w:sz w:val="24"/>
          <w:szCs w:val="24"/>
        </w:rPr>
        <w:t>: Boxplot of SPR frequency with convergen</w:t>
      </w:r>
      <w:r w:rsidR="00122392">
        <w:rPr>
          <w:rFonts w:ascii="Times New Roman" w:hAnsi="Times New Roman" w:cs="Times New Roman"/>
          <w:sz w:val="24"/>
          <w:szCs w:val="24"/>
        </w:rPr>
        <w:t>ce time</w:t>
      </w:r>
      <w:r w:rsidR="00C211D9" w:rsidRPr="00C211D9">
        <w:rPr>
          <w:rFonts w:ascii="Times New Roman" w:hAnsi="Times New Roman" w:cs="Times New Roman"/>
          <w:sz w:val="24"/>
          <w:szCs w:val="24"/>
        </w:rPr>
        <w:t xml:space="preserve"> </w:t>
      </w:r>
      <w:r w:rsidR="00C211D9">
        <w:rPr>
          <w:rFonts w:ascii="Times New Roman" w:hAnsi="Times New Roman" w:cs="Times New Roman"/>
          <w:sz w:val="24"/>
          <w:szCs w:val="24"/>
        </w:rPr>
        <w:t>on 1000 nucleotide dataset with the GTR substitution model</w:t>
      </w:r>
      <w:r w:rsidR="00122392">
        <w:rPr>
          <w:rFonts w:ascii="Times New Roman" w:hAnsi="Times New Roman" w:cs="Times New Roman"/>
          <w:sz w:val="24"/>
          <w:szCs w:val="24"/>
        </w:rPr>
        <w:t xml:space="preserve"> showing a randomness and inconsistency of convergence times </w:t>
      </w:r>
      <w:r>
        <w:rPr>
          <w:rFonts w:ascii="Times New Roman" w:hAnsi="Times New Roman" w:cs="Times New Roman"/>
          <w:sz w:val="24"/>
          <w:szCs w:val="24"/>
        </w:rPr>
        <w:t>with increasing frequencies. Convergence times include burn-in period and mixing time.</w:t>
      </w:r>
      <w:r w:rsidR="00122392">
        <w:rPr>
          <w:rFonts w:ascii="Times New Roman" w:hAnsi="Times New Roman" w:cs="Times New Roman"/>
          <w:sz w:val="24"/>
          <w:szCs w:val="24"/>
        </w:rPr>
        <w:t xml:space="preserve"> Results missing due to deletion error.</w:t>
      </w:r>
    </w:p>
    <w:p w:rsidR="00550F3A" w:rsidRPr="00550F3A" w:rsidRDefault="00550F3A" w:rsidP="00550F3A">
      <w:pPr>
        <w:spacing w:after="0" w:line="480" w:lineRule="auto"/>
        <w:rPr>
          <w:rFonts w:ascii="Times New Roman" w:hAnsi="Times New Roman" w:cs="Times New Roman"/>
          <w:sz w:val="24"/>
          <w:szCs w:val="24"/>
        </w:rPr>
      </w:pPr>
    </w:p>
    <w:p w:rsidR="0030596B" w:rsidRDefault="00550F3A" w:rsidP="00550F3A">
      <w:pPr>
        <w:spacing w:after="0" w:line="480" w:lineRule="auto"/>
        <w:rPr>
          <w:rFonts w:ascii="Times New Roman" w:hAnsi="Times New Roman" w:cs="Times New Roman"/>
          <w:sz w:val="24"/>
          <w:szCs w:val="24"/>
        </w:rPr>
      </w:pPr>
      <w:r w:rsidRPr="00550F3A">
        <w:rPr>
          <w:rFonts w:ascii="Times New Roman" w:hAnsi="Times New Roman" w:cs="Times New Roman"/>
          <w:noProof/>
          <w:sz w:val="24"/>
          <w:szCs w:val="24"/>
          <w:lang w:eastAsia="en-GB"/>
        </w:rPr>
        <w:drawing>
          <wp:inline distT="0" distB="0" distL="0" distR="0" wp14:anchorId="13D55E37" wp14:editId="248043B8">
            <wp:extent cx="5731510" cy="3083859"/>
            <wp:effectExtent l="19050" t="19050" r="21590" b="2159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0F3A" w:rsidRDefault="00550F3A" w:rsidP="00550F3A">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Figure 1b</w:t>
      </w:r>
      <w:r>
        <w:rPr>
          <w:rFonts w:ascii="Times New Roman" w:hAnsi="Times New Roman" w:cs="Times New Roman"/>
          <w:sz w:val="24"/>
          <w:szCs w:val="24"/>
        </w:rPr>
        <w:t>: Boxplot of NNI frequency with convergence time</w:t>
      </w:r>
      <w:r w:rsidR="00C211D9">
        <w:rPr>
          <w:rFonts w:ascii="Times New Roman" w:hAnsi="Times New Roman" w:cs="Times New Roman"/>
          <w:sz w:val="24"/>
          <w:szCs w:val="24"/>
        </w:rPr>
        <w:t xml:space="preserve"> on 1000 nucleotide dataset with the GTR substitution model</w:t>
      </w:r>
      <w:r>
        <w:rPr>
          <w:rFonts w:ascii="Times New Roman" w:hAnsi="Times New Roman" w:cs="Times New Roman"/>
          <w:sz w:val="24"/>
          <w:szCs w:val="24"/>
        </w:rPr>
        <w:t xml:space="preserve"> showing a general trend of decreasing convergence time with increasing frequencies. Convergence times include burn-in period and mixing time.</w:t>
      </w:r>
    </w:p>
    <w:p w:rsidR="00C211D9" w:rsidRDefault="00C211D9" w:rsidP="00550F3A">
      <w:pPr>
        <w:spacing w:after="0" w:line="480" w:lineRule="auto"/>
        <w:rPr>
          <w:rFonts w:ascii="Times New Roman" w:hAnsi="Times New Roman" w:cs="Times New Roman"/>
          <w:sz w:val="24"/>
          <w:szCs w:val="24"/>
        </w:rPr>
      </w:pPr>
    </w:p>
    <w:p w:rsidR="00C211D9" w:rsidRDefault="00C211D9" w:rsidP="00550F3A">
      <w:pPr>
        <w:spacing w:after="0" w:line="480" w:lineRule="auto"/>
        <w:rPr>
          <w:rFonts w:ascii="Times New Roman" w:hAnsi="Times New Roman" w:cs="Times New Roman"/>
          <w:sz w:val="24"/>
          <w:szCs w:val="24"/>
        </w:rPr>
      </w:pPr>
      <w:r w:rsidRPr="00C211D9">
        <w:rPr>
          <w:rFonts w:ascii="Times New Roman" w:hAnsi="Times New Roman" w:cs="Times New Roman"/>
          <w:noProof/>
          <w:sz w:val="24"/>
          <w:szCs w:val="24"/>
          <w:lang w:eastAsia="en-GB"/>
        </w:rPr>
        <w:drawing>
          <wp:inline distT="0" distB="0" distL="0" distR="0" wp14:anchorId="169645D7" wp14:editId="67A72940">
            <wp:extent cx="5731510" cy="2913530"/>
            <wp:effectExtent l="19050" t="19050" r="21590" b="2032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11D9" w:rsidRDefault="00C211D9" w:rsidP="00550F3A">
      <w:pPr>
        <w:spacing w:after="0" w:line="480" w:lineRule="auto"/>
        <w:rPr>
          <w:rFonts w:ascii="Times New Roman" w:hAnsi="Times New Roman" w:cs="Times New Roman"/>
          <w:sz w:val="24"/>
          <w:szCs w:val="24"/>
        </w:rPr>
      </w:pPr>
      <w:r w:rsidRPr="00C211D9">
        <w:rPr>
          <w:rFonts w:ascii="Times New Roman" w:hAnsi="Times New Roman" w:cs="Times New Roman"/>
          <w:b/>
          <w:sz w:val="24"/>
          <w:szCs w:val="24"/>
        </w:rPr>
        <w:t>Figure 2a</w:t>
      </w:r>
      <w:r>
        <w:rPr>
          <w:rFonts w:ascii="Times New Roman" w:hAnsi="Times New Roman" w:cs="Times New Roman"/>
          <w:sz w:val="24"/>
          <w:szCs w:val="24"/>
        </w:rPr>
        <w:t>:</w:t>
      </w:r>
      <w:r w:rsidR="00B32BA5" w:rsidRPr="00B32BA5">
        <w:rPr>
          <w:rFonts w:ascii="Times New Roman" w:hAnsi="Times New Roman" w:cs="Times New Roman"/>
          <w:sz w:val="24"/>
          <w:szCs w:val="24"/>
        </w:rPr>
        <w:t xml:space="preserve"> </w:t>
      </w:r>
      <w:r w:rsidR="00B32BA5">
        <w:rPr>
          <w:rFonts w:ascii="Times New Roman" w:hAnsi="Times New Roman" w:cs="Times New Roman"/>
          <w:sz w:val="24"/>
          <w:szCs w:val="24"/>
        </w:rPr>
        <w:t>Boxplot of SPR frequency with convergence time</w:t>
      </w:r>
      <w:r w:rsidR="00B32BA5" w:rsidRPr="00C211D9">
        <w:rPr>
          <w:rFonts w:ascii="Times New Roman" w:hAnsi="Times New Roman" w:cs="Times New Roman"/>
          <w:sz w:val="24"/>
          <w:szCs w:val="24"/>
        </w:rPr>
        <w:t xml:space="preserve"> </w:t>
      </w:r>
      <w:r w:rsidR="00DD356F">
        <w:rPr>
          <w:rFonts w:ascii="Times New Roman" w:hAnsi="Times New Roman" w:cs="Times New Roman"/>
          <w:sz w:val="24"/>
          <w:szCs w:val="24"/>
        </w:rPr>
        <w:t>on 10000</w:t>
      </w:r>
      <w:r w:rsidR="00B32BA5">
        <w:rPr>
          <w:rFonts w:ascii="Times New Roman" w:hAnsi="Times New Roman" w:cs="Times New Roman"/>
          <w:sz w:val="24"/>
          <w:szCs w:val="24"/>
        </w:rPr>
        <w:t xml:space="preserve"> nucleotide dataset with the GTR substitution model</w:t>
      </w:r>
      <w:r w:rsidR="00DD356F">
        <w:rPr>
          <w:rFonts w:ascii="Times New Roman" w:hAnsi="Times New Roman" w:cs="Times New Roman"/>
          <w:sz w:val="24"/>
          <w:szCs w:val="24"/>
        </w:rPr>
        <w:t xml:space="preserve"> showing</w:t>
      </w:r>
      <w:r w:rsidR="00B32BA5">
        <w:rPr>
          <w:rFonts w:ascii="Times New Roman" w:hAnsi="Times New Roman" w:cs="Times New Roman"/>
          <w:sz w:val="24"/>
          <w:szCs w:val="24"/>
        </w:rPr>
        <w:t xml:space="preserve"> randomness and inconsistency of convergence times with increasing frequencies. Convergence times include burn-in period and mixing time.</w:t>
      </w:r>
      <w:r w:rsidR="00DD356F">
        <w:rPr>
          <w:rFonts w:ascii="Times New Roman" w:hAnsi="Times New Roman" w:cs="Times New Roman"/>
          <w:sz w:val="24"/>
          <w:szCs w:val="24"/>
        </w:rPr>
        <w:t xml:space="preserve"> </w:t>
      </w:r>
    </w:p>
    <w:p w:rsidR="00C211D9" w:rsidRDefault="00C211D9" w:rsidP="00550F3A">
      <w:pPr>
        <w:spacing w:after="0" w:line="480" w:lineRule="auto"/>
        <w:rPr>
          <w:rFonts w:ascii="Times New Roman" w:hAnsi="Times New Roman" w:cs="Times New Roman"/>
          <w:sz w:val="24"/>
          <w:szCs w:val="24"/>
        </w:rPr>
      </w:pPr>
      <w:r w:rsidRPr="00C211D9">
        <w:rPr>
          <w:rFonts w:ascii="Times New Roman" w:hAnsi="Times New Roman" w:cs="Times New Roman"/>
          <w:noProof/>
          <w:sz w:val="24"/>
          <w:szCs w:val="24"/>
          <w:lang w:eastAsia="en-GB"/>
        </w:rPr>
        <w:lastRenderedPageBreak/>
        <w:drawing>
          <wp:inline distT="0" distB="0" distL="0" distR="0" wp14:anchorId="2A812028" wp14:editId="3DCE7AAC">
            <wp:extent cx="5731510" cy="3083859"/>
            <wp:effectExtent l="19050" t="19050" r="21590" b="2159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11D9" w:rsidRDefault="00C211D9" w:rsidP="00550F3A">
      <w:pPr>
        <w:spacing w:after="0" w:line="480" w:lineRule="auto"/>
        <w:rPr>
          <w:rFonts w:ascii="Times New Roman" w:hAnsi="Times New Roman" w:cs="Times New Roman"/>
          <w:sz w:val="24"/>
          <w:szCs w:val="24"/>
        </w:rPr>
      </w:pPr>
      <w:r w:rsidRPr="00C211D9">
        <w:rPr>
          <w:rFonts w:ascii="Times New Roman" w:hAnsi="Times New Roman" w:cs="Times New Roman"/>
          <w:b/>
          <w:sz w:val="24"/>
          <w:szCs w:val="24"/>
        </w:rPr>
        <w:t>Figure 2b</w:t>
      </w:r>
      <w:r>
        <w:rPr>
          <w:rFonts w:ascii="Times New Roman" w:hAnsi="Times New Roman" w:cs="Times New Roman"/>
          <w:sz w:val="24"/>
          <w:szCs w:val="24"/>
        </w:rPr>
        <w:t>:</w:t>
      </w:r>
      <w:r w:rsidR="00DD356F">
        <w:rPr>
          <w:rFonts w:ascii="Times New Roman" w:hAnsi="Times New Roman" w:cs="Times New Roman"/>
          <w:sz w:val="24"/>
          <w:szCs w:val="24"/>
        </w:rPr>
        <w:t xml:space="preserve"> Boxplot of NNI frequencies</w:t>
      </w:r>
      <w:r w:rsidR="00DD356F">
        <w:rPr>
          <w:rFonts w:ascii="Times New Roman" w:hAnsi="Times New Roman" w:cs="Times New Roman"/>
          <w:sz w:val="24"/>
          <w:szCs w:val="24"/>
        </w:rPr>
        <w:t xml:space="preserve"> with convergence time on 100</w:t>
      </w:r>
      <w:r w:rsidR="00DD356F">
        <w:rPr>
          <w:rFonts w:ascii="Times New Roman" w:hAnsi="Times New Roman" w:cs="Times New Roman"/>
          <w:sz w:val="24"/>
          <w:szCs w:val="24"/>
        </w:rPr>
        <w:t>0</w:t>
      </w:r>
      <w:r w:rsidR="00DD356F">
        <w:rPr>
          <w:rFonts w:ascii="Times New Roman" w:hAnsi="Times New Roman" w:cs="Times New Roman"/>
          <w:sz w:val="24"/>
          <w:szCs w:val="24"/>
        </w:rPr>
        <w:t xml:space="preserve">0 nucleotide dataset with the GTR substitution model showing a general trend of decreasing convergence time with increasing frequencies. Convergence times include </w:t>
      </w:r>
      <w:r w:rsidR="00DD356F">
        <w:rPr>
          <w:rFonts w:ascii="Times New Roman" w:hAnsi="Times New Roman" w:cs="Times New Roman"/>
          <w:sz w:val="24"/>
          <w:szCs w:val="24"/>
        </w:rPr>
        <w:t>burn-in period and mixing time.</w:t>
      </w:r>
    </w:p>
    <w:p w:rsidR="00C211D9" w:rsidRDefault="00C211D9" w:rsidP="00550F3A">
      <w:pPr>
        <w:spacing w:after="0" w:line="480" w:lineRule="auto"/>
        <w:rPr>
          <w:rFonts w:ascii="Times New Roman" w:hAnsi="Times New Roman" w:cs="Times New Roman"/>
          <w:sz w:val="24"/>
          <w:szCs w:val="24"/>
        </w:rPr>
      </w:pPr>
    </w:p>
    <w:p w:rsidR="00C211D9" w:rsidRDefault="00C211D9" w:rsidP="00550F3A">
      <w:pPr>
        <w:spacing w:after="0" w:line="480" w:lineRule="auto"/>
        <w:rPr>
          <w:rFonts w:ascii="Times New Roman" w:hAnsi="Times New Roman" w:cs="Times New Roman"/>
          <w:b/>
          <w:sz w:val="24"/>
          <w:szCs w:val="24"/>
        </w:rPr>
      </w:pPr>
      <w:r w:rsidRPr="00C211D9">
        <w:rPr>
          <w:rFonts w:ascii="Times New Roman" w:hAnsi="Times New Roman" w:cs="Times New Roman"/>
          <w:b/>
          <w:sz w:val="24"/>
          <w:szCs w:val="24"/>
        </w:rPr>
        <w:t>Combination of SPR and NNI</w:t>
      </w:r>
    </w:p>
    <w:p w:rsidR="008F200C" w:rsidRDefault="008F200C" w:rsidP="00550F3A">
      <w:pPr>
        <w:spacing w:after="0" w:line="480" w:lineRule="auto"/>
        <w:rPr>
          <w:rFonts w:ascii="Times New Roman" w:hAnsi="Times New Roman" w:cs="Times New Roman"/>
          <w:sz w:val="24"/>
          <w:szCs w:val="24"/>
        </w:rPr>
      </w:pPr>
      <w:r>
        <w:rPr>
          <w:rFonts w:ascii="Times New Roman" w:hAnsi="Times New Roman" w:cs="Times New Roman"/>
          <w:sz w:val="24"/>
          <w:szCs w:val="24"/>
        </w:rPr>
        <w:t>The most interesting results were obtained when SPR was combined with some NNI frequencies using the larger datasets an</w:t>
      </w:r>
      <w:r w:rsidR="006E2403">
        <w:rPr>
          <w:rFonts w:ascii="Times New Roman" w:hAnsi="Times New Roman" w:cs="Times New Roman"/>
          <w:sz w:val="24"/>
          <w:szCs w:val="24"/>
        </w:rPr>
        <w:t>d the CAT-GTR model. Figure 3 shows</w:t>
      </w:r>
      <w:r>
        <w:rPr>
          <w:rFonts w:ascii="Times New Roman" w:hAnsi="Times New Roman" w:cs="Times New Roman"/>
          <w:sz w:val="24"/>
          <w:szCs w:val="24"/>
        </w:rPr>
        <w:t xml:space="preserve"> a scatter plot of the average convergence times at each frequencies observed with 5 repeats instead of 10</w:t>
      </w:r>
      <w:r w:rsidR="00C874F4">
        <w:rPr>
          <w:rFonts w:ascii="Times New Roman" w:hAnsi="Times New Roman" w:cs="Times New Roman"/>
          <w:sz w:val="24"/>
          <w:szCs w:val="24"/>
        </w:rPr>
        <w:t xml:space="preserve"> for frequency intervals of 5</w:t>
      </w:r>
      <w:r w:rsidR="006E2403">
        <w:rPr>
          <w:rFonts w:ascii="Times New Roman" w:hAnsi="Times New Roman" w:cs="Times New Roman"/>
          <w:sz w:val="24"/>
          <w:szCs w:val="24"/>
        </w:rPr>
        <w:t>. As was</w:t>
      </w:r>
      <w:r>
        <w:rPr>
          <w:rFonts w:ascii="Times New Roman" w:hAnsi="Times New Roman" w:cs="Times New Roman"/>
          <w:sz w:val="24"/>
          <w:szCs w:val="24"/>
        </w:rPr>
        <w:t xml:space="preserve"> shown in </w:t>
      </w:r>
      <w:r w:rsidR="006E2403">
        <w:rPr>
          <w:rFonts w:ascii="Times New Roman" w:hAnsi="Times New Roman" w:cs="Times New Roman"/>
          <w:sz w:val="24"/>
          <w:szCs w:val="24"/>
        </w:rPr>
        <w:t>figure 3, SPR on its own had much larger convergence times and more variance among the frequencies</w:t>
      </w:r>
      <w:r>
        <w:rPr>
          <w:rFonts w:ascii="Times New Roman" w:hAnsi="Times New Roman" w:cs="Times New Roman"/>
          <w:sz w:val="24"/>
          <w:szCs w:val="24"/>
        </w:rPr>
        <w:t>. The NNI values were more consistent with lower average convergence times than the SPR. When the SPR frequencies were combined with a constant</w:t>
      </w:r>
      <w:r w:rsidR="006E2403">
        <w:rPr>
          <w:rFonts w:ascii="Times New Roman" w:hAnsi="Times New Roman" w:cs="Times New Roman"/>
          <w:sz w:val="24"/>
          <w:szCs w:val="24"/>
        </w:rPr>
        <w:t xml:space="preserve"> NNI frequency of 5, it was observed</w:t>
      </w:r>
      <w:r>
        <w:rPr>
          <w:rFonts w:ascii="Times New Roman" w:hAnsi="Times New Roman" w:cs="Times New Roman"/>
          <w:sz w:val="24"/>
          <w:szCs w:val="24"/>
        </w:rPr>
        <w:t xml:space="preserve"> that on a</w:t>
      </w:r>
      <w:r w:rsidR="006E2403">
        <w:rPr>
          <w:rFonts w:ascii="Times New Roman" w:hAnsi="Times New Roman" w:cs="Times New Roman"/>
          <w:sz w:val="24"/>
          <w:szCs w:val="24"/>
        </w:rPr>
        <w:t>verage, the convergence times wer</w:t>
      </w:r>
      <w:r>
        <w:rPr>
          <w:rFonts w:ascii="Times New Roman" w:hAnsi="Times New Roman" w:cs="Times New Roman"/>
          <w:sz w:val="24"/>
          <w:szCs w:val="24"/>
        </w:rPr>
        <w:t>e lower than the</w:t>
      </w:r>
      <w:r w:rsidR="006E2403">
        <w:rPr>
          <w:rFonts w:ascii="Times New Roman" w:hAnsi="Times New Roman" w:cs="Times New Roman"/>
          <w:sz w:val="24"/>
          <w:szCs w:val="24"/>
        </w:rPr>
        <w:t xml:space="preserve"> individual SPR and NNI times although there was </w:t>
      </w:r>
      <w:r>
        <w:rPr>
          <w:rFonts w:ascii="Times New Roman" w:hAnsi="Times New Roman" w:cs="Times New Roman"/>
          <w:sz w:val="24"/>
          <w:szCs w:val="24"/>
        </w:rPr>
        <w:t xml:space="preserve">still no </w:t>
      </w:r>
      <w:r w:rsidR="006E2403">
        <w:rPr>
          <w:rFonts w:ascii="Times New Roman" w:hAnsi="Times New Roman" w:cs="Times New Roman"/>
          <w:sz w:val="24"/>
          <w:szCs w:val="24"/>
        </w:rPr>
        <w:t>significant trend</w:t>
      </w:r>
      <w:r>
        <w:rPr>
          <w:rFonts w:ascii="Times New Roman" w:hAnsi="Times New Roman" w:cs="Times New Roman"/>
          <w:sz w:val="24"/>
          <w:szCs w:val="24"/>
        </w:rPr>
        <w:t xml:space="preserve">. This was also repeated for an NNI frequency of 10 which showed reduced convergence times for all frequencies but was not significantly </w:t>
      </w:r>
      <w:r w:rsidR="006B2325">
        <w:rPr>
          <w:rFonts w:ascii="Times New Roman" w:hAnsi="Times New Roman" w:cs="Times New Roman"/>
          <w:sz w:val="24"/>
          <w:szCs w:val="24"/>
        </w:rPr>
        <w:t>different from the combination of SPR and the NNI frequency of 5. This re</w:t>
      </w:r>
      <w:r w:rsidR="006E2403">
        <w:rPr>
          <w:rFonts w:ascii="Times New Roman" w:hAnsi="Times New Roman" w:cs="Times New Roman"/>
          <w:sz w:val="24"/>
          <w:szCs w:val="24"/>
        </w:rPr>
        <w:t>sult suggested</w:t>
      </w:r>
      <w:r w:rsidR="006B2325">
        <w:rPr>
          <w:rFonts w:ascii="Times New Roman" w:hAnsi="Times New Roman" w:cs="Times New Roman"/>
          <w:sz w:val="24"/>
          <w:szCs w:val="24"/>
        </w:rPr>
        <w:t xml:space="preserve"> that the combinations </w:t>
      </w:r>
      <w:r w:rsidR="006B2325">
        <w:rPr>
          <w:rFonts w:ascii="Times New Roman" w:hAnsi="Times New Roman" w:cs="Times New Roman"/>
          <w:sz w:val="24"/>
          <w:szCs w:val="24"/>
        </w:rPr>
        <w:lastRenderedPageBreak/>
        <w:t>of SPR and NNI improves efficiency a lot more than their independent counterparts. The explanation for this could be because SPR and NNI independently are on opposite ends of the spectrum i.e. bold and modest consecutively</w:t>
      </w:r>
      <w:r w:rsidR="00DD356F">
        <w:rPr>
          <w:rFonts w:ascii="Times New Roman" w:hAnsi="Times New Roman" w:cs="Times New Roman"/>
          <w:sz w:val="24"/>
          <w:szCs w:val="24"/>
        </w:rPr>
        <w:t xml:space="preserve"> (Lakner </w:t>
      </w:r>
      <w:r w:rsidR="00DD356F">
        <w:rPr>
          <w:rFonts w:ascii="Times New Roman" w:hAnsi="Times New Roman" w:cs="Times New Roman"/>
          <w:i/>
          <w:sz w:val="24"/>
          <w:szCs w:val="24"/>
        </w:rPr>
        <w:t>et al.</w:t>
      </w:r>
      <w:r w:rsidR="00DD356F">
        <w:rPr>
          <w:rFonts w:ascii="Times New Roman" w:hAnsi="Times New Roman" w:cs="Times New Roman"/>
          <w:sz w:val="24"/>
          <w:szCs w:val="24"/>
        </w:rPr>
        <w:t>, 2008)</w:t>
      </w:r>
      <w:r w:rsidR="006B2325">
        <w:rPr>
          <w:rFonts w:ascii="Times New Roman" w:hAnsi="Times New Roman" w:cs="Times New Roman"/>
          <w:sz w:val="24"/>
          <w:szCs w:val="24"/>
        </w:rPr>
        <w:t>. Therefore a co</w:t>
      </w:r>
      <w:r w:rsidR="006E2403">
        <w:rPr>
          <w:rFonts w:ascii="Times New Roman" w:hAnsi="Times New Roman" w:cs="Times New Roman"/>
          <w:sz w:val="24"/>
          <w:szCs w:val="24"/>
        </w:rPr>
        <w:t>mbination of both results in an</w:t>
      </w:r>
      <w:r w:rsidR="006B2325">
        <w:rPr>
          <w:rFonts w:ascii="Times New Roman" w:hAnsi="Times New Roman" w:cs="Times New Roman"/>
          <w:sz w:val="24"/>
          <w:szCs w:val="24"/>
        </w:rPr>
        <w:t xml:space="preserve"> intermediate</w:t>
      </w:r>
      <w:r w:rsidR="006E2403">
        <w:rPr>
          <w:rFonts w:ascii="Times New Roman" w:hAnsi="Times New Roman" w:cs="Times New Roman"/>
          <w:sz w:val="24"/>
          <w:szCs w:val="24"/>
        </w:rPr>
        <w:t xml:space="preserve"> proposal mechanism</w:t>
      </w:r>
      <w:r w:rsidR="006B2325">
        <w:rPr>
          <w:rFonts w:ascii="Times New Roman" w:hAnsi="Times New Roman" w:cs="Times New Roman"/>
          <w:sz w:val="24"/>
          <w:szCs w:val="24"/>
        </w:rPr>
        <w:t xml:space="preserve"> which allows for good mixing subsequently a short burn-in period and a </w:t>
      </w:r>
      <w:r w:rsidR="006E2403">
        <w:rPr>
          <w:rFonts w:ascii="Times New Roman" w:hAnsi="Times New Roman" w:cs="Times New Roman"/>
          <w:sz w:val="24"/>
          <w:szCs w:val="24"/>
        </w:rPr>
        <w:t>high acceptance rate. This made</w:t>
      </w:r>
      <w:r w:rsidR="006B2325">
        <w:rPr>
          <w:rFonts w:ascii="Times New Roman" w:hAnsi="Times New Roman" w:cs="Times New Roman"/>
          <w:sz w:val="24"/>
          <w:szCs w:val="24"/>
        </w:rPr>
        <w:t xml:space="preserve"> transition of the MCMC c</w:t>
      </w:r>
      <w:r w:rsidR="006E2403">
        <w:rPr>
          <w:rFonts w:ascii="Times New Roman" w:hAnsi="Times New Roman" w:cs="Times New Roman"/>
          <w:sz w:val="24"/>
          <w:szCs w:val="24"/>
        </w:rPr>
        <w:t>hains more efficient and resulted</w:t>
      </w:r>
      <w:r w:rsidR="006B2325">
        <w:rPr>
          <w:rFonts w:ascii="Times New Roman" w:hAnsi="Times New Roman" w:cs="Times New Roman"/>
          <w:sz w:val="24"/>
          <w:szCs w:val="24"/>
        </w:rPr>
        <w:t xml:space="preserve"> in better sampling. The lowest signif</w:t>
      </w:r>
      <w:r w:rsidR="006E2403">
        <w:rPr>
          <w:rFonts w:ascii="Times New Roman" w:hAnsi="Times New Roman" w:cs="Times New Roman"/>
          <w:sz w:val="24"/>
          <w:szCs w:val="24"/>
        </w:rPr>
        <w:t>icant average convergence time wa</w:t>
      </w:r>
      <w:r w:rsidR="006B2325">
        <w:rPr>
          <w:rFonts w:ascii="Times New Roman" w:hAnsi="Times New Roman" w:cs="Times New Roman"/>
          <w:sz w:val="24"/>
          <w:szCs w:val="24"/>
        </w:rPr>
        <w:t>s seen with an SPR frequency of 1 and an NNI frequency of 5.</w:t>
      </w:r>
    </w:p>
    <w:p w:rsidR="006B2325" w:rsidRDefault="006B2325" w:rsidP="00550F3A">
      <w:pPr>
        <w:spacing w:after="0" w:line="480" w:lineRule="auto"/>
        <w:rPr>
          <w:rFonts w:ascii="Times New Roman" w:hAnsi="Times New Roman" w:cs="Times New Roman"/>
          <w:sz w:val="24"/>
          <w:szCs w:val="24"/>
        </w:rPr>
      </w:pPr>
    </w:p>
    <w:p w:rsidR="006B2325" w:rsidRDefault="006B2325" w:rsidP="00550F3A">
      <w:pPr>
        <w:spacing w:after="0" w:line="480" w:lineRule="auto"/>
        <w:rPr>
          <w:rFonts w:ascii="Times New Roman" w:hAnsi="Times New Roman" w:cs="Times New Roman"/>
          <w:sz w:val="24"/>
          <w:szCs w:val="24"/>
        </w:rPr>
      </w:pPr>
      <w:r w:rsidRPr="006B2325">
        <w:rPr>
          <w:rFonts w:ascii="Times New Roman" w:hAnsi="Times New Roman" w:cs="Times New Roman"/>
          <w:noProof/>
          <w:sz w:val="24"/>
          <w:szCs w:val="24"/>
          <w:lang w:eastAsia="en-GB"/>
        </w:rPr>
        <w:drawing>
          <wp:inline distT="0" distB="0" distL="0" distR="0" wp14:anchorId="7DEC24E1" wp14:editId="3584453A">
            <wp:extent cx="5731510" cy="3173506"/>
            <wp:effectExtent l="19050" t="19050" r="21590" b="273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B2325" w:rsidRDefault="006B2325" w:rsidP="00550F3A">
      <w:pPr>
        <w:spacing w:after="0" w:line="480" w:lineRule="auto"/>
        <w:rPr>
          <w:rFonts w:ascii="Times New Roman" w:hAnsi="Times New Roman" w:cs="Times New Roman"/>
          <w:sz w:val="24"/>
          <w:szCs w:val="24"/>
        </w:rPr>
      </w:pPr>
      <w:r w:rsidRPr="00C874F4">
        <w:rPr>
          <w:rFonts w:ascii="Times New Roman" w:hAnsi="Times New Roman" w:cs="Times New Roman"/>
          <w:b/>
          <w:sz w:val="24"/>
          <w:szCs w:val="24"/>
        </w:rPr>
        <w:t>Figure 3</w:t>
      </w:r>
      <w:r>
        <w:rPr>
          <w:rFonts w:ascii="Times New Roman" w:hAnsi="Times New Roman" w:cs="Times New Roman"/>
          <w:sz w:val="24"/>
          <w:szCs w:val="24"/>
        </w:rPr>
        <w:t>:</w:t>
      </w:r>
      <w:r w:rsidR="00DD356F">
        <w:rPr>
          <w:rFonts w:ascii="Times New Roman" w:hAnsi="Times New Roman" w:cs="Times New Roman"/>
          <w:sz w:val="24"/>
          <w:szCs w:val="24"/>
        </w:rPr>
        <w:t xml:space="preserve"> Scatter plot showing the relative speeds of SPR alone, NNI alone and a combination of SPR and 5 NNI</w:t>
      </w:r>
    </w:p>
    <w:p w:rsidR="00C874F4" w:rsidRDefault="00C874F4" w:rsidP="00550F3A">
      <w:pPr>
        <w:spacing w:after="0" w:line="480" w:lineRule="auto"/>
        <w:rPr>
          <w:rFonts w:ascii="Times New Roman" w:hAnsi="Times New Roman" w:cs="Times New Roman"/>
          <w:sz w:val="24"/>
          <w:szCs w:val="24"/>
        </w:rPr>
      </w:pPr>
    </w:p>
    <w:p w:rsidR="00C874F4" w:rsidRDefault="003F2F21" w:rsidP="00550F3A">
      <w:pPr>
        <w:spacing w:after="0" w:line="480" w:lineRule="auto"/>
        <w:rPr>
          <w:rFonts w:ascii="Times New Roman" w:hAnsi="Times New Roman" w:cs="Times New Roman"/>
          <w:b/>
          <w:sz w:val="24"/>
          <w:szCs w:val="24"/>
        </w:rPr>
      </w:pPr>
      <w:r>
        <w:rPr>
          <w:rFonts w:ascii="Times New Roman" w:hAnsi="Times New Roman" w:cs="Times New Roman"/>
          <w:b/>
          <w:sz w:val="24"/>
          <w:szCs w:val="24"/>
        </w:rPr>
        <w:t>CONCLUSI</w:t>
      </w:r>
      <w:r w:rsidR="00C874F4" w:rsidRPr="00C874F4">
        <w:rPr>
          <w:rFonts w:ascii="Times New Roman" w:hAnsi="Times New Roman" w:cs="Times New Roman"/>
          <w:b/>
          <w:sz w:val="24"/>
          <w:szCs w:val="24"/>
        </w:rPr>
        <w:t>ON AND FUTURE DIRECTIONS</w:t>
      </w:r>
    </w:p>
    <w:p w:rsidR="00CE7312" w:rsidRDefault="00692200" w:rsidP="00550F3A">
      <w:pPr>
        <w:spacing w:after="0" w:line="480" w:lineRule="auto"/>
        <w:rPr>
          <w:rFonts w:ascii="Times New Roman" w:hAnsi="Times New Roman" w:cs="Times New Roman"/>
          <w:sz w:val="24"/>
          <w:szCs w:val="24"/>
        </w:rPr>
      </w:pPr>
      <w:r>
        <w:rPr>
          <w:rFonts w:ascii="Times New Roman" w:hAnsi="Times New Roman" w:cs="Times New Roman"/>
          <w:sz w:val="24"/>
          <w:szCs w:val="24"/>
        </w:rPr>
        <w:t>M</w:t>
      </w:r>
      <w:r w:rsidR="003F2F21">
        <w:rPr>
          <w:rFonts w:ascii="Times New Roman" w:hAnsi="Times New Roman" w:cs="Times New Roman"/>
          <w:sz w:val="24"/>
          <w:szCs w:val="24"/>
        </w:rPr>
        <w:t xml:space="preserve">arkov </w:t>
      </w:r>
      <w:r>
        <w:rPr>
          <w:rFonts w:ascii="Times New Roman" w:hAnsi="Times New Roman" w:cs="Times New Roman"/>
          <w:sz w:val="24"/>
          <w:szCs w:val="24"/>
        </w:rPr>
        <w:t>C</w:t>
      </w:r>
      <w:r w:rsidR="003F2F21">
        <w:rPr>
          <w:rFonts w:ascii="Times New Roman" w:hAnsi="Times New Roman" w:cs="Times New Roman"/>
          <w:sz w:val="24"/>
          <w:szCs w:val="24"/>
        </w:rPr>
        <w:t xml:space="preserve">hain </w:t>
      </w:r>
      <w:r>
        <w:rPr>
          <w:rFonts w:ascii="Times New Roman" w:hAnsi="Times New Roman" w:cs="Times New Roman"/>
          <w:sz w:val="24"/>
          <w:szCs w:val="24"/>
        </w:rPr>
        <w:t>M</w:t>
      </w:r>
      <w:r w:rsidR="003F2F21">
        <w:rPr>
          <w:rFonts w:ascii="Times New Roman" w:hAnsi="Times New Roman" w:cs="Times New Roman"/>
          <w:sz w:val="24"/>
          <w:szCs w:val="24"/>
        </w:rPr>
        <w:t xml:space="preserve">onte </w:t>
      </w:r>
      <w:r>
        <w:rPr>
          <w:rFonts w:ascii="Times New Roman" w:hAnsi="Times New Roman" w:cs="Times New Roman"/>
          <w:sz w:val="24"/>
          <w:szCs w:val="24"/>
        </w:rPr>
        <w:t>C</w:t>
      </w:r>
      <w:r w:rsidR="003F2F21">
        <w:rPr>
          <w:rFonts w:ascii="Times New Roman" w:hAnsi="Times New Roman" w:cs="Times New Roman"/>
          <w:sz w:val="24"/>
          <w:szCs w:val="24"/>
        </w:rPr>
        <w:t>arlo algorithm</w:t>
      </w:r>
      <w:r>
        <w:rPr>
          <w:rFonts w:ascii="Times New Roman" w:hAnsi="Times New Roman" w:cs="Times New Roman"/>
          <w:sz w:val="24"/>
          <w:szCs w:val="24"/>
        </w:rPr>
        <w:t xml:space="preserve"> has made the impossible calculation of the</w:t>
      </w:r>
      <w:r w:rsidR="003F2F21">
        <w:rPr>
          <w:rFonts w:ascii="Times New Roman" w:hAnsi="Times New Roman" w:cs="Times New Roman"/>
          <w:sz w:val="24"/>
          <w:szCs w:val="24"/>
        </w:rPr>
        <w:t xml:space="preserve"> true</w:t>
      </w:r>
      <w:r>
        <w:rPr>
          <w:rFonts w:ascii="Times New Roman" w:hAnsi="Times New Roman" w:cs="Times New Roman"/>
          <w:sz w:val="24"/>
          <w:szCs w:val="24"/>
        </w:rPr>
        <w:t xml:space="preserve"> posterior probability</w:t>
      </w:r>
      <w:r w:rsidR="003F2F21">
        <w:rPr>
          <w:rFonts w:ascii="Times New Roman" w:hAnsi="Times New Roman" w:cs="Times New Roman"/>
          <w:sz w:val="24"/>
          <w:szCs w:val="24"/>
        </w:rPr>
        <w:t xml:space="preserve"> possible from very long chains</w:t>
      </w:r>
      <w:r w:rsidR="00DD356F">
        <w:rPr>
          <w:rFonts w:ascii="Times New Roman" w:hAnsi="Times New Roman" w:cs="Times New Roman"/>
          <w:sz w:val="24"/>
          <w:szCs w:val="24"/>
        </w:rPr>
        <w:t xml:space="preserve"> (Yang &amp; </w:t>
      </w:r>
      <w:proofErr w:type="spellStart"/>
      <w:r w:rsidR="00DD356F">
        <w:rPr>
          <w:rFonts w:ascii="Times New Roman" w:hAnsi="Times New Roman" w:cs="Times New Roman"/>
          <w:sz w:val="24"/>
          <w:szCs w:val="24"/>
        </w:rPr>
        <w:t>Rannala</w:t>
      </w:r>
      <w:proofErr w:type="spellEnd"/>
      <w:r w:rsidR="00DD356F">
        <w:rPr>
          <w:rFonts w:ascii="Times New Roman" w:hAnsi="Times New Roman" w:cs="Times New Roman"/>
          <w:sz w:val="24"/>
          <w:szCs w:val="24"/>
        </w:rPr>
        <w:t>, 2012)</w:t>
      </w:r>
      <w:r w:rsidR="003F2F21">
        <w:rPr>
          <w:rFonts w:ascii="Times New Roman" w:hAnsi="Times New Roman" w:cs="Times New Roman"/>
          <w:sz w:val="24"/>
          <w:szCs w:val="24"/>
        </w:rPr>
        <w:t>. The MCMC sampling is however computationally expensive and leaves Bayesian phylogenetics at a disadvantage</w:t>
      </w:r>
      <w:r w:rsidR="00DD356F">
        <w:rPr>
          <w:rFonts w:ascii="Times New Roman" w:hAnsi="Times New Roman" w:cs="Times New Roman"/>
          <w:sz w:val="24"/>
          <w:szCs w:val="24"/>
        </w:rPr>
        <w:t xml:space="preserve"> (Yang &amp; </w:t>
      </w:r>
      <w:proofErr w:type="spellStart"/>
      <w:r w:rsidR="00DD356F">
        <w:rPr>
          <w:rFonts w:ascii="Times New Roman" w:hAnsi="Times New Roman" w:cs="Times New Roman"/>
          <w:sz w:val="24"/>
          <w:szCs w:val="24"/>
        </w:rPr>
        <w:t>Rannala</w:t>
      </w:r>
      <w:proofErr w:type="spellEnd"/>
      <w:r w:rsidR="00DD356F">
        <w:rPr>
          <w:rFonts w:ascii="Times New Roman" w:hAnsi="Times New Roman" w:cs="Times New Roman"/>
          <w:sz w:val="24"/>
          <w:szCs w:val="24"/>
        </w:rPr>
        <w:t xml:space="preserve">, 2012; Lakner </w:t>
      </w:r>
      <w:r w:rsidR="00DD356F">
        <w:rPr>
          <w:rFonts w:ascii="Times New Roman" w:hAnsi="Times New Roman" w:cs="Times New Roman"/>
          <w:i/>
          <w:sz w:val="24"/>
          <w:szCs w:val="24"/>
        </w:rPr>
        <w:t>et al</w:t>
      </w:r>
      <w:r w:rsidR="00DD356F">
        <w:rPr>
          <w:rFonts w:ascii="Times New Roman" w:hAnsi="Times New Roman" w:cs="Times New Roman"/>
          <w:sz w:val="24"/>
          <w:szCs w:val="24"/>
        </w:rPr>
        <w:t>., 2008)</w:t>
      </w:r>
      <w:r w:rsidR="003F2F21">
        <w:rPr>
          <w:rFonts w:ascii="Times New Roman" w:hAnsi="Times New Roman" w:cs="Times New Roman"/>
          <w:sz w:val="24"/>
          <w:szCs w:val="24"/>
        </w:rPr>
        <w:t xml:space="preserve">. An MCMC chain is limited by its </w:t>
      </w:r>
      <w:r w:rsidR="003F2F21">
        <w:rPr>
          <w:rFonts w:ascii="Times New Roman" w:hAnsi="Times New Roman" w:cs="Times New Roman"/>
          <w:sz w:val="24"/>
          <w:szCs w:val="24"/>
        </w:rPr>
        <w:lastRenderedPageBreak/>
        <w:t>mixing time, burn-i</w:t>
      </w:r>
      <w:r w:rsidR="007D34B1">
        <w:rPr>
          <w:rFonts w:ascii="Times New Roman" w:hAnsi="Times New Roman" w:cs="Times New Roman"/>
          <w:sz w:val="24"/>
          <w:szCs w:val="24"/>
        </w:rPr>
        <w:t>n time and the time it takes s</w:t>
      </w:r>
      <w:r w:rsidR="003F2F21">
        <w:rPr>
          <w:rFonts w:ascii="Times New Roman" w:hAnsi="Times New Roman" w:cs="Times New Roman"/>
          <w:sz w:val="24"/>
          <w:szCs w:val="24"/>
        </w:rPr>
        <w:t xml:space="preserve">eparate chains to converge. </w:t>
      </w:r>
      <w:r w:rsidR="007D34B1">
        <w:rPr>
          <w:rFonts w:ascii="Times New Roman" w:hAnsi="Times New Roman" w:cs="Times New Roman"/>
          <w:sz w:val="24"/>
          <w:szCs w:val="24"/>
        </w:rPr>
        <w:t>A lot of research has gone</w:t>
      </w:r>
      <w:r w:rsidR="003A3130">
        <w:rPr>
          <w:rFonts w:ascii="Times New Roman" w:hAnsi="Times New Roman" w:cs="Times New Roman"/>
          <w:sz w:val="24"/>
          <w:szCs w:val="24"/>
        </w:rPr>
        <w:t xml:space="preserve"> into convergence diagnostics looking at tree topology update mechanisms and their modifications as well as tuning parameters of Bayesian phylogenetic calculations such as the extension mechanisms, tree branch lengths and substitution models</w:t>
      </w:r>
      <w:r w:rsidR="007D34B1">
        <w:rPr>
          <w:rFonts w:ascii="Times New Roman" w:hAnsi="Times New Roman" w:cs="Times New Roman"/>
          <w:sz w:val="24"/>
          <w:szCs w:val="24"/>
        </w:rPr>
        <w:t>. This paper in particular looked</w:t>
      </w:r>
      <w:r w:rsidR="003A3130">
        <w:rPr>
          <w:rFonts w:ascii="Times New Roman" w:hAnsi="Times New Roman" w:cs="Times New Roman"/>
          <w:sz w:val="24"/>
          <w:szCs w:val="24"/>
        </w:rPr>
        <w:t xml:space="preserve"> at the effect of the frequency of </w:t>
      </w:r>
      <w:r w:rsidR="006D1A36">
        <w:rPr>
          <w:rFonts w:ascii="Times New Roman" w:hAnsi="Times New Roman" w:cs="Times New Roman"/>
          <w:sz w:val="24"/>
          <w:szCs w:val="24"/>
        </w:rPr>
        <w:t xml:space="preserve">the </w:t>
      </w:r>
      <w:r w:rsidR="003A3130">
        <w:rPr>
          <w:rFonts w:ascii="Times New Roman" w:hAnsi="Times New Roman" w:cs="Times New Roman"/>
          <w:sz w:val="24"/>
          <w:szCs w:val="24"/>
        </w:rPr>
        <w:t xml:space="preserve">topology update mechanisms </w:t>
      </w:r>
      <w:r w:rsidR="006D1A36">
        <w:rPr>
          <w:rFonts w:ascii="Times New Roman" w:hAnsi="Times New Roman" w:cs="Times New Roman"/>
          <w:sz w:val="24"/>
          <w:szCs w:val="24"/>
        </w:rPr>
        <w:t xml:space="preserve">Nearest Neighbour Interchange (NNI) and Subtree Pruning and </w:t>
      </w:r>
      <w:proofErr w:type="spellStart"/>
      <w:r w:rsidR="006D1A36">
        <w:rPr>
          <w:rFonts w:ascii="Times New Roman" w:hAnsi="Times New Roman" w:cs="Times New Roman"/>
          <w:sz w:val="24"/>
          <w:szCs w:val="24"/>
        </w:rPr>
        <w:t>Regrafting</w:t>
      </w:r>
      <w:proofErr w:type="spellEnd"/>
      <w:r w:rsidR="006D1A36">
        <w:rPr>
          <w:rFonts w:ascii="Times New Roman" w:hAnsi="Times New Roman" w:cs="Times New Roman"/>
          <w:sz w:val="24"/>
          <w:szCs w:val="24"/>
        </w:rPr>
        <w:t xml:space="preserve"> (SPR); this is a </w:t>
      </w:r>
      <w:r w:rsidR="003A3130">
        <w:rPr>
          <w:rFonts w:ascii="Times New Roman" w:hAnsi="Times New Roman" w:cs="Times New Roman"/>
          <w:sz w:val="24"/>
          <w:szCs w:val="24"/>
        </w:rPr>
        <w:t xml:space="preserve">tuning parameter of </w:t>
      </w:r>
      <w:proofErr w:type="spellStart"/>
      <w:r w:rsidR="003A3130">
        <w:rPr>
          <w:rFonts w:ascii="Times New Roman" w:hAnsi="Times New Roman" w:cs="Times New Roman"/>
          <w:sz w:val="24"/>
          <w:szCs w:val="24"/>
        </w:rPr>
        <w:t>Phylobayes</w:t>
      </w:r>
      <w:proofErr w:type="spellEnd"/>
      <w:r w:rsidR="003A3130">
        <w:rPr>
          <w:rFonts w:ascii="Times New Roman" w:hAnsi="Times New Roman" w:cs="Times New Roman"/>
          <w:sz w:val="24"/>
          <w:szCs w:val="24"/>
        </w:rPr>
        <w:t xml:space="preserve"> calculations. The frequency determines how many of these updates are made wit</w:t>
      </w:r>
      <w:r w:rsidR="006D1A36">
        <w:rPr>
          <w:rFonts w:ascii="Times New Roman" w:hAnsi="Times New Roman" w:cs="Times New Roman"/>
          <w:sz w:val="24"/>
          <w:szCs w:val="24"/>
        </w:rPr>
        <w:t xml:space="preserve">h each cycle of the MCMC chain. For the purpose of this study, other tuning parameters were set to the default </w:t>
      </w:r>
      <w:proofErr w:type="spellStart"/>
      <w:r w:rsidR="006D1A36">
        <w:rPr>
          <w:rFonts w:ascii="Times New Roman" w:hAnsi="Times New Roman" w:cs="Times New Roman"/>
          <w:sz w:val="24"/>
          <w:szCs w:val="24"/>
        </w:rPr>
        <w:t>Phylobayes</w:t>
      </w:r>
      <w:proofErr w:type="spellEnd"/>
      <w:r w:rsidR="006D1A36">
        <w:rPr>
          <w:rFonts w:ascii="Times New Roman" w:hAnsi="Times New Roman" w:cs="Times New Roman"/>
          <w:sz w:val="24"/>
          <w:szCs w:val="24"/>
        </w:rPr>
        <w:t xml:space="preserve"> settings consistently so that only the effect of the frequencies will be studied. Our hypothesis was that there will be a significant decrease in convergence time with increase in the frequency of NNI only. </w:t>
      </w:r>
    </w:p>
    <w:p w:rsidR="006D1A36" w:rsidRDefault="006D1A36" w:rsidP="00550F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results support the hypothesis and suggest that when using NNI, frequencies of 16-21 generally results in a greater efficiency. MCMC efficiency on the other hand will not be affected by changing the tuning parameter settings of </w:t>
      </w:r>
      <w:r w:rsidR="009200ED">
        <w:rPr>
          <w:rFonts w:ascii="Times New Roman" w:hAnsi="Times New Roman" w:cs="Times New Roman"/>
          <w:sz w:val="24"/>
          <w:szCs w:val="24"/>
        </w:rPr>
        <w:t>SPR. The most valuable result from this experiment is that combining SPR and NNI results in a much greater efficiency than the independent topology frequencies using the CAT-GTR model because it allows for intermediary proposals.</w:t>
      </w:r>
    </w:p>
    <w:p w:rsidR="009200ED" w:rsidRDefault="00E15D7D" w:rsidP="00550F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short-term </w:t>
      </w:r>
      <w:r w:rsidR="009200ED">
        <w:rPr>
          <w:rFonts w:ascii="Times New Roman" w:hAnsi="Times New Roman" w:cs="Times New Roman"/>
          <w:sz w:val="24"/>
          <w:szCs w:val="24"/>
        </w:rPr>
        <w:t xml:space="preserve">effect </w:t>
      </w:r>
      <w:r>
        <w:rPr>
          <w:rFonts w:ascii="Times New Roman" w:hAnsi="Times New Roman" w:cs="Times New Roman"/>
          <w:sz w:val="24"/>
          <w:szCs w:val="24"/>
        </w:rPr>
        <w:t xml:space="preserve">of this result could possibly reflect </w:t>
      </w:r>
      <w:r w:rsidR="009200ED">
        <w:rPr>
          <w:rFonts w:ascii="Times New Roman" w:hAnsi="Times New Roman" w:cs="Times New Roman"/>
          <w:sz w:val="24"/>
          <w:szCs w:val="24"/>
        </w:rPr>
        <w:t xml:space="preserve">on the </w:t>
      </w:r>
      <w:proofErr w:type="spellStart"/>
      <w:r w:rsidR="009200ED">
        <w:rPr>
          <w:rFonts w:ascii="Times New Roman" w:hAnsi="Times New Roman" w:cs="Times New Roman"/>
          <w:sz w:val="24"/>
          <w:szCs w:val="24"/>
        </w:rPr>
        <w:t>Phylobayes</w:t>
      </w:r>
      <w:proofErr w:type="spellEnd"/>
      <w:r w:rsidR="009200ED">
        <w:rPr>
          <w:rFonts w:ascii="Times New Roman" w:hAnsi="Times New Roman" w:cs="Times New Roman"/>
          <w:sz w:val="24"/>
          <w:szCs w:val="24"/>
        </w:rPr>
        <w:t xml:space="preserve"> MPI software default settings of the topology update frequency. In fact, the default setting currently is 5 SPR and no NNI. Although for the smaller datasets, the results showed SPR having a better performance, the larger dataset which is a better representation of datasets that are normally analysed shows otherwise. Subsequently, the results suggest that that default setting may not yield optimal performance and time efficiency compared to a setting of </w:t>
      </w:r>
      <w:r>
        <w:rPr>
          <w:rFonts w:ascii="Times New Roman" w:hAnsi="Times New Roman" w:cs="Times New Roman"/>
          <w:sz w:val="24"/>
          <w:szCs w:val="24"/>
        </w:rPr>
        <w:t xml:space="preserve">NNI and SPR combined. From the result, the optimal frequencies that yielded the lowest convergence time was 1 SPR and 5 NNI. </w:t>
      </w:r>
    </w:p>
    <w:p w:rsidR="00E15D7D" w:rsidRDefault="00E15D7D" w:rsidP="00550F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This study is just a small subset of several experiments that need to be done. Improvements on this study will require a larger number of starting trees and several repeats of to improve reliability of the results. Most convergence diagnostic studies repeat calculations up to a 100 times, however due to the time</w:t>
      </w:r>
      <w:r w:rsidR="00527569">
        <w:rPr>
          <w:rFonts w:ascii="Times New Roman" w:hAnsi="Times New Roman" w:cs="Times New Roman"/>
          <w:sz w:val="24"/>
          <w:szCs w:val="24"/>
        </w:rPr>
        <w:t xml:space="preserve"> constraint of this study, only 10 repetitions were done with 5 repetitions in some cases. Secondly, this study needs to be performed on other nucleotide sequence alignments to confirm the universality of the results. It is possible that the results of this study only applies to the sequence alignment that was used. In addition, other amino acid and codon substitution models need to be studied to observe if the results here apply to those as well. Lastly, several other topology update mechanisms exist that were not studied in this paper. One of such is the extension Tree Bisection and Reconnection mechanism which according to several studies has one of the best performances in reducing convergence times thus it will be interesting to observe its effect in combination with NNI or SPR. Further research in this area could be a step towards less expensive</w:t>
      </w:r>
      <w:r w:rsidR="007D34B1">
        <w:rPr>
          <w:rFonts w:ascii="Times New Roman" w:hAnsi="Times New Roman" w:cs="Times New Roman"/>
          <w:sz w:val="24"/>
          <w:szCs w:val="24"/>
        </w:rPr>
        <w:t xml:space="preserve"> and predictable</w:t>
      </w:r>
      <w:r w:rsidR="00527569">
        <w:rPr>
          <w:rFonts w:ascii="Times New Roman" w:hAnsi="Times New Roman" w:cs="Times New Roman"/>
          <w:sz w:val="24"/>
          <w:szCs w:val="24"/>
        </w:rPr>
        <w:t xml:space="preserve"> MCMC calculations.</w:t>
      </w:r>
    </w:p>
    <w:p w:rsidR="00527569" w:rsidRDefault="00527569" w:rsidP="00550F3A">
      <w:pPr>
        <w:spacing w:after="0" w:line="480" w:lineRule="auto"/>
        <w:rPr>
          <w:rFonts w:ascii="Times New Roman" w:hAnsi="Times New Roman" w:cs="Times New Roman"/>
          <w:sz w:val="24"/>
          <w:szCs w:val="24"/>
        </w:rPr>
      </w:pPr>
    </w:p>
    <w:p w:rsidR="00527569" w:rsidRPr="00527569" w:rsidRDefault="00527569" w:rsidP="00550F3A">
      <w:pPr>
        <w:spacing w:after="0" w:line="480" w:lineRule="auto"/>
        <w:rPr>
          <w:rFonts w:ascii="Times New Roman" w:hAnsi="Times New Roman" w:cs="Times New Roman"/>
          <w:b/>
          <w:sz w:val="24"/>
          <w:szCs w:val="24"/>
        </w:rPr>
      </w:pPr>
      <w:r w:rsidRPr="00527569">
        <w:rPr>
          <w:rFonts w:ascii="Times New Roman" w:hAnsi="Times New Roman" w:cs="Times New Roman"/>
          <w:b/>
          <w:sz w:val="24"/>
          <w:szCs w:val="24"/>
        </w:rPr>
        <w:t xml:space="preserve">ACKNOWLEDGEMENTS </w:t>
      </w:r>
    </w:p>
    <w:p w:rsidR="00527569" w:rsidRDefault="00527569" w:rsidP="00527569">
      <w:pPr>
        <w:spacing w:after="0" w:line="480" w:lineRule="auto"/>
        <w:rPr>
          <w:rFonts w:ascii="Times New Roman" w:hAnsi="Times New Roman" w:cs="Times New Roman"/>
          <w:sz w:val="24"/>
          <w:szCs w:val="24"/>
        </w:rPr>
      </w:pPr>
      <w:r w:rsidRPr="00527569">
        <w:rPr>
          <w:rFonts w:ascii="Times New Roman" w:hAnsi="Times New Roman" w:cs="Times New Roman" w:hint="eastAsia"/>
          <w:sz w:val="24"/>
          <w:szCs w:val="24"/>
        </w:rPr>
        <w:t xml:space="preserve">I would like to express my sincere gratitude to Nicolas </w:t>
      </w:r>
      <w:proofErr w:type="spellStart"/>
      <w:r w:rsidRPr="00527569">
        <w:rPr>
          <w:rFonts w:ascii="Times New Roman" w:hAnsi="Times New Roman" w:cs="Times New Roman" w:hint="eastAsia"/>
          <w:sz w:val="24"/>
          <w:szCs w:val="24"/>
        </w:rPr>
        <w:t>Rodrigue</w:t>
      </w:r>
      <w:proofErr w:type="spellEnd"/>
      <w:r w:rsidRPr="00527569">
        <w:rPr>
          <w:rFonts w:ascii="Times New Roman" w:hAnsi="Times New Roman" w:cs="Times New Roman" w:hint="eastAsia"/>
          <w:sz w:val="24"/>
          <w:szCs w:val="24"/>
        </w:rPr>
        <w:t xml:space="preserve"> for monitoring the progress of the project and for inputting his time and knowledge to help in the successful completion of this project. I would also like to thank Omar </w:t>
      </w:r>
      <w:proofErr w:type="spellStart"/>
      <w:r w:rsidRPr="00527569">
        <w:rPr>
          <w:rFonts w:ascii="Times New Roman" w:hAnsi="Times New Roman" w:cs="Times New Roman" w:hint="eastAsia"/>
          <w:sz w:val="24"/>
          <w:szCs w:val="24"/>
        </w:rPr>
        <w:t>Kazmi</w:t>
      </w:r>
      <w:proofErr w:type="spellEnd"/>
      <w:r w:rsidRPr="00527569">
        <w:rPr>
          <w:rFonts w:ascii="Times New Roman" w:hAnsi="Times New Roman" w:cs="Times New Roman" w:hint="eastAsia"/>
          <w:sz w:val="24"/>
          <w:szCs w:val="24"/>
        </w:rPr>
        <w:t xml:space="preserve"> for assisting with the computational difficulties and issues that were encountered.</w:t>
      </w:r>
    </w:p>
    <w:p w:rsidR="00527569" w:rsidRDefault="00527569" w:rsidP="00527569">
      <w:pPr>
        <w:spacing w:after="0" w:line="480" w:lineRule="auto"/>
        <w:rPr>
          <w:rFonts w:ascii="Times New Roman" w:hAnsi="Times New Roman" w:cs="Times New Roman"/>
          <w:sz w:val="24"/>
          <w:szCs w:val="24"/>
        </w:rPr>
      </w:pPr>
    </w:p>
    <w:p w:rsidR="00A86BCF" w:rsidRDefault="00A86BCF" w:rsidP="00527569">
      <w:pPr>
        <w:spacing w:after="0" w:line="480" w:lineRule="auto"/>
        <w:rPr>
          <w:rFonts w:ascii="Times New Roman" w:hAnsi="Times New Roman" w:cs="Times New Roman"/>
          <w:b/>
          <w:sz w:val="24"/>
          <w:szCs w:val="24"/>
        </w:rPr>
      </w:pPr>
    </w:p>
    <w:p w:rsidR="00A86BCF" w:rsidRDefault="00A86BCF" w:rsidP="00527569">
      <w:pPr>
        <w:spacing w:after="0" w:line="480" w:lineRule="auto"/>
        <w:rPr>
          <w:rFonts w:ascii="Times New Roman" w:hAnsi="Times New Roman" w:cs="Times New Roman"/>
          <w:b/>
          <w:sz w:val="24"/>
          <w:szCs w:val="24"/>
        </w:rPr>
      </w:pPr>
    </w:p>
    <w:p w:rsidR="00A86BCF" w:rsidRDefault="00A86BCF" w:rsidP="00527569">
      <w:pPr>
        <w:spacing w:after="0" w:line="480" w:lineRule="auto"/>
        <w:rPr>
          <w:rFonts w:ascii="Times New Roman" w:hAnsi="Times New Roman" w:cs="Times New Roman"/>
          <w:b/>
          <w:sz w:val="24"/>
          <w:szCs w:val="24"/>
        </w:rPr>
      </w:pPr>
    </w:p>
    <w:p w:rsidR="00A86BCF" w:rsidRDefault="00A86BCF" w:rsidP="00527569">
      <w:pPr>
        <w:spacing w:after="0" w:line="480" w:lineRule="auto"/>
        <w:rPr>
          <w:rFonts w:ascii="Times New Roman" w:hAnsi="Times New Roman" w:cs="Times New Roman"/>
          <w:b/>
          <w:sz w:val="24"/>
          <w:szCs w:val="24"/>
        </w:rPr>
      </w:pPr>
    </w:p>
    <w:p w:rsidR="00527569" w:rsidRPr="00527569" w:rsidRDefault="00527569" w:rsidP="00527569">
      <w:pPr>
        <w:spacing w:after="0" w:line="480" w:lineRule="auto"/>
        <w:rPr>
          <w:rFonts w:ascii="Times New Roman" w:hAnsi="Times New Roman" w:cs="Times New Roman"/>
          <w:b/>
          <w:sz w:val="24"/>
          <w:szCs w:val="24"/>
        </w:rPr>
      </w:pPr>
      <w:r w:rsidRPr="00527569">
        <w:rPr>
          <w:rFonts w:ascii="Times New Roman" w:hAnsi="Times New Roman" w:cs="Times New Roman"/>
          <w:b/>
          <w:sz w:val="24"/>
          <w:szCs w:val="24"/>
        </w:rPr>
        <w:lastRenderedPageBreak/>
        <w:t>REFERENCES</w:t>
      </w:r>
    </w:p>
    <w:p w:rsidR="00A86BCF" w:rsidRDefault="00A86BCF" w:rsidP="00550F3A">
      <w:pPr>
        <w:spacing w:after="0" w:line="480" w:lineRule="auto"/>
        <w:rPr>
          <w:rFonts w:ascii="Times New Roman" w:hAnsi="Times New Roman" w:cs="Times New Roman"/>
          <w:sz w:val="24"/>
          <w:szCs w:val="24"/>
        </w:rPr>
      </w:pPr>
      <w:r w:rsidRPr="00A86BCF">
        <w:rPr>
          <w:rFonts w:ascii="Times New Roman" w:hAnsi="Times New Roman" w:cs="Times New Roman"/>
          <w:sz w:val="24"/>
          <w:szCs w:val="24"/>
        </w:rPr>
        <w:t>Edwards, S. V., Liu, L. &amp; Pearl, D. K. High-resolution species trees without concatenation. Proc. Natl Acad. Sci. USA 104, 5936–5941 (2007</w:t>
      </w:r>
      <w:r>
        <w:rPr>
          <w:rFonts w:ascii="Times New Roman" w:hAnsi="Times New Roman" w:cs="Times New Roman"/>
          <w:sz w:val="24"/>
          <w:szCs w:val="24"/>
        </w:rPr>
        <w:t>)</w:t>
      </w:r>
    </w:p>
    <w:p w:rsidR="00DD356F" w:rsidRDefault="00DD356F" w:rsidP="00550F3A">
      <w:pPr>
        <w:spacing w:after="0" w:line="480" w:lineRule="auto"/>
        <w:rPr>
          <w:rFonts w:ascii="Times New Roman" w:hAnsi="Times New Roman" w:cs="Times New Roman"/>
          <w:sz w:val="24"/>
          <w:szCs w:val="24"/>
        </w:rPr>
      </w:pPr>
      <w:proofErr w:type="spellStart"/>
      <w:r w:rsidRPr="00DD356F">
        <w:rPr>
          <w:rFonts w:ascii="Times New Roman" w:hAnsi="Times New Roman" w:cs="Times New Roman"/>
          <w:sz w:val="24"/>
          <w:szCs w:val="24"/>
        </w:rPr>
        <w:t>Felsenstein</w:t>
      </w:r>
      <w:proofErr w:type="spellEnd"/>
      <w:r w:rsidRPr="00DD356F">
        <w:rPr>
          <w:rFonts w:ascii="Times New Roman" w:hAnsi="Times New Roman" w:cs="Times New Roman"/>
          <w:sz w:val="24"/>
          <w:szCs w:val="24"/>
        </w:rPr>
        <w:t xml:space="preserve"> J. 1981. Evolutionary trees from DNA sequences: a maximum likelihood approach. J. Mol. </w:t>
      </w:r>
      <w:proofErr w:type="spellStart"/>
      <w:r w:rsidRPr="00DD356F">
        <w:rPr>
          <w:rFonts w:ascii="Times New Roman" w:hAnsi="Times New Roman" w:cs="Times New Roman"/>
          <w:sz w:val="24"/>
          <w:szCs w:val="24"/>
        </w:rPr>
        <w:t>Evol</w:t>
      </w:r>
      <w:proofErr w:type="spellEnd"/>
      <w:r w:rsidRPr="00DD356F">
        <w:rPr>
          <w:rFonts w:ascii="Times New Roman" w:hAnsi="Times New Roman" w:cs="Times New Roman"/>
          <w:sz w:val="24"/>
          <w:szCs w:val="24"/>
        </w:rPr>
        <w:t>. 17:368–376.</w:t>
      </w:r>
    </w:p>
    <w:p w:rsidR="00A86BCF" w:rsidRDefault="00A86BCF" w:rsidP="00550F3A">
      <w:pPr>
        <w:spacing w:after="0" w:line="480" w:lineRule="auto"/>
        <w:rPr>
          <w:rFonts w:ascii="Times New Roman" w:hAnsi="Times New Roman" w:cs="Times New Roman"/>
          <w:sz w:val="24"/>
          <w:szCs w:val="24"/>
        </w:rPr>
      </w:pPr>
      <w:proofErr w:type="spellStart"/>
      <w:r w:rsidRPr="00A86BCF">
        <w:rPr>
          <w:rFonts w:ascii="Times New Roman" w:hAnsi="Times New Roman" w:cs="Times New Roman"/>
          <w:sz w:val="24"/>
          <w:szCs w:val="24"/>
        </w:rPr>
        <w:t>Felsenstein</w:t>
      </w:r>
      <w:proofErr w:type="spellEnd"/>
      <w:r w:rsidRPr="00A86BCF">
        <w:rPr>
          <w:rFonts w:ascii="Times New Roman" w:hAnsi="Times New Roman" w:cs="Times New Roman"/>
          <w:sz w:val="24"/>
          <w:szCs w:val="24"/>
        </w:rPr>
        <w:t xml:space="preserve">, J. 2004. Inferring phylogenies. </w:t>
      </w:r>
      <w:proofErr w:type="spellStart"/>
      <w:r w:rsidRPr="00A86BCF">
        <w:rPr>
          <w:rFonts w:ascii="Times New Roman" w:hAnsi="Times New Roman" w:cs="Times New Roman"/>
          <w:sz w:val="24"/>
          <w:szCs w:val="24"/>
        </w:rPr>
        <w:t>Sinauer</w:t>
      </w:r>
      <w:proofErr w:type="spellEnd"/>
      <w:r w:rsidRPr="00A86BCF">
        <w:rPr>
          <w:rFonts w:ascii="Times New Roman" w:hAnsi="Times New Roman" w:cs="Times New Roman"/>
          <w:sz w:val="24"/>
          <w:szCs w:val="24"/>
        </w:rPr>
        <w:t xml:space="preserve"> Associates, Sunderland, Massachusetts.</w:t>
      </w:r>
    </w:p>
    <w:p w:rsidR="00DD356F" w:rsidRDefault="00DD356F" w:rsidP="00550F3A">
      <w:pPr>
        <w:spacing w:after="0" w:line="480" w:lineRule="auto"/>
        <w:rPr>
          <w:rFonts w:ascii="Times New Roman" w:hAnsi="Times New Roman" w:cs="Times New Roman"/>
          <w:sz w:val="24"/>
          <w:szCs w:val="24"/>
        </w:rPr>
      </w:pPr>
      <w:r w:rsidRPr="00DD356F">
        <w:rPr>
          <w:rFonts w:ascii="Times New Roman" w:hAnsi="Times New Roman" w:cs="Times New Roman"/>
          <w:sz w:val="24"/>
          <w:szCs w:val="24"/>
        </w:rPr>
        <w:t xml:space="preserve">Hastings, W. K. 1970. Monte Carlo sampling methods using Markov chains and their applications. </w:t>
      </w:r>
      <w:proofErr w:type="spellStart"/>
      <w:r w:rsidRPr="00DD356F">
        <w:rPr>
          <w:rFonts w:ascii="Times New Roman" w:hAnsi="Times New Roman" w:cs="Times New Roman"/>
          <w:sz w:val="24"/>
          <w:szCs w:val="24"/>
        </w:rPr>
        <w:t>Biometrika</w:t>
      </w:r>
      <w:proofErr w:type="spellEnd"/>
      <w:r w:rsidRPr="00DD356F">
        <w:rPr>
          <w:rFonts w:ascii="Times New Roman" w:hAnsi="Times New Roman" w:cs="Times New Roman"/>
          <w:sz w:val="24"/>
          <w:szCs w:val="24"/>
        </w:rPr>
        <w:t xml:space="preserve"> 57:97–109.</w:t>
      </w:r>
    </w:p>
    <w:p w:rsidR="00A86BCF" w:rsidRDefault="00A86BCF" w:rsidP="00550F3A">
      <w:pPr>
        <w:spacing w:after="0" w:line="480" w:lineRule="auto"/>
        <w:rPr>
          <w:rFonts w:ascii="Times New Roman" w:hAnsi="Times New Roman" w:cs="Times New Roman"/>
          <w:sz w:val="24"/>
          <w:szCs w:val="24"/>
        </w:rPr>
      </w:pPr>
      <w:proofErr w:type="spellStart"/>
      <w:r w:rsidRPr="00A86BCF">
        <w:rPr>
          <w:rFonts w:ascii="Times New Roman" w:hAnsi="Times New Roman" w:cs="Times New Roman"/>
          <w:sz w:val="24"/>
          <w:szCs w:val="24"/>
        </w:rPr>
        <w:t>Hohna</w:t>
      </w:r>
      <w:proofErr w:type="spellEnd"/>
      <w:r w:rsidRPr="00A86BCF">
        <w:rPr>
          <w:rFonts w:ascii="Times New Roman" w:hAnsi="Times New Roman" w:cs="Times New Roman"/>
          <w:sz w:val="24"/>
          <w:szCs w:val="24"/>
        </w:rPr>
        <w:t xml:space="preserve">, S. &amp; Drummond, A. (2011). Guided Tree Topology Proposals for Bayesian Phylogenetic Inference. </w:t>
      </w:r>
      <w:r w:rsidRPr="00A86BCF">
        <w:rPr>
          <w:rFonts w:ascii="Times New Roman" w:hAnsi="Times New Roman" w:cs="Times New Roman"/>
          <w:i/>
          <w:iCs/>
          <w:sz w:val="24"/>
          <w:szCs w:val="24"/>
        </w:rPr>
        <w:t>Systematic Biology</w:t>
      </w:r>
      <w:r w:rsidRPr="00A86BCF">
        <w:rPr>
          <w:rFonts w:ascii="Times New Roman" w:hAnsi="Times New Roman" w:cs="Times New Roman"/>
          <w:sz w:val="24"/>
          <w:szCs w:val="24"/>
        </w:rPr>
        <w:t xml:space="preserve">, </w:t>
      </w:r>
      <w:r w:rsidRPr="00A86BCF">
        <w:rPr>
          <w:rFonts w:ascii="Times New Roman" w:hAnsi="Times New Roman" w:cs="Times New Roman"/>
          <w:i/>
          <w:iCs/>
          <w:sz w:val="24"/>
          <w:szCs w:val="24"/>
        </w:rPr>
        <w:t>61</w:t>
      </w:r>
      <w:r w:rsidRPr="00A86BCF">
        <w:rPr>
          <w:rFonts w:ascii="Times New Roman" w:hAnsi="Times New Roman" w:cs="Times New Roman"/>
          <w:sz w:val="24"/>
          <w:szCs w:val="24"/>
        </w:rPr>
        <w:t xml:space="preserve">(1), 1-11. </w:t>
      </w:r>
    </w:p>
    <w:p w:rsidR="00A86BCF" w:rsidRDefault="00A86BCF" w:rsidP="00550F3A">
      <w:pPr>
        <w:spacing w:after="0" w:line="480" w:lineRule="auto"/>
        <w:rPr>
          <w:rFonts w:ascii="Times New Roman" w:hAnsi="Times New Roman" w:cs="Times New Roman"/>
          <w:sz w:val="24"/>
          <w:szCs w:val="24"/>
        </w:rPr>
      </w:pPr>
      <w:r w:rsidRPr="00A86BCF">
        <w:rPr>
          <w:rFonts w:ascii="Times New Roman" w:hAnsi="Times New Roman" w:cs="Times New Roman"/>
          <w:sz w:val="24"/>
          <w:szCs w:val="24"/>
        </w:rPr>
        <w:t xml:space="preserve">Lakner C, van der Mark P, </w:t>
      </w:r>
      <w:proofErr w:type="spellStart"/>
      <w:r w:rsidRPr="00A86BCF">
        <w:rPr>
          <w:rFonts w:ascii="Times New Roman" w:hAnsi="Times New Roman" w:cs="Times New Roman"/>
          <w:sz w:val="24"/>
          <w:szCs w:val="24"/>
        </w:rPr>
        <w:t>Huelsenbeck</w:t>
      </w:r>
      <w:proofErr w:type="spellEnd"/>
      <w:r w:rsidRPr="00A86BCF">
        <w:rPr>
          <w:rFonts w:ascii="Times New Roman" w:hAnsi="Times New Roman" w:cs="Times New Roman"/>
          <w:sz w:val="24"/>
          <w:szCs w:val="24"/>
        </w:rPr>
        <w:t xml:space="preserve"> JP, </w:t>
      </w:r>
      <w:proofErr w:type="spellStart"/>
      <w:r w:rsidRPr="00A86BCF">
        <w:rPr>
          <w:rFonts w:ascii="Times New Roman" w:hAnsi="Times New Roman" w:cs="Times New Roman"/>
          <w:sz w:val="24"/>
          <w:szCs w:val="24"/>
        </w:rPr>
        <w:t>Larget</w:t>
      </w:r>
      <w:proofErr w:type="spellEnd"/>
      <w:r w:rsidRPr="00A86BCF">
        <w:rPr>
          <w:rFonts w:ascii="Times New Roman" w:hAnsi="Times New Roman" w:cs="Times New Roman"/>
          <w:sz w:val="24"/>
          <w:szCs w:val="24"/>
        </w:rPr>
        <w:t xml:space="preserve"> B, </w:t>
      </w:r>
      <w:proofErr w:type="spellStart"/>
      <w:r w:rsidRPr="00A86BCF">
        <w:rPr>
          <w:rFonts w:ascii="Times New Roman" w:hAnsi="Times New Roman" w:cs="Times New Roman"/>
          <w:sz w:val="24"/>
          <w:szCs w:val="24"/>
        </w:rPr>
        <w:t>Ronquist</w:t>
      </w:r>
      <w:proofErr w:type="spellEnd"/>
      <w:r w:rsidRPr="00A86BCF">
        <w:rPr>
          <w:rFonts w:ascii="Times New Roman" w:hAnsi="Times New Roman" w:cs="Times New Roman"/>
          <w:sz w:val="24"/>
          <w:szCs w:val="24"/>
        </w:rPr>
        <w:t xml:space="preserve"> F. Efficiency of Markov chain Monte Carlo tree proposals in Bayesian phylogenetics. Syst. Biol. 2008</w:t>
      </w:r>
      <w:proofErr w:type="gramStart"/>
      <w:r w:rsidRPr="00A86BCF">
        <w:rPr>
          <w:rFonts w:ascii="Times New Roman" w:hAnsi="Times New Roman" w:cs="Times New Roman"/>
          <w:sz w:val="24"/>
          <w:szCs w:val="24"/>
        </w:rPr>
        <w:t>;57:86</w:t>
      </w:r>
      <w:proofErr w:type="gramEnd"/>
      <w:r w:rsidRPr="00A86BCF">
        <w:rPr>
          <w:rFonts w:ascii="Times New Roman" w:hAnsi="Times New Roman" w:cs="Times New Roman"/>
          <w:sz w:val="24"/>
          <w:szCs w:val="24"/>
        </w:rPr>
        <w:t>-103.</w:t>
      </w:r>
    </w:p>
    <w:p w:rsidR="009C535F" w:rsidRDefault="00DD356F" w:rsidP="00550F3A">
      <w:pPr>
        <w:spacing w:after="0" w:line="480" w:lineRule="auto"/>
        <w:rPr>
          <w:rFonts w:ascii="Times New Roman" w:hAnsi="Times New Roman" w:cs="Times New Roman"/>
          <w:sz w:val="24"/>
          <w:szCs w:val="24"/>
        </w:rPr>
      </w:pPr>
      <w:proofErr w:type="spellStart"/>
      <w:r w:rsidRPr="00DD356F">
        <w:rPr>
          <w:rFonts w:ascii="Times New Roman" w:hAnsi="Times New Roman" w:cs="Times New Roman"/>
          <w:sz w:val="24"/>
          <w:szCs w:val="24"/>
        </w:rPr>
        <w:t>Lartillot</w:t>
      </w:r>
      <w:proofErr w:type="spellEnd"/>
      <w:r w:rsidRPr="00DD356F">
        <w:rPr>
          <w:rFonts w:ascii="Times New Roman" w:hAnsi="Times New Roman" w:cs="Times New Roman"/>
          <w:sz w:val="24"/>
          <w:szCs w:val="24"/>
        </w:rPr>
        <w:t xml:space="preserve"> N., Philippe H. 2004. A Bayesian mixture model for </w:t>
      </w:r>
      <w:proofErr w:type="spellStart"/>
      <w:r w:rsidRPr="00DD356F">
        <w:rPr>
          <w:rFonts w:ascii="Times New Roman" w:hAnsi="Times New Roman" w:cs="Times New Roman"/>
          <w:sz w:val="24"/>
          <w:szCs w:val="24"/>
        </w:rPr>
        <w:t>across</w:t>
      </w:r>
      <w:proofErr w:type="spellEnd"/>
      <w:r w:rsidRPr="00DD356F">
        <w:rPr>
          <w:rFonts w:ascii="Times New Roman" w:hAnsi="Times New Roman" w:cs="Times New Roman"/>
          <w:sz w:val="24"/>
          <w:szCs w:val="24"/>
        </w:rPr>
        <w:t xml:space="preserve">-site heterogeneities in the amino-acid replacement process. Mol. Biol. </w:t>
      </w:r>
      <w:proofErr w:type="spellStart"/>
      <w:r w:rsidRPr="00DD356F">
        <w:rPr>
          <w:rFonts w:ascii="Times New Roman" w:hAnsi="Times New Roman" w:cs="Times New Roman"/>
          <w:sz w:val="24"/>
          <w:szCs w:val="24"/>
        </w:rPr>
        <w:t>Evol</w:t>
      </w:r>
      <w:proofErr w:type="spellEnd"/>
      <w:r w:rsidRPr="00DD356F">
        <w:rPr>
          <w:rFonts w:ascii="Times New Roman" w:hAnsi="Times New Roman" w:cs="Times New Roman"/>
          <w:sz w:val="24"/>
          <w:szCs w:val="24"/>
        </w:rPr>
        <w:t>. 21:1095–1109</w:t>
      </w:r>
    </w:p>
    <w:p w:rsidR="00A86BCF" w:rsidRDefault="00A86BCF" w:rsidP="00550F3A">
      <w:pPr>
        <w:spacing w:after="0" w:line="480" w:lineRule="auto"/>
        <w:rPr>
          <w:rFonts w:ascii="Times New Roman" w:hAnsi="Times New Roman" w:cs="Times New Roman"/>
          <w:sz w:val="24"/>
          <w:szCs w:val="24"/>
        </w:rPr>
      </w:pPr>
      <w:proofErr w:type="spellStart"/>
      <w:r w:rsidRPr="00A86BCF">
        <w:rPr>
          <w:rFonts w:ascii="Times New Roman" w:hAnsi="Times New Roman" w:cs="Times New Roman" w:hint="eastAsia"/>
          <w:sz w:val="24"/>
          <w:szCs w:val="24"/>
        </w:rPr>
        <w:t>Lartillot</w:t>
      </w:r>
      <w:proofErr w:type="spellEnd"/>
      <w:r w:rsidRPr="00A86BCF">
        <w:rPr>
          <w:rFonts w:ascii="Times New Roman" w:hAnsi="Times New Roman" w:cs="Times New Roman" w:hint="eastAsia"/>
          <w:sz w:val="24"/>
          <w:szCs w:val="24"/>
        </w:rPr>
        <w:t xml:space="preserve"> &amp; </w:t>
      </w:r>
      <w:proofErr w:type="spellStart"/>
      <w:r w:rsidRPr="00A86BCF">
        <w:rPr>
          <w:rFonts w:ascii="Times New Roman" w:hAnsi="Times New Roman" w:cs="Times New Roman" w:hint="eastAsia"/>
          <w:sz w:val="24"/>
          <w:szCs w:val="24"/>
        </w:rPr>
        <w:t>Delsuc</w:t>
      </w:r>
      <w:proofErr w:type="spellEnd"/>
      <w:r w:rsidRPr="00A86BCF">
        <w:rPr>
          <w:rFonts w:ascii="Times New Roman" w:hAnsi="Times New Roman" w:cs="Times New Roman" w:hint="eastAsia"/>
          <w:sz w:val="24"/>
          <w:szCs w:val="24"/>
        </w:rPr>
        <w:t>, Evolution, 66:1773-87, 2012</w:t>
      </w:r>
    </w:p>
    <w:p w:rsidR="00A86BCF" w:rsidRDefault="00A86BCF" w:rsidP="00550F3A">
      <w:pPr>
        <w:spacing w:after="0" w:line="480" w:lineRule="auto"/>
        <w:rPr>
          <w:rFonts w:ascii="Times New Roman" w:hAnsi="Times New Roman" w:cs="Times New Roman"/>
          <w:sz w:val="24"/>
          <w:szCs w:val="24"/>
        </w:rPr>
      </w:pPr>
      <w:proofErr w:type="spellStart"/>
      <w:r w:rsidRPr="00A86BCF">
        <w:rPr>
          <w:rFonts w:ascii="Times New Roman" w:hAnsi="Times New Roman" w:cs="Times New Roman"/>
          <w:sz w:val="24"/>
          <w:szCs w:val="24"/>
        </w:rPr>
        <w:t>Lartillot</w:t>
      </w:r>
      <w:proofErr w:type="spellEnd"/>
      <w:r w:rsidRPr="00A86BCF">
        <w:rPr>
          <w:rFonts w:ascii="Times New Roman" w:hAnsi="Times New Roman" w:cs="Times New Roman"/>
          <w:sz w:val="24"/>
          <w:szCs w:val="24"/>
        </w:rPr>
        <w:t xml:space="preserve">, N., </w:t>
      </w:r>
      <w:proofErr w:type="spellStart"/>
      <w:r w:rsidRPr="00A86BCF">
        <w:rPr>
          <w:rFonts w:ascii="Times New Roman" w:hAnsi="Times New Roman" w:cs="Times New Roman"/>
          <w:sz w:val="24"/>
          <w:szCs w:val="24"/>
        </w:rPr>
        <w:t>Rodrigue</w:t>
      </w:r>
      <w:proofErr w:type="spellEnd"/>
      <w:r w:rsidRPr="00A86BCF">
        <w:rPr>
          <w:rFonts w:ascii="Times New Roman" w:hAnsi="Times New Roman" w:cs="Times New Roman"/>
          <w:sz w:val="24"/>
          <w:szCs w:val="24"/>
        </w:rPr>
        <w:t xml:space="preserve">, N., Stubbs, D., &amp; Richer, J. (2013). </w:t>
      </w:r>
      <w:proofErr w:type="spellStart"/>
      <w:r w:rsidRPr="00A86BCF">
        <w:rPr>
          <w:rFonts w:ascii="Times New Roman" w:hAnsi="Times New Roman" w:cs="Times New Roman"/>
          <w:sz w:val="24"/>
          <w:szCs w:val="24"/>
        </w:rPr>
        <w:t>PhyloBayes</w:t>
      </w:r>
      <w:proofErr w:type="spellEnd"/>
      <w:r w:rsidRPr="00A86BCF">
        <w:rPr>
          <w:rFonts w:ascii="Times New Roman" w:hAnsi="Times New Roman" w:cs="Times New Roman"/>
          <w:sz w:val="24"/>
          <w:szCs w:val="24"/>
        </w:rPr>
        <w:t xml:space="preserve"> MPI: Phylogenetic Reconstruction with Infinite Mixtures of Profiles in a Parallel Environment. </w:t>
      </w:r>
      <w:r w:rsidRPr="00A86BCF">
        <w:rPr>
          <w:rFonts w:ascii="Times New Roman" w:hAnsi="Times New Roman" w:cs="Times New Roman"/>
          <w:i/>
          <w:iCs/>
          <w:sz w:val="24"/>
          <w:szCs w:val="24"/>
        </w:rPr>
        <w:t>Systematic Biology</w:t>
      </w:r>
      <w:r w:rsidRPr="00A86BCF">
        <w:rPr>
          <w:rFonts w:ascii="Times New Roman" w:hAnsi="Times New Roman" w:cs="Times New Roman"/>
          <w:sz w:val="24"/>
          <w:szCs w:val="24"/>
        </w:rPr>
        <w:t xml:space="preserve">, </w:t>
      </w:r>
      <w:r w:rsidRPr="00A86BCF">
        <w:rPr>
          <w:rFonts w:ascii="Times New Roman" w:hAnsi="Times New Roman" w:cs="Times New Roman"/>
          <w:i/>
          <w:iCs/>
          <w:sz w:val="24"/>
          <w:szCs w:val="24"/>
        </w:rPr>
        <w:t>62</w:t>
      </w:r>
      <w:r w:rsidRPr="00A86BCF">
        <w:rPr>
          <w:rFonts w:ascii="Times New Roman" w:hAnsi="Times New Roman" w:cs="Times New Roman"/>
          <w:sz w:val="24"/>
          <w:szCs w:val="24"/>
        </w:rPr>
        <w:t>(4), 611-615. http://dx.doi.org/10.1093/sysbio/syt022</w:t>
      </w:r>
    </w:p>
    <w:p w:rsidR="00DD356F" w:rsidRPr="00DD356F" w:rsidRDefault="00DD356F" w:rsidP="00550F3A">
      <w:pPr>
        <w:spacing w:after="0" w:line="480" w:lineRule="auto"/>
        <w:rPr>
          <w:rFonts w:ascii="Times New Roman" w:hAnsi="Times New Roman" w:cs="Times New Roman"/>
          <w:sz w:val="24"/>
          <w:szCs w:val="24"/>
        </w:rPr>
      </w:pPr>
      <w:r w:rsidRPr="00DD356F">
        <w:rPr>
          <w:rFonts w:ascii="Times New Roman" w:hAnsi="Times New Roman" w:cs="Times New Roman"/>
          <w:sz w:val="24"/>
          <w:szCs w:val="24"/>
        </w:rPr>
        <w:t xml:space="preserve">Metropolis, N., A. W. </w:t>
      </w:r>
      <w:proofErr w:type="spellStart"/>
      <w:r w:rsidRPr="00DD356F">
        <w:rPr>
          <w:rFonts w:ascii="Times New Roman" w:hAnsi="Times New Roman" w:cs="Times New Roman"/>
          <w:sz w:val="24"/>
          <w:szCs w:val="24"/>
        </w:rPr>
        <w:t>Rosenbluth</w:t>
      </w:r>
      <w:proofErr w:type="spellEnd"/>
      <w:r w:rsidRPr="00DD356F">
        <w:rPr>
          <w:rFonts w:ascii="Times New Roman" w:hAnsi="Times New Roman" w:cs="Times New Roman"/>
          <w:sz w:val="24"/>
          <w:szCs w:val="24"/>
        </w:rPr>
        <w:t xml:space="preserve">, M. N. </w:t>
      </w:r>
      <w:proofErr w:type="spellStart"/>
      <w:r w:rsidRPr="00DD356F">
        <w:rPr>
          <w:rFonts w:ascii="Times New Roman" w:hAnsi="Times New Roman" w:cs="Times New Roman"/>
          <w:sz w:val="24"/>
          <w:szCs w:val="24"/>
        </w:rPr>
        <w:t>Rosenbluth</w:t>
      </w:r>
      <w:proofErr w:type="spellEnd"/>
      <w:r w:rsidRPr="00DD356F">
        <w:rPr>
          <w:rFonts w:ascii="Times New Roman" w:hAnsi="Times New Roman" w:cs="Times New Roman"/>
          <w:sz w:val="24"/>
          <w:szCs w:val="24"/>
        </w:rPr>
        <w:t>, A. H. Teller, and E. Teller. 1953. Equation of state calculations by fast computing machines. J. Chem. Phys. 21:1087–1092</w:t>
      </w:r>
    </w:p>
    <w:p w:rsidR="009C535F" w:rsidRDefault="009C535F" w:rsidP="00550F3A">
      <w:pPr>
        <w:spacing w:after="0" w:line="480" w:lineRule="auto"/>
        <w:rPr>
          <w:rFonts w:ascii="Times New Roman" w:hAnsi="Times New Roman" w:cs="Times New Roman"/>
          <w:b/>
          <w:sz w:val="24"/>
          <w:szCs w:val="24"/>
        </w:rPr>
      </w:pPr>
    </w:p>
    <w:p w:rsidR="00A86BCF" w:rsidRDefault="00A86BCF" w:rsidP="00550F3A">
      <w:pPr>
        <w:spacing w:after="0" w:line="480" w:lineRule="auto"/>
        <w:rPr>
          <w:rFonts w:ascii="Times New Roman" w:hAnsi="Times New Roman" w:cs="Times New Roman"/>
          <w:b/>
          <w:sz w:val="24"/>
          <w:szCs w:val="24"/>
        </w:rPr>
      </w:pPr>
    </w:p>
    <w:p w:rsidR="00A86BCF" w:rsidRDefault="00A86BCF" w:rsidP="00550F3A">
      <w:pPr>
        <w:spacing w:after="0" w:line="480" w:lineRule="auto"/>
        <w:rPr>
          <w:rFonts w:ascii="Times New Roman" w:hAnsi="Times New Roman" w:cs="Times New Roman"/>
          <w:b/>
          <w:sz w:val="24"/>
          <w:szCs w:val="24"/>
        </w:rPr>
      </w:pPr>
    </w:p>
    <w:p w:rsidR="00A86BCF" w:rsidRDefault="00A86BCF" w:rsidP="00550F3A">
      <w:pPr>
        <w:spacing w:after="0" w:line="480" w:lineRule="auto"/>
        <w:rPr>
          <w:rFonts w:ascii="Times New Roman" w:hAnsi="Times New Roman" w:cs="Times New Roman"/>
          <w:b/>
          <w:sz w:val="24"/>
          <w:szCs w:val="24"/>
        </w:rPr>
      </w:pPr>
    </w:p>
    <w:p w:rsidR="00A86BCF" w:rsidRDefault="00A86BCF" w:rsidP="00550F3A">
      <w:pPr>
        <w:spacing w:after="0" w:line="480" w:lineRule="auto"/>
        <w:rPr>
          <w:rFonts w:ascii="Times New Roman" w:hAnsi="Times New Roman" w:cs="Times New Roman"/>
          <w:b/>
          <w:sz w:val="24"/>
          <w:szCs w:val="24"/>
        </w:rPr>
      </w:pPr>
    </w:p>
    <w:p w:rsidR="00527569" w:rsidRDefault="00527569" w:rsidP="00550F3A">
      <w:pPr>
        <w:spacing w:after="0" w:line="480" w:lineRule="auto"/>
        <w:rPr>
          <w:rFonts w:ascii="Times New Roman" w:hAnsi="Times New Roman" w:cs="Times New Roman"/>
          <w:b/>
          <w:sz w:val="24"/>
          <w:szCs w:val="24"/>
        </w:rPr>
      </w:pPr>
      <w:r w:rsidRPr="00527569">
        <w:rPr>
          <w:rFonts w:ascii="Times New Roman" w:hAnsi="Times New Roman" w:cs="Times New Roman"/>
          <w:b/>
          <w:sz w:val="24"/>
          <w:szCs w:val="24"/>
        </w:rPr>
        <w:lastRenderedPageBreak/>
        <w:t>APPENDIX</w:t>
      </w:r>
    </w:p>
    <w:p w:rsidR="002B6514" w:rsidRDefault="002B6514" w:rsidP="00550F3A">
      <w:pPr>
        <w:spacing w:after="0" w:line="480" w:lineRule="auto"/>
        <w:rPr>
          <w:rFonts w:ascii="Times New Roman" w:hAnsi="Times New Roman" w:cs="Times New Roman"/>
          <w:b/>
          <w:sz w:val="24"/>
          <w:szCs w:val="24"/>
        </w:rPr>
      </w:pPr>
    </w:p>
    <w:p w:rsidR="00321FEE" w:rsidRPr="002B6514" w:rsidRDefault="002B6514" w:rsidP="00550F3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Table showing the average convergence times of the 1000 nucleotide datasets under the CAT model. In this case, the SPR had a worse performance than NNI.</w:t>
      </w:r>
    </w:p>
    <w:tbl>
      <w:tblPr>
        <w:tblStyle w:val="TableGrid"/>
        <w:tblW w:w="0" w:type="auto"/>
        <w:tblLook w:val="04A0" w:firstRow="1" w:lastRow="0" w:firstColumn="1" w:lastColumn="0" w:noHBand="0" w:noVBand="1"/>
      </w:tblPr>
      <w:tblGrid>
        <w:gridCol w:w="3005"/>
        <w:gridCol w:w="3005"/>
        <w:gridCol w:w="3006"/>
      </w:tblGrid>
      <w:tr w:rsidR="00321FEE" w:rsidTr="00321FEE">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FREQUENCY</w:t>
            </w:r>
          </w:p>
        </w:tc>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NNI AVERAGE CONV-ERGENCE TIME (Sec)</w:t>
            </w:r>
          </w:p>
        </w:tc>
        <w:tc>
          <w:tcPr>
            <w:tcW w:w="3006"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SPR AVERAGE CONV-ERGENCE TIME (Sec)</w:t>
            </w:r>
          </w:p>
        </w:tc>
      </w:tr>
      <w:tr w:rsidR="00321FEE" w:rsidTr="00321FEE">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1-5</w:t>
            </w:r>
          </w:p>
        </w:tc>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12527.8</w:t>
            </w:r>
          </w:p>
        </w:tc>
        <w:tc>
          <w:tcPr>
            <w:tcW w:w="3006" w:type="dxa"/>
          </w:tcPr>
          <w:p w:rsidR="00321FEE" w:rsidRDefault="002B6514"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196557.5</w:t>
            </w:r>
          </w:p>
        </w:tc>
      </w:tr>
      <w:tr w:rsidR="00321FEE" w:rsidTr="00321FEE">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6-10</w:t>
            </w:r>
          </w:p>
        </w:tc>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37336</w:t>
            </w:r>
          </w:p>
        </w:tc>
        <w:tc>
          <w:tcPr>
            <w:tcW w:w="3006" w:type="dxa"/>
          </w:tcPr>
          <w:p w:rsidR="00321FEE" w:rsidRDefault="002B6514"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122487</w:t>
            </w:r>
          </w:p>
        </w:tc>
      </w:tr>
      <w:tr w:rsidR="00321FEE" w:rsidTr="00321FEE">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11-15</w:t>
            </w:r>
          </w:p>
        </w:tc>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15972</w:t>
            </w:r>
          </w:p>
        </w:tc>
        <w:tc>
          <w:tcPr>
            <w:tcW w:w="3006" w:type="dxa"/>
          </w:tcPr>
          <w:p w:rsidR="00321FEE" w:rsidRDefault="002B6514" w:rsidP="00550F3A">
            <w:pPr>
              <w:spacing w:line="480" w:lineRule="auto"/>
              <w:rPr>
                <w:rFonts w:ascii="Times New Roman" w:hAnsi="Times New Roman" w:cs="Times New Roman"/>
                <w:b/>
                <w:sz w:val="24"/>
                <w:szCs w:val="24"/>
              </w:rPr>
            </w:pPr>
            <w:r>
              <w:rPr>
                <w:rFonts w:ascii="Times New Roman" w:hAnsi="Times New Roman" w:cs="Times New Roman"/>
                <w:b/>
                <w:sz w:val="24"/>
                <w:szCs w:val="24"/>
              </w:rPr>
              <w:t>62775.9</w:t>
            </w:r>
          </w:p>
        </w:tc>
      </w:tr>
      <w:tr w:rsidR="00321FEE" w:rsidTr="00321FEE">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16-20</w:t>
            </w:r>
          </w:p>
        </w:tc>
        <w:tc>
          <w:tcPr>
            <w:tcW w:w="3005" w:type="dxa"/>
          </w:tcPr>
          <w:p w:rsidR="00321FEE" w:rsidRDefault="002B6514"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13387.9</w:t>
            </w:r>
          </w:p>
        </w:tc>
        <w:tc>
          <w:tcPr>
            <w:tcW w:w="3006" w:type="dxa"/>
          </w:tcPr>
          <w:p w:rsidR="00321FEE" w:rsidRDefault="002B6514" w:rsidP="00550F3A">
            <w:pPr>
              <w:spacing w:line="480" w:lineRule="auto"/>
              <w:rPr>
                <w:rFonts w:ascii="Times New Roman" w:hAnsi="Times New Roman" w:cs="Times New Roman"/>
                <w:b/>
                <w:sz w:val="24"/>
                <w:szCs w:val="24"/>
              </w:rPr>
            </w:pPr>
            <w:r>
              <w:rPr>
                <w:rFonts w:ascii="Times New Roman" w:hAnsi="Times New Roman" w:cs="Times New Roman"/>
                <w:b/>
                <w:sz w:val="24"/>
                <w:szCs w:val="24"/>
              </w:rPr>
              <w:t>119058</w:t>
            </w:r>
          </w:p>
        </w:tc>
      </w:tr>
      <w:tr w:rsidR="00321FEE" w:rsidTr="00321FEE">
        <w:tc>
          <w:tcPr>
            <w:tcW w:w="3005" w:type="dxa"/>
          </w:tcPr>
          <w:p w:rsidR="00321FEE" w:rsidRDefault="00321FEE" w:rsidP="00550F3A">
            <w:pPr>
              <w:spacing w:line="480" w:lineRule="auto"/>
              <w:rPr>
                <w:rFonts w:ascii="Times New Roman" w:hAnsi="Times New Roman" w:cs="Times New Roman"/>
                <w:b/>
                <w:sz w:val="24"/>
                <w:szCs w:val="24"/>
              </w:rPr>
            </w:pPr>
            <w:r>
              <w:rPr>
                <w:rFonts w:ascii="Times New Roman" w:hAnsi="Times New Roman" w:cs="Times New Roman"/>
                <w:b/>
                <w:sz w:val="24"/>
                <w:szCs w:val="24"/>
              </w:rPr>
              <w:t>21-25</w:t>
            </w:r>
          </w:p>
        </w:tc>
        <w:tc>
          <w:tcPr>
            <w:tcW w:w="3005" w:type="dxa"/>
          </w:tcPr>
          <w:p w:rsidR="00321FEE" w:rsidRDefault="002B6514" w:rsidP="00550F3A">
            <w:pPr>
              <w:spacing w:line="480" w:lineRule="auto"/>
              <w:rPr>
                <w:rFonts w:ascii="Times New Roman" w:hAnsi="Times New Roman" w:cs="Times New Roman"/>
                <w:b/>
                <w:sz w:val="24"/>
                <w:szCs w:val="24"/>
              </w:rPr>
            </w:pPr>
            <w:r>
              <w:rPr>
                <w:rFonts w:ascii="Times New Roman" w:hAnsi="Times New Roman" w:cs="Times New Roman"/>
                <w:b/>
                <w:sz w:val="24"/>
                <w:szCs w:val="24"/>
              </w:rPr>
              <w:t>23946.2</w:t>
            </w:r>
          </w:p>
        </w:tc>
        <w:tc>
          <w:tcPr>
            <w:tcW w:w="3006" w:type="dxa"/>
          </w:tcPr>
          <w:p w:rsidR="00321FEE" w:rsidRDefault="002B6514" w:rsidP="00550F3A">
            <w:pPr>
              <w:spacing w:line="480" w:lineRule="auto"/>
              <w:rPr>
                <w:rFonts w:ascii="Times New Roman" w:hAnsi="Times New Roman" w:cs="Times New Roman"/>
                <w:b/>
                <w:sz w:val="24"/>
                <w:szCs w:val="24"/>
              </w:rPr>
            </w:pPr>
            <w:r>
              <w:rPr>
                <w:rFonts w:ascii="Times New Roman" w:hAnsi="Times New Roman" w:cs="Times New Roman"/>
                <w:b/>
                <w:sz w:val="24"/>
                <w:szCs w:val="24"/>
              </w:rPr>
              <w:t>93046.2</w:t>
            </w:r>
          </w:p>
        </w:tc>
      </w:tr>
    </w:tbl>
    <w:p w:rsidR="00321FEE" w:rsidRDefault="00321FEE" w:rsidP="00550F3A">
      <w:pPr>
        <w:spacing w:after="0" w:line="480" w:lineRule="auto"/>
        <w:rPr>
          <w:rFonts w:ascii="Times New Roman" w:hAnsi="Times New Roman" w:cs="Times New Roman"/>
          <w:b/>
          <w:sz w:val="24"/>
          <w:szCs w:val="24"/>
        </w:rPr>
      </w:pPr>
    </w:p>
    <w:p w:rsidR="002B6514" w:rsidRDefault="002B6514" w:rsidP="00550F3A">
      <w:pPr>
        <w:spacing w:after="0" w:line="480" w:lineRule="auto"/>
        <w:rPr>
          <w:rFonts w:ascii="Times New Roman" w:hAnsi="Times New Roman" w:cs="Times New Roman"/>
          <w:b/>
          <w:sz w:val="24"/>
          <w:szCs w:val="24"/>
        </w:rPr>
      </w:pPr>
    </w:p>
    <w:p w:rsidR="00321FEE" w:rsidRPr="009C535F" w:rsidRDefault="00321FEE" w:rsidP="00550F3A">
      <w:pPr>
        <w:spacing w:after="0" w:line="480" w:lineRule="auto"/>
        <w:rPr>
          <w:rFonts w:ascii="Times New Roman" w:hAnsi="Times New Roman" w:cs="Times New Roman"/>
          <w:b/>
          <w:sz w:val="24"/>
          <w:szCs w:val="24"/>
        </w:rPr>
      </w:pPr>
    </w:p>
    <w:p w:rsidR="009C535F" w:rsidRPr="00E86E3B" w:rsidRDefault="00E86E3B" w:rsidP="00E86E3B">
      <w:pPr>
        <w:spacing w:after="0" w:line="480" w:lineRule="auto"/>
        <w:jc w:val="center"/>
        <w:rPr>
          <w:rFonts w:ascii="Times New Roman" w:hAnsi="Times New Roman" w:cs="Times New Roman"/>
          <w:sz w:val="24"/>
          <w:szCs w:val="24"/>
        </w:rPr>
        <w:sectPr w:rsidR="009C535F" w:rsidRPr="00E86E3B" w:rsidSect="00587F93">
          <w:footerReference w:type="default" r:id="rId14"/>
          <w:pgSz w:w="11906" w:h="16838"/>
          <w:pgMar w:top="1440" w:right="1440" w:bottom="1440" w:left="1440" w:header="708" w:footer="708" w:gutter="0"/>
          <w:pgNumType w:start="0"/>
          <w:cols w:space="708"/>
          <w:titlePg/>
          <w:docGrid w:linePitch="360"/>
        </w:sectPr>
      </w:pPr>
      <w:r>
        <w:rPr>
          <w:rFonts w:ascii="Times New Roman" w:hAnsi="Times New Roman" w:cs="Times New Roman"/>
          <w:b/>
          <w:sz w:val="24"/>
          <w:szCs w:val="24"/>
        </w:rPr>
        <w:t xml:space="preserve">TEST SCRIPT      </w:t>
      </w:r>
    </w:p>
    <w:p w:rsidR="009C535F" w:rsidRDefault="009F041D" w:rsidP="009F041D">
      <w:pPr>
        <w:pStyle w:val="NormalWeb"/>
        <w:spacing w:before="0" w:beforeAutospacing="0" w:after="0" w:afterAutospacing="0"/>
        <w:rPr>
          <w:rFonts w:ascii="Calibri" w:hAnsi="Calibri"/>
          <w:color w:val="000000"/>
        </w:rPr>
      </w:pPr>
      <w:proofErr w:type="gramStart"/>
      <w:r>
        <w:rPr>
          <w:rFonts w:ascii="Calibri" w:hAnsi="Calibri"/>
          <w:color w:val="000000"/>
        </w:rPr>
        <w:lastRenderedPageBreak/>
        <w:t>#!/</w:t>
      </w:r>
      <w:proofErr w:type="gramEnd"/>
      <w:r>
        <w:rPr>
          <w:rFonts w:ascii="Calibri" w:hAnsi="Calibri"/>
          <w:color w:val="000000"/>
        </w:rPr>
        <w:t>bin/bash</w:t>
      </w:r>
      <w:r>
        <w:rPr>
          <w:rFonts w:ascii="Calibri" w:hAnsi="Calibri"/>
          <w:color w:val="000000"/>
        </w:rPr>
        <w:br/>
      </w:r>
      <w:r>
        <w:rPr>
          <w:rFonts w:ascii="Calibri" w:hAnsi="Calibri"/>
          <w:color w:val="000000"/>
        </w:rPr>
        <w:br/>
      </w:r>
      <w:proofErr w:type="spellStart"/>
      <w:r>
        <w:rPr>
          <w:rFonts w:ascii="Calibri" w:hAnsi="Calibri"/>
          <w:color w:val="000000"/>
        </w:rPr>
        <w:t>i</w:t>
      </w:r>
      <w:proofErr w:type="spellEnd"/>
      <w:r>
        <w:rPr>
          <w:rFonts w:ascii="Calibri" w:hAnsi="Calibri"/>
          <w:color w:val="000000"/>
        </w:rPr>
        <w:t>=$1</w:t>
      </w:r>
      <w:r>
        <w:rPr>
          <w:rFonts w:ascii="Calibri" w:hAnsi="Calibri"/>
          <w:color w:val="000000"/>
        </w:rPr>
        <w:br/>
        <w:t>    </w:t>
      </w:r>
      <w:r>
        <w:rPr>
          <w:rFonts w:ascii="Calibri" w:hAnsi="Calibri"/>
          <w:color w:val="000000"/>
        </w:rPr>
        <w:br/>
        <w:t>while [ $</w:t>
      </w:r>
      <w:proofErr w:type="spellStart"/>
      <w:r>
        <w:rPr>
          <w:rFonts w:ascii="Calibri" w:hAnsi="Calibri"/>
          <w:color w:val="000000"/>
        </w:rPr>
        <w:t>i</w:t>
      </w:r>
      <w:proofErr w:type="spellEnd"/>
      <w:r>
        <w:rPr>
          <w:rFonts w:ascii="Calibri" w:hAnsi="Calibri"/>
          <w:color w:val="000000"/>
        </w:rPr>
        <w:t xml:space="preserve"> -</w:t>
      </w:r>
      <w:proofErr w:type="spellStart"/>
      <w:r>
        <w:rPr>
          <w:rFonts w:ascii="Calibri" w:hAnsi="Calibri"/>
          <w:color w:val="000000"/>
        </w:rPr>
        <w:t>lt</w:t>
      </w:r>
      <w:proofErr w:type="spellEnd"/>
      <w:r>
        <w:rPr>
          <w:rFonts w:ascii="Calibri" w:hAnsi="Calibri"/>
          <w:color w:val="000000"/>
        </w:rPr>
        <w:t>  21 ]; do</w:t>
      </w:r>
      <w:r>
        <w:rPr>
          <w:rFonts w:ascii="Calibri" w:hAnsi="Calibri"/>
          <w:color w:val="000000"/>
        </w:rPr>
        <w:br/>
      </w:r>
      <w:r>
        <w:rPr>
          <w:rFonts w:ascii="Calibri" w:hAnsi="Calibri"/>
          <w:color w:val="000000"/>
        </w:rPr>
        <w:br/>
        <w:t>    </w:t>
      </w:r>
      <w:proofErr w:type="spellStart"/>
      <w:r>
        <w:rPr>
          <w:rFonts w:ascii="Calibri" w:hAnsi="Calibri"/>
          <w:color w:val="000000"/>
        </w:rPr>
        <w:t>spr</w:t>
      </w:r>
      <w:proofErr w:type="spellEnd"/>
      <w:r>
        <w:rPr>
          <w:rFonts w:ascii="Calibri" w:hAnsi="Calibri"/>
          <w:color w:val="000000"/>
        </w:rPr>
        <w:t>=$</w:t>
      </w:r>
      <w:proofErr w:type="spellStart"/>
      <w:r>
        <w:rPr>
          <w:rFonts w:ascii="Calibri" w:hAnsi="Calibri"/>
          <w:color w:val="000000"/>
        </w:rPr>
        <w:t>i</w:t>
      </w:r>
      <w:proofErr w:type="spellEnd"/>
      <w:r>
        <w:rPr>
          <w:rFonts w:ascii="Calibri" w:hAnsi="Calibri"/>
          <w:color w:val="000000"/>
        </w:rPr>
        <w:br/>
        <w:t>    </w:t>
      </w:r>
      <w:proofErr w:type="spellStart"/>
      <w:r>
        <w:rPr>
          <w:rFonts w:ascii="Calibri" w:hAnsi="Calibri"/>
          <w:color w:val="000000"/>
        </w:rPr>
        <w:t>nni</w:t>
      </w:r>
      <w:proofErr w:type="spellEnd"/>
      <w:r>
        <w:rPr>
          <w:rFonts w:ascii="Calibri" w:hAnsi="Calibri"/>
          <w:color w:val="000000"/>
        </w:rPr>
        <w:t>=$2</w:t>
      </w:r>
      <w:r>
        <w:rPr>
          <w:rFonts w:ascii="Calibri" w:hAnsi="Calibri"/>
          <w:color w:val="000000"/>
        </w:rPr>
        <w:br/>
        <w:t>    fname1=$3'-'$</w:t>
      </w:r>
      <w:proofErr w:type="spellStart"/>
      <w:r>
        <w:rPr>
          <w:rFonts w:ascii="Calibri" w:hAnsi="Calibri"/>
          <w:color w:val="000000"/>
        </w:rPr>
        <w:t>i</w:t>
      </w:r>
      <w:proofErr w:type="spellEnd"/>
      <w:r>
        <w:rPr>
          <w:rFonts w:ascii="Calibri" w:hAnsi="Calibri"/>
          <w:color w:val="000000"/>
        </w:rPr>
        <w:br/>
        <w:t>    fname2=$4'-'$</w:t>
      </w:r>
      <w:proofErr w:type="spellStart"/>
      <w:r>
        <w:rPr>
          <w:rFonts w:ascii="Calibri" w:hAnsi="Calibri"/>
          <w:color w:val="000000"/>
        </w:rPr>
        <w:t>i</w:t>
      </w:r>
      <w:proofErr w:type="spellEnd"/>
      <w:r>
        <w:rPr>
          <w:rFonts w:ascii="Calibri" w:hAnsi="Calibri"/>
          <w:color w:val="000000"/>
        </w:rPr>
        <w:br/>
        <w:t>    </w:t>
      </w:r>
      <w:proofErr w:type="spellStart"/>
      <w:r>
        <w:rPr>
          <w:rFonts w:ascii="Calibri" w:hAnsi="Calibri"/>
          <w:color w:val="000000"/>
        </w:rPr>
        <w:t>direcname</w:t>
      </w:r>
      <w:proofErr w:type="spellEnd"/>
      <w:r>
        <w:rPr>
          <w:rFonts w:ascii="Calibri" w:hAnsi="Calibri"/>
          <w:color w:val="000000"/>
        </w:rPr>
        <w:t>=$5'-'$</w:t>
      </w:r>
      <w:proofErr w:type="spellStart"/>
      <w:r>
        <w:rPr>
          <w:rFonts w:ascii="Calibri" w:hAnsi="Calibri"/>
          <w:color w:val="000000"/>
        </w:rPr>
        <w:t>i</w:t>
      </w:r>
      <w:proofErr w:type="spellEnd"/>
      <w:r>
        <w:rPr>
          <w:rFonts w:ascii="Calibri" w:hAnsi="Calibri"/>
          <w:color w:val="000000"/>
        </w:rPr>
        <w:br/>
        <w:t>    tree=$6</w:t>
      </w:r>
      <w:r w:rsidR="009C535F">
        <w:rPr>
          <w:rFonts w:ascii="Calibri" w:hAnsi="Calibri"/>
          <w:color w:val="000000"/>
        </w:rPr>
        <w:br/>
      </w:r>
      <w:r w:rsidR="009C535F">
        <w:rPr>
          <w:rFonts w:ascii="Calibri" w:hAnsi="Calibri"/>
          <w:color w:val="000000"/>
        </w:rPr>
        <w:br/>
        <w:t>    &gt; $fname1</w:t>
      </w:r>
      <w:r w:rsidR="009C535F">
        <w:rPr>
          <w:rFonts w:ascii="Calibri" w:hAnsi="Calibri"/>
          <w:color w:val="000000"/>
        </w:rPr>
        <w:br/>
        <w:t>        </w:t>
      </w:r>
      <w:r w:rsidR="009C535F">
        <w:rPr>
          <w:rFonts w:ascii="Calibri" w:hAnsi="Calibri"/>
          <w:color w:val="000000"/>
        </w:rPr>
        <w:br/>
        <w:t>   </w:t>
      </w:r>
      <w:r>
        <w:rPr>
          <w:rFonts w:ascii="Calibri" w:hAnsi="Calibri"/>
          <w:color w:val="000000"/>
        </w:rPr>
        <w:t xml:space="preserve"> &gt; $fname2</w:t>
      </w:r>
    </w:p>
    <w:p w:rsidR="009C535F" w:rsidRDefault="009C535F" w:rsidP="009F041D">
      <w:pPr>
        <w:pStyle w:val="NormalWeb"/>
        <w:spacing w:before="0" w:beforeAutospacing="0" w:after="0" w:afterAutospacing="0"/>
        <w:rPr>
          <w:rFonts w:ascii="Calibri" w:hAnsi="Calibri"/>
          <w:color w:val="000000"/>
        </w:rPr>
      </w:pPr>
    </w:p>
    <w:p w:rsidR="009C535F" w:rsidRDefault="009C535F" w:rsidP="009F041D">
      <w:pPr>
        <w:pStyle w:val="NormalWeb"/>
        <w:spacing w:before="0" w:beforeAutospacing="0" w:after="0" w:afterAutospacing="0"/>
        <w:rPr>
          <w:rFonts w:ascii="Calibri" w:hAnsi="Calibri"/>
          <w:color w:val="000000"/>
        </w:rPr>
      </w:pPr>
      <w:r>
        <w:rPr>
          <w:rFonts w:ascii="Calibri" w:hAnsi="Calibri"/>
          <w:color w:val="000000"/>
        </w:rPr>
        <w:t xml:space="preserve">// Creating the script to run </w:t>
      </w:r>
      <w:proofErr w:type="spellStart"/>
      <w:r>
        <w:rPr>
          <w:rFonts w:ascii="Calibri" w:hAnsi="Calibri"/>
          <w:color w:val="000000"/>
        </w:rPr>
        <w:t>Phylobayes</w:t>
      </w:r>
      <w:proofErr w:type="spellEnd"/>
      <w:r>
        <w:rPr>
          <w:rFonts w:ascii="Calibri" w:hAnsi="Calibri"/>
          <w:color w:val="000000"/>
        </w:rPr>
        <w:t xml:space="preserve"> MPI</w:t>
      </w:r>
      <w:r w:rsidR="009F041D">
        <w:rPr>
          <w:rFonts w:ascii="Calibri" w:hAnsi="Calibri"/>
          <w:color w:val="000000"/>
        </w:rPr>
        <w:br/>
      </w:r>
      <w:r w:rsidR="009F041D">
        <w:rPr>
          <w:rFonts w:ascii="Calibri" w:hAnsi="Calibri"/>
          <w:color w:val="000000"/>
        </w:rPr>
        <w:lastRenderedPageBreak/>
        <w:t xml:space="preserve">   </w:t>
      </w:r>
      <w:r>
        <w:rPr>
          <w:rFonts w:ascii="Calibri" w:hAnsi="Calibri"/>
          <w:color w:val="000000"/>
        </w:rPr>
        <w:t> </w:t>
      </w:r>
      <w:r>
        <w:rPr>
          <w:rFonts w:ascii="Calibri" w:hAnsi="Calibri"/>
          <w:color w:val="000000"/>
        </w:rPr>
        <w:br/>
        <w:t xml:space="preserve">    echo 'Creating </w:t>
      </w:r>
      <w:proofErr w:type="spellStart"/>
      <w:r>
        <w:rPr>
          <w:rFonts w:ascii="Calibri" w:hAnsi="Calibri"/>
          <w:color w:val="000000"/>
        </w:rPr>
        <w:t>Phylobayes</w:t>
      </w:r>
      <w:proofErr w:type="spellEnd"/>
      <w:r>
        <w:rPr>
          <w:rFonts w:ascii="Calibri" w:hAnsi="Calibri"/>
          <w:color w:val="000000"/>
        </w:rPr>
        <w:t xml:space="preserve"> Script</w:t>
      </w:r>
      <w:r w:rsidR="009F041D">
        <w:rPr>
          <w:rFonts w:ascii="Calibri" w:hAnsi="Calibri"/>
          <w:color w:val="000000"/>
        </w:rPr>
        <w:t>'</w:t>
      </w:r>
      <w:r w:rsidR="009F041D">
        <w:rPr>
          <w:rFonts w:ascii="Calibri" w:hAnsi="Calibri"/>
          <w:color w:val="000000"/>
        </w:rPr>
        <w:br/>
        <w:t>        </w:t>
      </w:r>
      <w:r w:rsidR="009F041D">
        <w:rPr>
          <w:rFonts w:ascii="Calibri" w:hAnsi="Calibri"/>
          <w:color w:val="000000"/>
        </w:rPr>
        <w:br/>
        <w:t xml:space="preserve">        </w:t>
      </w:r>
      <w:proofErr w:type="spellStart"/>
      <w:r w:rsidR="009F041D">
        <w:rPr>
          <w:rFonts w:ascii="Calibri" w:hAnsi="Calibri"/>
          <w:color w:val="000000"/>
        </w:rPr>
        <w:t>printf</w:t>
      </w:r>
      <w:proofErr w:type="spellEnd"/>
      <w:r w:rsidR="009F041D">
        <w:rPr>
          <w:rFonts w:ascii="Calibri" w:hAnsi="Calibri"/>
          <w:color w:val="000000"/>
        </w:rPr>
        <w:t xml:space="preserve"> '#</w:t>
      </w:r>
      <w:proofErr w:type="gramStart"/>
      <w:r w:rsidR="009F041D">
        <w:rPr>
          <w:rFonts w:ascii="Calibri" w:hAnsi="Calibri"/>
          <w:color w:val="000000"/>
        </w:rPr>
        <w:t>!/</w:t>
      </w:r>
      <w:proofErr w:type="gramEnd"/>
      <w:r w:rsidR="009F041D">
        <w:rPr>
          <w:rFonts w:ascii="Calibri" w:hAnsi="Calibri"/>
          <w:color w:val="000000"/>
        </w:rPr>
        <w:t>bin/bash' &gt;&gt; $fname1</w:t>
      </w:r>
      <w:r w:rsidR="009F041D">
        <w:rPr>
          <w:rFonts w:ascii="Calibri" w:hAnsi="Calibri"/>
          <w:color w:val="000000"/>
        </w:rPr>
        <w:br/>
      </w:r>
      <w:r w:rsidR="009F041D">
        <w:rPr>
          <w:rFonts w:ascii="Calibri" w:hAnsi="Calibri"/>
          <w:color w:val="000000"/>
        </w:rPr>
        <w:br/>
        <w:t xml:space="preserve">        </w:t>
      </w:r>
      <w:proofErr w:type="spellStart"/>
      <w:r w:rsidR="009F041D">
        <w:rPr>
          <w:rFonts w:ascii="Calibri" w:hAnsi="Calibri"/>
          <w:color w:val="000000"/>
        </w:rPr>
        <w:t>printf</w:t>
      </w:r>
      <w:proofErr w:type="spellEnd"/>
      <w:r w:rsidR="009F041D">
        <w:rPr>
          <w:rFonts w:ascii="Calibri" w:hAnsi="Calibri"/>
          <w:color w:val="000000"/>
        </w:rPr>
        <w:t xml:space="preserve"> '#!/bin/bash' &gt;&gt; $fname2</w:t>
      </w:r>
      <w:r w:rsidR="009F041D">
        <w:rPr>
          <w:rFonts w:ascii="Calibri" w:hAnsi="Calibri"/>
          <w:color w:val="000000"/>
        </w:rPr>
        <w:br/>
        <w:t>    </w:t>
      </w:r>
      <w:r w:rsidR="009F041D">
        <w:rPr>
          <w:rFonts w:ascii="Calibri" w:hAnsi="Calibri"/>
          <w:color w:val="000000"/>
        </w:rPr>
        <w:br/>
        <w:t>    </w:t>
      </w:r>
      <w:r>
        <w:rPr>
          <w:rFonts w:ascii="Calibri" w:hAnsi="Calibri"/>
          <w:color w:val="000000"/>
        </w:rPr>
        <w:t xml:space="preserve">    </w:t>
      </w:r>
      <w:proofErr w:type="spellStart"/>
      <w:r w:rsidR="009F041D">
        <w:rPr>
          <w:rFonts w:ascii="Calibri" w:hAnsi="Calibri"/>
          <w:color w:val="000000"/>
        </w:rPr>
        <w:t>printf</w:t>
      </w:r>
      <w:proofErr w:type="spellEnd"/>
      <w:r w:rsidR="009F041D">
        <w:rPr>
          <w:rFonts w:ascii="Calibri" w:hAnsi="Calibri"/>
          <w:color w:val="000000"/>
        </w:rPr>
        <w:t xml:space="preserve"> '' &gt;&gt; $fname1</w:t>
      </w:r>
      <w:r w:rsidR="009F041D">
        <w:rPr>
          <w:rFonts w:ascii="Calibri" w:hAnsi="Calibri"/>
          <w:color w:val="000000"/>
        </w:rPr>
        <w:br/>
      </w:r>
      <w:r w:rsidR="009F041D">
        <w:rPr>
          <w:rFonts w:ascii="Calibri" w:hAnsi="Calibri"/>
          <w:color w:val="000000"/>
        </w:rPr>
        <w:br/>
        <w:t xml:space="preserve">        </w:t>
      </w:r>
      <w:proofErr w:type="spellStart"/>
      <w:r w:rsidR="009F041D">
        <w:rPr>
          <w:rFonts w:ascii="Calibri" w:hAnsi="Calibri"/>
          <w:color w:val="000000"/>
        </w:rPr>
        <w:t>printf</w:t>
      </w:r>
      <w:proofErr w:type="spellEnd"/>
      <w:r w:rsidR="009F041D">
        <w:rPr>
          <w:rFonts w:ascii="Calibri" w:hAnsi="Calibri"/>
          <w:color w:val="000000"/>
        </w:rPr>
        <w:t xml:space="preserve"> '' &gt;&gt; $fname2</w:t>
      </w:r>
      <w:r w:rsidR="009F041D">
        <w:rPr>
          <w:rFonts w:ascii="Calibri" w:hAnsi="Calibri"/>
          <w:color w:val="000000"/>
        </w:rPr>
        <w:br/>
        <w:t>        </w:t>
      </w:r>
      <w:r w:rsidR="009F041D">
        <w:rPr>
          <w:rFonts w:ascii="Calibri" w:hAnsi="Calibri"/>
          <w:color w:val="000000"/>
        </w:rPr>
        <w:br/>
        <w:t xml:space="preserve">        </w:t>
      </w:r>
      <w:proofErr w:type="spellStart"/>
      <w:r w:rsidR="009F041D">
        <w:rPr>
          <w:rFonts w:ascii="Calibri" w:hAnsi="Calibri"/>
          <w:color w:val="000000"/>
        </w:rPr>
        <w:t>printf</w:t>
      </w:r>
      <w:proofErr w:type="spellEnd"/>
      <w:r w:rsidR="009F041D">
        <w:rPr>
          <w:rFonts w:ascii="Calibri" w:hAnsi="Calibri"/>
          <w:color w:val="000000"/>
        </w:rPr>
        <w:t xml:space="preserve"> '\</w:t>
      </w:r>
      <w:proofErr w:type="spellStart"/>
      <w:r w:rsidR="009F041D">
        <w:rPr>
          <w:rFonts w:ascii="Calibri" w:hAnsi="Calibri"/>
          <w:color w:val="000000"/>
        </w:rPr>
        <w:t>nmpirun</w:t>
      </w:r>
      <w:proofErr w:type="spellEnd"/>
      <w:r w:rsidR="009F041D">
        <w:rPr>
          <w:rFonts w:ascii="Calibri" w:hAnsi="Calibri"/>
          <w:color w:val="000000"/>
        </w:rPr>
        <w:t xml:space="preserve"> -np 16 ../</w:t>
      </w:r>
      <w:proofErr w:type="spellStart"/>
      <w:r w:rsidR="009F041D">
        <w:rPr>
          <w:rFonts w:ascii="Calibri" w:hAnsi="Calibri"/>
          <w:color w:val="000000"/>
        </w:rPr>
        <w:t>pb_mpi</w:t>
      </w:r>
      <w:proofErr w:type="spellEnd"/>
      <w:r w:rsidR="009F041D">
        <w:rPr>
          <w:rFonts w:ascii="Calibri" w:hAnsi="Calibri"/>
          <w:color w:val="000000"/>
        </w:rPr>
        <w:t xml:space="preserve"> -d '$tree' -</w:t>
      </w:r>
      <w:proofErr w:type="spellStart"/>
      <w:r w:rsidR="009F041D">
        <w:rPr>
          <w:rFonts w:ascii="Calibri" w:hAnsi="Calibri"/>
          <w:color w:val="000000"/>
        </w:rPr>
        <w:t>gtr</w:t>
      </w:r>
      <w:proofErr w:type="spellEnd"/>
      <w:r w:rsidR="009F041D">
        <w:rPr>
          <w:rFonts w:ascii="Calibri" w:hAnsi="Calibri"/>
          <w:color w:val="000000"/>
        </w:rPr>
        <w:t xml:space="preserve"> -</w:t>
      </w:r>
      <w:proofErr w:type="spellStart"/>
      <w:r w:rsidR="009F041D">
        <w:rPr>
          <w:rFonts w:ascii="Calibri" w:hAnsi="Calibri"/>
          <w:color w:val="000000"/>
        </w:rPr>
        <w:t>ncat</w:t>
      </w:r>
      <w:proofErr w:type="spellEnd"/>
      <w:r w:rsidR="009F041D">
        <w:rPr>
          <w:rFonts w:ascii="Calibri" w:hAnsi="Calibri"/>
          <w:color w:val="000000"/>
        </w:rPr>
        <w:t xml:space="preserve"> 1 -</w:t>
      </w:r>
      <w:proofErr w:type="spellStart"/>
      <w:r w:rsidR="009F041D">
        <w:rPr>
          <w:rFonts w:ascii="Calibri" w:hAnsi="Calibri"/>
          <w:color w:val="000000"/>
        </w:rPr>
        <w:t>spr</w:t>
      </w:r>
      <w:proofErr w:type="spellEnd"/>
      <w:r w:rsidR="009F041D">
        <w:rPr>
          <w:rFonts w:ascii="Calibri" w:hAnsi="Calibri"/>
          <w:color w:val="000000"/>
        </w:rPr>
        <w:t xml:space="preserve"> '$</w:t>
      </w:r>
      <w:proofErr w:type="spellStart"/>
      <w:r w:rsidR="009F041D">
        <w:rPr>
          <w:rFonts w:ascii="Calibri" w:hAnsi="Calibri"/>
          <w:color w:val="000000"/>
        </w:rPr>
        <w:t>spr</w:t>
      </w:r>
      <w:proofErr w:type="spellEnd"/>
      <w:r w:rsidR="009F041D">
        <w:rPr>
          <w:rFonts w:ascii="Calibri" w:hAnsi="Calibri"/>
          <w:color w:val="000000"/>
        </w:rPr>
        <w:t>' -</w:t>
      </w:r>
      <w:proofErr w:type="spellStart"/>
      <w:r w:rsidR="009F041D">
        <w:rPr>
          <w:rFonts w:ascii="Calibri" w:hAnsi="Calibri"/>
          <w:color w:val="000000"/>
        </w:rPr>
        <w:t>nni</w:t>
      </w:r>
      <w:proofErr w:type="spellEnd"/>
      <w:r w:rsidR="009F041D">
        <w:rPr>
          <w:rFonts w:ascii="Calibri" w:hAnsi="Calibri"/>
          <w:color w:val="000000"/>
        </w:rPr>
        <w:t xml:space="preserve"> '$</w:t>
      </w:r>
      <w:proofErr w:type="spellStart"/>
      <w:r w:rsidR="009F041D">
        <w:rPr>
          <w:rFonts w:ascii="Calibri" w:hAnsi="Calibri"/>
          <w:color w:val="000000"/>
        </w:rPr>
        <w:t>nni</w:t>
      </w:r>
      <w:proofErr w:type="spellEnd"/>
      <w:r w:rsidR="009F041D">
        <w:rPr>
          <w:rFonts w:ascii="Calibri" w:hAnsi="Calibri"/>
          <w:color w:val="000000"/>
        </w:rPr>
        <w:t>' run1_'$i'\n' &gt;&gt; $fname1</w:t>
      </w:r>
      <w:r w:rsidR="009F041D">
        <w:rPr>
          <w:rFonts w:ascii="Calibri" w:hAnsi="Calibri"/>
          <w:color w:val="000000"/>
        </w:rPr>
        <w:br/>
        <w:t>        </w:t>
      </w:r>
      <w:r w:rsidR="009F041D">
        <w:rPr>
          <w:rFonts w:ascii="Calibri" w:hAnsi="Calibri"/>
          <w:color w:val="000000"/>
        </w:rPr>
        <w:br/>
        <w:t xml:space="preserve">        </w:t>
      </w:r>
      <w:proofErr w:type="spellStart"/>
      <w:r w:rsidR="009F041D">
        <w:rPr>
          <w:rFonts w:ascii="Calibri" w:hAnsi="Calibri"/>
          <w:color w:val="000000"/>
        </w:rPr>
        <w:t>printf</w:t>
      </w:r>
      <w:proofErr w:type="spellEnd"/>
      <w:r w:rsidR="009F041D">
        <w:rPr>
          <w:rFonts w:ascii="Calibri" w:hAnsi="Calibri"/>
          <w:color w:val="000000"/>
        </w:rPr>
        <w:t xml:space="preserve"> '\</w:t>
      </w:r>
      <w:proofErr w:type="spellStart"/>
      <w:r w:rsidR="009F041D">
        <w:rPr>
          <w:rFonts w:ascii="Calibri" w:hAnsi="Calibri"/>
          <w:color w:val="000000"/>
        </w:rPr>
        <w:t>nmpirun</w:t>
      </w:r>
      <w:proofErr w:type="spellEnd"/>
      <w:r w:rsidR="009F041D">
        <w:rPr>
          <w:rFonts w:ascii="Calibri" w:hAnsi="Calibri"/>
          <w:color w:val="000000"/>
        </w:rPr>
        <w:t xml:space="preserve"> -np </w:t>
      </w:r>
      <w:proofErr w:type="gramStart"/>
      <w:r w:rsidR="009F041D">
        <w:rPr>
          <w:rFonts w:ascii="Calibri" w:hAnsi="Calibri"/>
          <w:color w:val="000000"/>
        </w:rPr>
        <w:t>16 ..</w:t>
      </w:r>
      <w:proofErr w:type="gramEnd"/>
      <w:r w:rsidR="009F041D">
        <w:rPr>
          <w:rFonts w:ascii="Calibri" w:hAnsi="Calibri"/>
          <w:color w:val="000000"/>
        </w:rPr>
        <w:t>/</w:t>
      </w:r>
      <w:proofErr w:type="spellStart"/>
      <w:r w:rsidR="009F041D">
        <w:rPr>
          <w:rFonts w:ascii="Calibri" w:hAnsi="Calibri"/>
          <w:color w:val="000000"/>
        </w:rPr>
        <w:t>pb_mpi</w:t>
      </w:r>
      <w:proofErr w:type="spellEnd"/>
      <w:r w:rsidR="009F041D">
        <w:rPr>
          <w:rFonts w:ascii="Calibri" w:hAnsi="Calibri"/>
          <w:color w:val="000000"/>
        </w:rPr>
        <w:t xml:space="preserve"> -d '$tree' -</w:t>
      </w:r>
      <w:proofErr w:type="spellStart"/>
      <w:r w:rsidR="009F041D">
        <w:rPr>
          <w:rFonts w:ascii="Calibri" w:hAnsi="Calibri"/>
          <w:color w:val="000000"/>
        </w:rPr>
        <w:t>gtr</w:t>
      </w:r>
      <w:proofErr w:type="spellEnd"/>
      <w:r w:rsidR="009F041D">
        <w:rPr>
          <w:rFonts w:ascii="Calibri" w:hAnsi="Calibri"/>
          <w:color w:val="000000"/>
        </w:rPr>
        <w:t xml:space="preserve"> -</w:t>
      </w:r>
      <w:proofErr w:type="spellStart"/>
      <w:r w:rsidR="009F041D">
        <w:rPr>
          <w:rFonts w:ascii="Calibri" w:hAnsi="Calibri"/>
          <w:color w:val="000000"/>
        </w:rPr>
        <w:t>ncat</w:t>
      </w:r>
      <w:proofErr w:type="spellEnd"/>
      <w:r w:rsidR="009F041D">
        <w:rPr>
          <w:rFonts w:ascii="Calibri" w:hAnsi="Calibri"/>
          <w:color w:val="000000"/>
        </w:rPr>
        <w:t xml:space="preserve"> 1 -</w:t>
      </w:r>
      <w:proofErr w:type="spellStart"/>
      <w:r w:rsidR="009F041D">
        <w:rPr>
          <w:rFonts w:ascii="Calibri" w:hAnsi="Calibri"/>
          <w:color w:val="000000"/>
        </w:rPr>
        <w:t>spr</w:t>
      </w:r>
      <w:proofErr w:type="spellEnd"/>
      <w:r w:rsidR="009F041D">
        <w:rPr>
          <w:rFonts w:ascii="Calibri" w:hAnsi="Calibri"/>
          <w:color w:val="000000"/>
        </w:rPr>
        <w:t xml:space="preserve"> '$</w:t>
      </w:r>
      <w:proofErr w:type="spellStart"/>
      <w:r w:rsidR="009F041D">
        <w:rPr>
          <w:rFonts w:ascii="Calibri" w:hAnsi="Calibri"/>
          <w:color w:val="000000"/>
        </w:rPr>
        <w:t>spr</w:t>
      </w:r>
      <w:proofErr w:type="spellEnd"/>
      <w:r w:rsidR="009F041D">
        <w:rPr>
          <w:rFonts w:ascii="Calibri" w:hAnsi="Calibri"/>
          <w:color w:val="000000"/>
        </w:rPr>
        <w:t>' -</w:t>
      </w:r>
      <w:proofErr w:type="spellStart"/>
      <w:r w:rsidR="009F041D">
        <w:rPr>
          <w:rFonts w:ascii="Calibri" w:hAnsi="Calibri"/>
          <w:color w:val="000000"/>
        </w:rPr>
        <w:t>nni</w:t>
      </w:r>
      <w:proofErr w:type="spellEnd"/>
      <w:r w:rsidR="009F041D">
        <w:rPr>
          <w:rFonts w:ascii="Calibri" w:hAnsi="Calibri"/>
          <w:color w:val="000000"/>
        </w:rPr>
        <w:t xml:space="preserve"> '$</w:t>
      </w:r>
      <w:proofErr w:type="spellStart"/>
      <w:r w:rsidR="009F041D">
        <w:rPr>
          <w:rFonts w:ascii="Calibri" w:hAnsi="Calibri"/>
          <w:color w:val="000000"/>
        </w:rPr>
        <w:t>n</w:t>
      </w:r>
      <w:r>
        <w:rPr>
          <w:rFonts w:ascii="Calibri" w:hAnsi="Calibri"/>
          <w:color w:val="000000"/>
        </w:rPr>
        <w:t>ni</w:t>
      </w:r>
      <w:proofErr w:type="spellEnd"/>
      <w:r>
        <w:rPr>
          <w:rFonts w:ascii="Calibri" w:hAnsi="Calibri"/>
          <w:color w:val="000000"/>
        </w:rPr>
        <w:t>' run2_'$i'\n' &gt;&gt; $fname2</w:t>
      </w:r>
      <w:r w:rsidR="009F041D">
        <w:rPr>
          <w:rFonts w:ascii="Calibri" w:hAnsi="Calibri"/>
          <w:color w:val="000000"/>
        </w:rPr>
        <w:br/>
      </w:r>
      <w:r w:rsidR="009F041D">
        <w:rPr>
          <w:rFonts w:ascii="Calibri" w:hAnsi="Calibri"/>
          <w:color w:val="000000"/>
        </w:rPr>
        <w:br/>
      </w:r>
      <w:r w:rsidR="009F041D">
        <w:rPr>
          <w:rFonts w:ascii="Calibri" w:hAnsi="Calibri"/>
          <w:color w:val="000000"/>
        </w:rPr>
        <w:lastRenderedPageBreak/>
        <w:t>    echo 'creating executable'</w:t>
      </w:r>
      <w:r w:rsidR="009F041D">
        <w:rPr>
          <w:rFonts w:ascii="Calibri" w:hAnsi="Calibri"/>
          <w:color w:val="000000"/>
        </w:rPr>
        <w:br/>
        <w:t>       </w:t>
      </w:r>
      <w:r w:rsidR="009F041D">
        <w:rPr>
          <w:rFonts w:ascii="Calibri" w:hAnsi="Calibri"/>
          <w:color w:val="000000"/>
        </w:rPr>
        <w:br/>
        <w:t xml:space="preserve">        </w:t>
      </w:r>
      <w:proofErr w:type="spellStart"/>
      <w:r w:rsidR="009F041D">
        <w:rPr>
          <w:rFonts w:ascii="Calibri" w:hAnsi="Calibri"/>
          <w:color w:val="000000"/>
        </w:rPr>
        <w:t>chmod</w:t>
      </w:r>
      <w:proofErr w:type="spellEnd"/>
      <w:r w:rsidR="009F041D">
        <w:rPr>
          <w:rFonts w:ascii="Calibri" w:hAnsi="Calibri"/>
          <w:color w:val="000000"/>
        </w:rPr>
        <w:t xml:space="preserve"> "</w:t>
      </w:r>
      <w:proofErr w:type="spellStart"/>
      <w:r w:rsidR="009F041D">
        <w:rPr>
          <w:rFonts w:ascii="Calibri" w:hAnsi="Calibri"/>
          <w:color w:val="000000"/>
        </w:rPr>
        <w:t>a+x</w:t>
      </w:r>
      <w:proofErr w:type="spellEnd"/>
      <w:r w:rsidR="009F041D">
        <w:rPr>
          <w:rFonts w:ascii="Calibri" w:hAnsi="Calibri"/>
          <w:color w:val="000000"/>
        </w:rPr>
        <w:t>" $fname1</w:t>
      </w:r>
      <w:r w:rsidR="009F041D">
        <w:rPr>
          <w:rFonts w:ascii="Calibri" w:hAnsi="Calibri"/>
          <w:color w:val="000000"/>
        </w:rPr>
        <w:br/>
        <w:t>        </w:t>
      </w:r>
      <w:r w:rsidR="009F041D">
        <w:rPr>
          <w:rFonts w:ascii="Calibri" w:hAnsi="Calibri"/>
          <w:color w:val="000000"/>
        </w:rPr>
        <w:br/>
        <w:t>    </w:t>
      </w:r>
      <w:r>
        <w:rPr>
          <w:rFonts w:ascii="Calibri" w:hAnsi="Calibri"/>
          <w:color w:val="000000"/>
        </w:rPr>
        <w:t xml:space="preserve">    </w:t>
      </w:r>
      <w:proofErr w:type="spellStart"/>
      <w:r>
        <w:rPr>
          <w:rFonts w:ascii="Calibri" w:hAnsi="Calibri"/>
          <w:color w:val="000000"/>
        </w:rPr>
        <w:t>chmod</w:t>
      </w:r>
      <w:proofErr w:type="spellEnd"/>
      <w:r>
        <w:rPr>
          <w:rFonts w:ascii="Calibri" w:hAnsi="Calibri"/>
          <w:color w:val="000000"/>
        </w:rPr>
        <w:t xml:space="preserve"> "</w:t>
      </w:r>
      <w:proofErr w:type="spellStart"/>
      <w:r>
        <w:rPr>
          <w:rFonts w:ascii="Calibri" w:hAnsi="Calibri"/>
          <w:color w:val="000000"/>
        </w:rPr>
        <w:t>a+x</w:t>
      </w:r>
      <w:proofErr w:type="spellEnd"/>
      <w:r>
        <w:rPr>
          <w:rFonts w:ascii="Calibri" w:hAnsi="Calibri"/>
          <w:color w:val="000000"/>
        </w:rPr>
        <w:t>" $fname2</w:t>
      </w:r>
      <w:r w:rsidR="009F041D">
        <w:rPr>
          <w:rFonts w:ascii="Calibri" w:hAnsi="Calibri"/>
          <w:color w:val="000000"/>
        </w:rPr>
        <w:br/>
      </w:r>
      <w:r w:rsidR="009F041D">
        <w:rPr>
          <w:rFonts w:ascii="Calibri" w:hAnsi="Calibri"/>
          <w:color w:val="000000"/>
        </w:rPr>
        <w:br/>
        <w:t>    </w:t>
      </w:r>
      <w:r>
        <w:rPr>
          <w:rFonts w:ascii="Calibri" w:hAnsi="Calibri"/>
          <w:color w:val="000000"/>
        </w:rPr>
        <w:t xml:space="preserve">   </w:t>
      </w:r>
      <w:r w:rsidR="009F041D">
        <w:rPr>
          <w:rFonts w:ascii="Calibri" w:hAnsi="Calibri"/>
          <w:color w:val="000000"/>
        </w:rPr>
        <w:t>echo 'passing to the queue'</w:t>
      </w:r>
      <w:r w:rsidR="009F041D">
        <w:rPr>
          <w:rFonts w:ascii="Calibri" w:hAnsi="Calibri"/>
          <w:color w:val="000000"/>
        </w:rPr>
        <w:br/>
        <w:t>        </w:t>
      </w:r>
      <w:r w:rsidR="009F041D">
        <w:rPr>
          <w:rFonts w:ascii="Calibri" w:hAnsi="Calibri"/>
          <w:color w:val="000000"/>
        </w:rPr>
        <w:br/>
        <w:t xml:space="preserve">        </w:t>
      </w:r>
      <w:proofErr w:type="spellStart"/>
      <w:r w:rsidR="009F041D">
        <w:rPr>
          <w:rFonts w:ascii="Calibri" w:hAnsi="Calibri"/>
          <w:color w:val="000000"/>
        </w:rPr>
        <w:t>qsub</w:t>
      </w:r>
      <w:proofErr w:type="spellEnd"/>
      <w:r w:rsidR="009F041D">
        <w:rPr>
          <w:rFonts w:ascii="Calibri" w:hAnsi="Calibri"/>
          <w:color w:val="000000"/>
        </w:rPr>
        <w:t xml:space="preserve"> -q all.q@compute-0-9.local -</w:t>
      </w:r>
      <w:proofErr w:type="spellStart"/>
      <w:r w:rsidR="009F041D">
        <w:rPr>
          <w:rFonts w:ascii="Calibri" w:hAnsi="Calibri"/>
          <w:color w:val="000000"/>
        </w:rPr>
        <w:t>cwd</w:t>
      </w:r>
      <w:proofErr w:type="spellEnd"/>
      <w:r w:rsidR="009F041D">
        <w:rPr>
          <w:rFonts w:ascii="Calibri" w:hAnsi="Calibri"/>
          <w:color w:val="000000"/>
        </w:rPr>
        <w:t xml:space="preserve"> -</w:t>
      </w:r>
      <w:proofErr w:type="spellStart"/>
      <w:r w:rsidR="009F041D">
        <w:rPr>
          <w:rFonts w:ascii="Calibri" w:hAnsi="Calibri"/>
          <w:color w:val="000000"/>
        </w:rPr>
        <w:t>pe</w:t>
      </w:r>
      <w:proofErr w:type="spellEnd"/>
      <w:r w:rsidR="009F041D">
        <w:rPr>
          <w:rFonts w:ascii="Calibri" w:hAnsi="Calibri"/>
          <w:color w:val="000000"/>
        </w:rPr>
        <w:t xml:space="preserve"> </w:t>
      </w:r>
      <w:proofErr w:type="spellStart"/>
      <w:r w:rsidR="009F041D">
        <w:rPr>
          <w:rFonts w:ascii="Calibri" w:hAnsi="Calibri"/>
          <w:color w:val="000000"/>
        </w:rPr>
        <w:t>orte</w:t>
      </w:r>
      <w:proofErr w:type="spellEnd"/>
      <w:r w:rsidR="009F041D">
        <w:rPr>
          <w:rFonts w:ascii="Calibri" w:hAnsi="Calibri"/>
          <w:color w:val="000000"/>
        </w:rPr>
        <w:t xml:space="preserve"> 16 $fname1</w:t>
      </w:r>
      <w:r w:rsidR="009F041D">
        <w:rPr>
          <w:rFonts w:ascii="Calibri" w:hAnsi="Calibri"/>
          <w:color w:val="000000"/>
        </w:rPr>
        <w:br/>
        <w:t>        </w:t>
      </w:r>
      <w:r w:rsidR="009F041D">
        <w:rPr>
          <w:rFonts w:ascii="Calibri" w:hAnsi="Calibri"/>
          <w:color w:val="000000"/>
        </w:rPr>
        <w:br/>
        <w:t xml:space="preserve">        </w:t>
      </w:r>
      <w:proofErr w:type="spellStart"/>
      <w:r w:rsidR="009F041D">
        <w:rPr>
          <w:rFonts w:ascii="Calibri" w:hAnsi="Calibri"/>
          <w:color w:val="000000"/>
        </w:rPr>
        <w:t>qsub</w:t>
      </w:r>
      <w:proofErr w:type="spellEnd"/>
      <w:r w:rsidR="009F041D">
        <w:rPr>
          <w:rFonts w:ascii="Calibri" w:hAnsi="Calibri"/>
          <w:color w:val="000000"/>
        </w:rPr>
        <w:t xml:space="preserve"> -q all.q@compute-0-9.local -</w:t>
      </w:r>
      <w:proofErr w:type="spellStart"/>
      <w:r w:rsidR="009F041D">
        <w:rPr>
          <w:rFonts w:ascii="Calibri" w:hAnsi="Calibri"/>
          <w:color w:val="000000"/>
        </w:rPr>
        <w:t>pe</w:t>
      </w:r>
      <w:proofErr w:type="spellEnd"/>
      <w:r w:rsidR="009F041D">
        <w:rPr>
          <w:rFonts w:ascii="Calibri" w:hAnsi="Calibri"/>
          <w:color w:val="000000"/>
        </w:rPr>
        <w:t xml:space="preserve"> </w:t>
      </w:r>
      <w:proofErr w:type="spellStart"/>
      <w:r w:rsidR="009F041D">
        <w:rPr>
          <w:rFonts w:ascii="Calibri" w:hAnsi="Calibri"/>
          <w:color w:val="000000"/>
        </w:rPr>
        <w:t>orte</w:t>
      </w:r>
      <w:proofErr w:type="spellEnd"/>
      <w:r w:rsidR="009F041D">
        <w:rPr>
          <w:rFonts w:ascii="Calibri" w:hAnsi="Calibri"/>
          <w:color w:val="000000"/>
        </w:rPr>
        <w:t xml:space="preserve"> 16 -</w:t>
      </w:r>
      <w:proofErr w:type="spellStart"/>
      <w:r w:rsidR="009F041D">
        <w:rPr>
          <w:rFonts w:ascii="Calibri" w:hAnsi="Calibri"/>
          <w:color w:val="000000"/>
        </w:rPr>
        <w:t>cwd</w:t>
      </w:r>
      <w:proofErr w:type="spellEnd"/>
      <w:r w:rsidR="009F041D">
        <w:rPr>
          <w:rFonts w:ascii="Calibri" w:hAnsi="Calibri"/>
          <w:color w:val="000000"/>
        </w:rPr>
        <w:t xml:space="preserve"> $fname2</w:t>
      </w:r>
      <w:r w:rsidR="009F041D">
        <w:rPr>
          <w:rFonts w:ascii="Calibri" w:hAnsi="Calibri"/>
          <w:color w:val="000000"/>
        </w:rPr>
        <w:br/>
      </w:r>
      <w:r w:rsidR="009F041D">
        <w:rPr>
          <w:rFonts w:ascii="Calibri" w:hAnsi="Calibri"/>
          <w:color w:val="000000"/>
        </w:rPr>
        <w:br/>
        <w:t>    </w:t>
      </w:r>
      <w:r>
        <w:rPr>
          <w:rFonts w:ascii="Calibri" w:hAnsi="Calibri"/>
          <w:color w:val="000000"/>
        </w:rPr>
        <w:t>// Storing results in result1 file</w:t>
      </w:r>
      <w:r w:rsidR="009F041D">
        <w:rPr>
          <w:rFonts w:ascii="Calibri" w:hAnsi="Calibri"/>
          <w:color w:val="000000"/>
        </w:rPr>
        <w:br/>
      </w:r>
      <w:r w:rsidR="009F041D">
        <w:rPr>
          <w:rFonts w:ascii="Calibri" w:hAnsi="Calibri"/>
          <w:color w:val="000000"/>
        </w:rPr>
        <w:br/>
        <w:t>    </w:t>
      </w:r>
      <w:proofErr w:type="spellStart"/>
      <w:r w:rsidR="009F041D">
        <w:rPr>
          <w:rFonts w:ascii="Calibri" w:hAnsi="Calibri"/>
          <w:color w:val="000000"/>
        </w:rPr>
        <w:t>printf</w:t>
      </w:r>
      <w:proofErr w:type="spellEnd"/>
      <w:r w:rsidR="009F041D">
        <w:rPr>
          <w:rFonts w:ascii="Calibri" w:hAnsi="Calibri"/>
          <w:color w:val="000000"/>
        </w:rPr>
        <w:t xml:space="preserve"> '\</w:t>
      </w:r>
      <w:r>
        <w:rPr>
          <w:rFonts w:ascii="Calibri" w:hAnsi="Calibri"/>
          <w:color w:val="000000"/>
        </w:rPr>
        <w:t>n'$</w:t>
      </w:r>
      <w:proofErr w:type="spellStart"/>
      <w:r>
        <w:rPr>
          <w:rFonts w:ascii="Calibri" w:hAnsi="Calibri"/>
          <w:color w:val="000000"/>
        </w:rPr>
        <w:t>spr</w:t>
      </w:r>
      <w:proofErr w:type="spellEnd"/>
      <w:r>
        <w:rPr>
          <w:rFonts w:ascii="Calibri" w:hAnsi="Calibri"/>
          <w:color w:val="000000"/>
        </w:rPr>
        <w:t>'\t'$</w:t>
      </w:r>
      <w:proofErr w:type="spellStart"/>
      <w:r>
        <w:rPr>
          <w:rFonts w:ascii="Calibri" w:hAnsi="Calibri"/>
          <w:color w:val="000000"/>
        </w:rPr>
        <w:t>nni</w:t>
      </w:r>
      <w:proofErr w:type="spellEnd"/>
      <w:r>
        <w:rPr>
          <w:rFonts w:ascii="Calibri" w:hAnsi="Calibri"/>
          <w:color w:val="000000"/>
        </w:rPr>
        <w:t xml:space="preserve"> &gt;&gt; </w:t>
      </w:r>
      <w:r w:rsidR="009F041D">
        <w:rPr>
          <w:rFonts w:ascii="Calibri" w:hAnsi="Calibri"/>
          <w:color w:val="000000"/>
        </w:rPr>
        <w:t>res</w:t>
      </w:r>
      <w:r>
        <w:rPr>
          <w:rFonts w:ascii="Calibri" w:hAnsi="Calibri"/>
          <w:color w:val="000000"/>
        </w:rPr>
        <w:t>ult1</w:t>
      </w:r>
      <w:r>
        <w:rPr>
          <w:rFonts w:ascii="Calibri" w:hAnsi="Calibri"/>
          <w:color w:val="000000"/>
        </w:rPr>
        <w:br/>
      </w:r>
      <w:r>
        <w:rPr>
          <w:rFonts w:ascii="Calibri" w:hAnsi="Calibri"/>
          <w:color w:val="000000"/>
        </w:rPr>
        <w:br/>
        <w:t>    sleep 100</w:t>
      </w:r>
      <w:r w:rsidR="009F041D">
        <w:rPr>
          <w:rFonts w:ascii="Calibri" w:hAnsi="Calibri"/>
          <w:color w:val="000000"/>
        </w:rPr>
        <w:br/>
      </w:r>
      <w:r w:rsidR="009F041D">
        <w:rPr>
          <w:rFonts w:ascii="Calibri" w:hAnsi="Calibri"/>
          <w:color w:val="000000"/>
        </w:rPr>
        <w:br/>
        <w:t>    echo 'calling toptest</w:t>
      </w:r>
      <w:r>
        <w:rPr>
          <w:rFonts w:ascii="Calibri" w:hAnsi="Calibri"/>
          <w:color w:val="000000"/>
        </w:rPr>
        <w:t>.sh</w:t>
      </w:r>
      <w:r w:rsidR="009F041D">
        <w:rPr>
          <w:rFonts w:ascii="Calibri" w:hAnsi="Calibri"/>
          <w:color w:val="000000"/>
        </w:rPr>
        <w:t>'</w:t>
      </w:r>
      <w:r w:rsidR="009F041D">
        <w:rPr>
          <w:rFonts w:ascii="Calibri" w:hAnsi="Calibri"/>
          <w:color w:val="000000"/>
        </w:rPr>
        <w:br/>
        <w:t>    </w:t>
      </w:r>
      <w:r w:rsidR="009F041D">
        <w:rPr>
          <w:rFonts w:ascii="Calibri" w:hAnsi="Calibri"/>
          <w:color w:val="000000"/>
        </w:rPr>
        <w:br/>
        <w:t>    one='run1_'$i</w:t>
      </w:r>
      <w:r w:rsidR="009F041D">
        <w:rPr>
          <w:rFonts w:ascii="Calibri" w:hAnsi="Calibri"/>
          <w:color w:val="000000"/>
        </w:rPr>
        <w:br/>
        <w:t>    two='run2_'$i</w:t>
      </w:r>
      <w:r w:rsidR="009F041D">
        <w:rPr>
          <w:rFonts w:ascii="Calibri" w:hAnsi="Calibri"/>
          <w:color w:val="000000"/>
        </w:rPr>
        <w:br/>
      </w:r>
      <w:r w:rsidR="009F041D">
        <w:rPr>
          <w:rFonts w:ascii="Calibri" w:hAnsi="Calibri"/>
          <w:color w:val="000000"/>
        </w:rPr>
        <w:lastRenderedPageBreak/>
        <w:br/>
        <w:t>    ./toptest.sh 0.1 $one $two</w:t>
      </w:r>
      <w:r w:rsidR="009F041D">
        <w:rPr>
          <w:rStyle w:val="apple-converted-space"/>
          <w:rFonts w:ascii="Calibri" w:hAnsi="Calibri"/>
          <w:color w:val="000000"/>
        </w:rPr>
        <w:t> </w:t>
      </w:r>
      <w:r w:rsidR="009F041D">
        <w:rPr>
          <w:rFonts w:ascii="Calibri" w:hAnsi="Calibri"/>
          <w:color w:val="000000"/>
        </w:rPr>
        <w:br/>
      </w:r>
      <w:r w:rsidR="009F041D">
        <w:rPr>
          <w:rFonts w:ascii="Calibri" w:hAnsi="Calibri"/>
          <w:color w:val="000000"/>
        </w:rPr>
        <w:br/>
        <w:t>    echo 'starting avgcompt</w:t>
      </w:r>
      <w:r>
        <w:rPr>
          <w:rFonts w:ascii="Calibri" w:hAnsi="Calibri"/>
          <w:color w:val="000000"/>
        </w:rPr>
        <w:t>.sh</w:t>
      </w:r>
      <w:r w:rsidR="009F041D">
        <w:rPr>
          <w:rFonts w:ascii="Calibri" w:hAnsi="Calibri"/>
          <w:color w:val="000000"/>
        </w:rPr>
        <w:t>'</w:t>
      </w:r>
      <w:r w:rsidR="009F041D">
        <w:rPr>
          <w:rFonts w:ascii="Calibri" w:hAnsi="Calibri"/>
          <w:color w:val="000000"/>
        </w:rPr>
        <w:br/>
      </w:r>
      <w:r w:rsidR="009F041D">
        <w:rPr>
          <w:rFonts w:ascii="Calibri" w:hAnsi="Calibri"/>
          <w:color w:val="000000"/>
        </w:rPr>
        <w:br/>
        <w:t>    ./</w:t>
      </w:r>
      <w:proofErr w:type="spellStart"/>
      <w:r w:rsidR="009F041D">
        <w:rPr>
          <w:rFonts w:ascii="Calibri" w:hAnsi="Calibri"/>
          <w:color w:val="000000"/>
        </w:rPr>
        <w:t>avgcompt</w:t>
      </w:r>
      <w:proofErr w:type="spellEnd"/>
      <w:r w:rsidR="009F041D">
        <w:rPr>
          <w:rFonts w:ascii="Calibri" w:hAnsi="Calibri"/>
          <w:color w:val="000000"/>
        </w:rPr>
        <w:t xml:space="preserve"> 5 $one $two</w:t>
      </w:r>
    </w:p>
    <w:p w:rsidR="009C535F" w:rsidRDefault="009C535F" w:rsidP="009F041D">
      <w:pPr>
        <w:pStyle w:val="NormalWeb"/>
        <w:spacing w:before="0" w:beforeAutospacing="0" w:after="0" w:afterAutospacing="0"/>
        <w:rPr>
          <w:rFonts w:ascii="Calibri" w:hAnsi="Calibri"/>
          <w:color w:val="000000"/>
        </w:rPr>
      </w:pPr>
    </w:p>
    <w:p w:rsidR="009F041D" w:rsidRDefault="009C535F" w:rsidP="009F041D">
      <w:pPr>
        <w:pStyle w:val="NormalWeb"/>
        <w:spacing w:before="0" w:beforeAutospacing="0" w:after="0" w:afterAutospacing="0"/>
        <w:rPr>
          <w:rFonts w:ascii="Calibri" w:hAnsi="Calibri"/>
          <w:color w:val="000000"/>
        </w:rPr>
      </w:pPr>
      <w:r>
        <w:rPr>
          <w:rFonts w:ascii="Calibri" w:hAnsi="Calibri"/>
          <w:color w:val="000000"/>
        </w:rPr>
        <w:t>//copy files into a new directory</w:t>
      </w:r>
      <w:r w:rsidR="009F041D">
        <w:rPr>
          <w:rFonts w:ascii="Calibri" w:hAnsi="Calibri"/>
          <w:color w:val="000000"/>
        </w:rPr>
        <w:br/>
      </w:r>
      <w:r w:rsidR="009F041D">
        <w:rPr>
          <w:rFonts w:ascii="Calibri" w:hAnsi="Calibri"/>
          <w:color w:val="000000"/>
        </w:rPr>
        <w:br/>
        <w:t>  </w:t>
      </w:r>
      <w:r>
        <w:rPr>
          <w:rFonts w:ascii="Calibri" w:hAnsi="Calibri"/>
          <w:color w:val="000000"/>
        </w:rPr>
        <w:t xml:space="preserve">  </w:t>
      </w:r>
      <w:proofErr w:type="spellStart"/>
      <w:r>
        <w:rPr>
          <w:rFonts w:ascii="Calibri" w:hAnsi="Calibri"/>
          <w:color w:val="000000"/>
        </w:rPr>
        <w:t>mkdir</w:t>
      </w:r>
      <w:proofErr w:type="spellEnd"/>
      <w:r>
        <w:rPr>
          <w:rFonts w:ascii="Calibri" w:hAnsi="Calibri"/>
          <w:color w:val="000000"/>
        </w:rPr>
        <w:t xml:space="preserve"> $</w:t>
      </w:r>
      <w:proofErr w:type="spellStart"/>
      <w:r>
        <w:rPr>
          <w:rFonts w:ascii="Calibri" w:hAnsi="Calibri"/>
          <w:color w:val="000000"/>
        </w:rPr>
        <w:t>direcname</w:t>
      </w:r>
      <w:proofErr w:type="spellEnd"/>
      <w:r>
        <w:rPr>
          <w:rFonts w:ascii="Calibri" w:hAnsi="Calibri"/>
          <w:color w:val="000000"/>
        </w:rPr>
        <w:br/>
        <w:t>    </w:t>
      </w:r>
      <w:r>
        <w:rPr>
          <w:rFonts w:ascii="Calibri" w:hAnsi="Calibri"/>
          <w:color w:val="000000"/>
        </w:rPr>
        <w:br/>
        <w:t>      </w:t>
      </w:r>
      <w:proofErr w:type="spellStart"/>
      <w:r w:rsidR="009F041D">
        <w:rPr>
          <w:rFonts w:ascii="Calibri" w:hAnsi="Calibri"/>
          <w:color w:val="000000"/>
        </w:rPr>
        <w:t>cp</w:t>
      </w:r>
      <w:proofErr w:type="spellEnd"/>
      <w:r w:rsidR="009F041D">
        <w:rPr>
          <w:rFonts w:ascii="Calibri" w:hAnsi="Calibri"/>
          <w:color w:val="000000"/>
        </w:rPr>
        <w:t xml:space="preserve"> $fname1.* $</w:t>
      </w:r>
      <w:proofErr w:type="spellStart"/>
      <w:r w:rsidR="009F041D">
        <w:rPr>
          <w:rFonts w:ascii="Calibri" w:hAnsi="Calibri"/>
          <w:color w:val="000000"/>
        </w:rPr>
        <w:t>direcname</w:t>
      </w:r>
      <w:proofErr w:type="spellEnd"/>
      <w:r w:rsidR="009F041D">
        <w:rPr>
          <w:rFonts w:ascii="Calibri" w:hAnsi="Calibri"/>
          <w:color w:val="000000"/>
        </w:rPr>
        <w:br/>
      </w:r>
      <w:r w:rsidR="009F041D">
        <w:rPr>
          <w:rFonts w:ascii="Calibri" w:hAnsi="Calibri"/>
          <w:color w:val="000000"/>
        </w:rPr>
        <w:br/>
        <w:t>      </w:t>
      </w:r>
      <w:proofErr w:type="spellStart"/>
      <w:r w:rsidR="009F041D">
        <w:rPr>
          <w:rFonts w:ascii="Calibri" w:hAnsi="Calibri"/>
          <w:color w:val="000000"/>
        </w:rPr>
        <w:t>cp</w:t>
      </w:r>
      <w:proofErr w:type="spellEnd"/>
      <w:r w:rsidR="009F041D">
        <w:rPr>
          <w:rFonts w:ascii="Calibri" w:hAnsi="Calibri"/>
          <w:color w:val="000000"/>
        </w:rPr>
        <w:t xml:space="preserve"> $fname2.* $</w:t>
      </w:r>
      <w:proofErr w:type="spellStart"/>
      <w:r w:rsidR="009F041D">
        <w:rPr>
          <w:rFonts w:ascii="Calibri" w:hAnsi="Calibri"/>
          <w:color w:val="000000"/>
        </w:rPr>
        <w:t>direcname</w:t>
      </w:r>
      <w:proofErr w:type="spellEnd"/>
      <w:r w:rsidR="009F041D">
        <w:rPr>
          <w:rFonts w:ascii="Calibri" w:hAnsi="Calibri"/>
          <w:color w:val="000000"/>
        </w:rPr>
        <w:br/>
      </w:r>
      <w:r w:rsidR="009F041D">
        <w:rPr>
          <w:rFonts w:ascii="Calibri" w:hAnsi="Calibri"/>
          <w:color w:val="000000"/>
        </w:rPr>
        <w:br/>
        <w:t>    sleep 100</w:t>
      </w:r>
      <w:r w:rsidR="009F041D">
        <w:rPr>
          <w:rFonts w:ascii="Calibri" w:hAnsi="Calibri"/>
          <w:color w:val="000000"/>
        </w:rPr>
        <w:br/>
      </w:r>
      <w:r w:rsidR="009F041D">
        <w:rPr>
          <w:rFonts w:ascii="Calibri" w:hAnsi="Calibri"/>
          <w:color w:val="000000"/>
        </w:rPr>
        <w:br/>
        <w:t>    mv run* $</w:t>
      </w:r>
      <w:proofErr w:type="spellStart"/>
      <w:r w:rsidR="009F041D">
        <w:rPr>
          <w:rFonts w:ascii="Calibri" w:hAnsi="Calibri"/>
          <w:color w:val="000000"/>
        </w:rPr>
        <w:t>direcname</w:t>
      </w:r>
      <w:proofErr w:type="spellEnd"/>
      <w:r w:rsidR="009F041D">
        <w:rPr>
          <w:rFonts w:ascii="Calibri" w:hAnsi="Calibri"/>
          <w:color w:val="000000"/>
        </w:rPr>
        <w:br/>
      </w:r>
      <w:r w:rsidR="009F041D">
        <w:rPr>
          <w:rFonts w:ascii="Calibri" w:hAnsi="Calibri"/>
          <w:color w:val="000000"/>
        </w:rPr>
        <w:br/>
        <w:t>    </w:t>
      </w:r>
      <w:proofErr w:type="spellStart"/>
      <w:r w:rsidR="009F041D">
        <w:rPr>
          <w:rFonts w:ascii="Calibri" w:hAnsi="Calibri"/>
          <w:color w:val="000000"/>
        </w:rPr>
        <w:t>i</w:t>
      </w:r>
      <w:proofErr w:type="spellEnd"/>
      <w:r w:rsidR="009F041D">
        <w:rPr>
          <w:rFonts w:ascii="Calibri" w:hAnsi="Calibri"/>
          <w:color w:val="000000"/>
        </w:rPr>
        <w:t>=$((i+3)</w:t>
      </w:r>
      <w:proofErr w:type="gramStart"/>
      <w:r w:rsidR="009F041D">
        <w:rPr>
          <w:rFonts w:ascii="Calibri" w:hAnsi="Calibri"/>
          <w:color w:val="000000"/>
        </w:rPr>
        <w:t>)</w:t>
      </w:r>
      <w:proofErr w:type="gramEnd"/>
      <w:r w:rsidR="009F041D">
        <w:rPr>
          <w:rFonts w:ascii="Calibri" w:hAnsi="Calibri"/>
          <w:color w:val="000000"/>
        </w:rPr>
        <w:br/>
      </w:r>
      <w:r w:rsidR="009F041D">
        <w:rPr>
          <w:rFonts w:ascii="Calibri" w:hAnsi="Calibri"/>
          <w:color w:val="000000"/>
        </w:rPr>
        <w:br/>
        <w:t>done</w:t>
      </w:r>
    </w:p>
    <w:p w:rsidR="009F041D" w:rsidRPr="009F041D" w:rsidRDefault="009F041D" w:rsidP="009F041D">
      <w:pPr>
        <w:spacing w:after="0" w:line="480" w:lineRule="auto"/>
        <w:rPr>
          <w:rFonts w:ascii="Times New Roman" w:hAnsi="Times New Roman" w:cs="Times New Roman"/>
          <w:sz w:val="24"/>
          <w:szCs w:val="24"/>
        </w:rPr>
      </w:pPr>
    </w:p>
    <w:p w:rsidR="009C535F" w:rsidRDefault="009C535F" w:rsidP="00527569">
      <w:pPr>
        <w:spacing w:after="0" w:line="480" w:lineRule="auto"/>
        <w:jc w:val="right"/>
        <w:rPr>
          <w:rFonts w:ascii="Times New Roman" w:hAnsi="Times New Roman" w:cs="Times New Roman"/>
          <w:sz w:val="24"/>
          <w:szCs w:val="24"/>
        </w:rPr>
        <w:sectPr w:rsidR="009C535F" w:rsidSect="009C535F">
          <w:type w:val="continuous"/>
          <w:pgSz w:w="11906" w:h="16838"/>
          <w:pgMar w:top="1440" w:right="1440" w:bottom="1440" w:left="1440" w:header="708" w:footer="708" w:gutter="0"/>
          <w:pgNumType w:start="0"/>
          <w:cols w:num="2" w:space="708"/>
          <w:titlePg/>
          <w:docGrid w:linePitch="360"/>
        </w:sectPr>
      </w:pPr>
    </w:p>
    <w:p w:rsidR="00E86E3B" w:rsidRDefault="00E86E3B" w:rsidP="009C535F">
      <w:pPr>
        <w:spacing w:after="0" w:line="240" w:lineRule="auto"/>
        <w:rPr>
          <w:rFonts w:ascii="Calibri" w:hAnsi="Calibri"/>
          <w:color w:val="000000"/>
          <w:shd w:val="clear" w:color="auto" w:fill="FFFFFF"/>
        </w:rPr>
      </w:pPr>
      <w:r w:rsidRPr="00E86E3B">
        <w:rPr>
          <w:rFonts w:ascii="Calibri" w:hAnsi="Calibri"/>
          <w:b/>
          <w:color w:val="000000"/>
          <w:shd w:val="clear" w:color="auto" w:fill="FFFFFF"/>
        </w:rPr>
        <w:lastRenderedPageBreak/>
        <w:t>Test Script</w:t>
      </w:r>
      <w:r>
        <w:rPr>
          <w:rFonts w:ascii="Calibri" w:hAnsi="Calibri"/>
          <w:b/>
          <w:color w:val="000000"/>
          <w:shd w:val="clear" w:color="auto" w:fill="FFFFFF"/>
        </w:rPr>
        <w:t xml:space="preserve"> </w:t>
      </w:r>
      <w:r>
        <w:rPr>
          <w:rFonts w:ascii="Calibri" w:hAnsi="Calibri"/>
          <w:color w:val="000000"/>
          <w:shd w:val="clear" w:color="auto" w:fill="FFFFFF"/>
        </w:rPr>
        <w:t>(Convergence Testing)</w:t>
      </w:r>
    </w:p>
    <w:p w:rsidR="00E86E3B" w:rsidRPr="00E86E3B" w:rsidRDefault="00E86E3B" w:rsidP="009C535F">
      <w:pPr>
        <w:spacing w:after="0" w:line="240" w:lineRule="auto"/>
        <w:rPr>
          <w:rFonts w:ascii="Calibri" w:hAnsi="Calibri"/>
          <w:color w:val="000000"/>
          <w:shd w:val="clear" w:color="auto" w:fill="FFFFFF"/>
        </w:rPr>
      </w:pPr>
    </w:p>
    <w:p w:rsidR="00500A96" w:rsidRDefault="009C535F" w:rsidP="009C535F">
      <w:pPr>
        <w:spacing w:after="0" w:line="240" w:lineRule="auto"/>
        <w:rPr>
          <w:rFonts w:ascii="Calibri" w:hAnsi="Calibri"/>
          <w:color w:val="000000"/>
          <w:shd w:val="clear" w:color="auto" w:fill="FFFFFF"/>
        </w:rPr>
      </w:pPr>
      <w:proofErr w:type="gramStart"/>
      <w:r>
        <w:rPr>
          <w:rFonts w:ascii="Calibri" w:hAnsi="Calibri"/>
          <w:color w:val="000000"/>
          <w:shd w:val="clear" w:color="auto" w:fill="FFFFFF"/>
        </w:rPr>
        <w:t>#!/</w:t>
      </w:r>
      <w:proofErr w:type="gramEnd"/>
      <w:r>
        <w:rPr>
          <w:rFonts w:ascii="Calibri" w:hAnsi="Calibri"/>
          <w:color w:val="000000"/>
          <w:shd w:val="clear" w:color="auto" w:fill="FFFFFF"/>
        </w:rPr>
        <w:t>bin/bash</w:t>
      </w:r>
      <w:r>
        <w:rPr>
          <w:rFonts w:ascii="Calibri" w:hAnsi="Calibri"/>
          <w:color w:val="000000"/>
        </w:rPr>
        <w:br/>
      </w:r>
      <w:r>
        <w:rPr>
          <w:rFonts w:ascii="Calibri" w:hAnsi="Calibri"/>
          <w:color w:val="000000"/>
        </w:rPr>
        <w:br/>
      </w:r>
      <w:proofErr w:type="spellStart"/>
      <w:r>
        <w:rPr>
          <w:rFonts w:ascii="Calibri" w:hAnsi="Calibri"/>
          <w:color w:val="000000"/>
          <w:shd w:val="clear" w:color="auto" w:fill="FFFFFF"/>
        </w:rPr>
        <w:t>req</w:t>
      </w:r>
      <w:proofErr w:type="spellEnd"/>
      <w:r>
        <w:rPr>
          <w:rFonts w:ascii="Calibri" w:hAnsi="Calibri"/>
          <w:color w:val="000000"/>
          <w:shd w:val="clear" w:color="auto" w:fill="FFFFFF"/>
        </w:rPr>
        <w:t>=$1</w:t>
      </w:r>
      <w:r>
        <w:rPr>
          <w:rFonts w:ascii="Calibri" w:hAnsi="Calibri"/>
          <w:color w:val="000000"/>
        </w:rPr>
        <w:br/>
      </w:r>
      <w:r>
        <w:rPr>
          <w:rFonts w:ascii="Calibri" w:hAnsi="Calibri"/>
          <w:color w:val="000000"/>
        </w:rPr>
        <w:br/>
      </w:r>
      <w:proofErr w:type="spellStart"/>
      <w:r>
        <w:rPr>
          <w:rFonts w:ascii="Calibri" w:hAnsi="Calibri"/>
          <w:color w:val="000000"/>
          <w:shd w:val="clear" w:color="auto" w:fill="FFFFFF"/>
        </w:rPr>
        <w:t>ffile</w:t>
      </w:r>
      <w:proofErr w:type="spellEnd"/>
      <w:r>
        <w:rPr>
          <w:rFonts w:ascii="Calibri" w:hAnsi="Calibri"/>
          <w:color w:val="000000"/>
          <w:shd w:val="clear" w:color="auto" w:fill="FFFFFF"/>
        </w:rPr>
        <w:t>=$2</w:t>
      </w:r>
      <w:r>
        <w:rPr>
          <w:rFonts w:ascii="Calibri" w:hAnsi="Calibri"/>
          <w:color w:val="000000"/>
        </w:rPr>
        <w:br/>
      </w:r>
      <w:r>
        <w:rPr>
          <w:rFonts w:ascii="Calibri" w:hAnsi="Calibri"/>
          <w:color w:val="000000"/>
        </w:rPr>
        <w:br/>
      </w:r>
      <w:proofErr w:type="spellStart"/>
      <w:r>
        <w:rPr>
          <w:rFonts w:ascii="Calibri" w:hAnsi="Calibri"/>
          <w:color w:val="000000"/>
          <w:shd w:val="clear" w:color="auto" w:fill="FFFFFF"/>
        </w:rPr>
        <w:t>sfile</w:t>
      </w:r>
      <w:proofErr w:type="spellEnd"/>
      <w:r>
        <w:rPr>
          <w:rFonts w:ascii="Calibri" w:hAnsi="Calibri"/>
          <w:color w:val="000000"/>
          <w:shd w:val="clear" w:color="auto" w:fill="FFFFFF"/>
        </w:rPr>
        <w:t>=$3</w:t>
      </w:r>
    </w:p>
    <w:p w:rsidR="00500A96" w:rsidRDefault="00500A96" w:rsidP="009C535F">
      <w:pPr>
        <w:spacing w:after="0" w:line="240" w:lineRule="auto"/>
        <w:rPr>
          <w:rFonts w:ascii="Calibri" w:hAnsi="Calibri"/>
          <w:color w:val="000000"/>
          <w:shd w:val="clear" w:color="auto" w:fill="FFFFFF"/>
        </w:rPr>
      </w:pPr>
    </w:p>
    <w:p w:rsidR="00500A96" w:rsidRDefault="00500A96" w:rsidP="009C535F">
      <w:pPr>
        <w:spacing w:after="0" w:line="240" w:lineRule="auto"/>
        <w:rPr>
          <w:rFonts w:ascii="Calibri" w:hAnsi="Calibri"/>
          <w:color w:val="000000"/>
          <w:shd w:val="clear" w:color="auto" w:fill="FFFFFF"/>
        </w:rPr>
      </w:pPr>
      <w:r>
        <w:rPr>
          <w:rFonts w:ascii="Calibri" w:hAnsi="Calibri"/>
          <w:color w:val="000000"/>
          <w:shd w:val="clear" w:color="auto" w:fill="FFFFFF"/>
        </w:rPr>
        <w:t>// obtaining the value of run file</w:t>
      </w:r>
      <w:r w:rsidR="009C535F">
        <w:rPr>
          <w:rFonts w:ascii="Calibri" w:hAnsi="Calibri"/>
          <w:color w:val="000000"/>
        </w:rPr>
        <w:br/>
      </w:r>
      <w:r w:rsidR="009C535F">
        <w:rPr>
          <w:rFonts w:ascii="Calibri" w:hAnsi="Calibri"/>
          <w:color w:val="000000"/>
        </w:rPr>
        <w:br/>
      </w:r>
      <w:r w:rsidR="009C535F">
        <w:rPr>
          <w:rFonts w:ascii="Calibri" w:hAnsi="Calibri"/>
          <w:color w:val="000000"/>
          <w:shd w:val="clear" w:color="auto" w:fill="FFFFFF"/>
        </w:rPr>
        <w:t>var1=`cat $</w:t>
      </w:r>
      <w:proofErr w:type="spellStart"/>
      <w:r w:rsidR="009C535F">
        <w:rPr>
          <w:rFonts w:ascii="Calibri" w:hAnsi="Calibri"/>
          <w:color w:val="000000"/>
          <w:shd w:val="clear" w:color="auto" w:fill="FFFFFF"/>
        </w:rPr>
        <w:t>ffile.run</w:t>
      </w:r>
      <w:proofErr w:type="spellEnd"/>
      <w:r w:rsidR="009C535F">
        <w:rPr>
          <w:rFonts w:ascii="Calibri" w:hAnsi="Calibri"/>
          <w:color w:val="000000"/>
          <w:shd w:val="clear" w:color="auto" w:fill="FFFFFF"/>
        </w:rPr>
        <w:t>`</w:t>
      </w:r>
      <w:r w:rsidR="009C535F">
        <w:rPr>
          <w:rFonts w:ascii="Calibri" w:hAnsi="Calibri"/>
          <w:color w:val="000000"/>
        </w:rPr>
        <w:br/>
      </w:r>
      <w:r w:rsidR="009C535F">
        <w:rPr>
          <w:rFonts w:ascii="Calibri" w:hAnsi="Calibri"/>
          <w:color w:val="000000"/>
          <w:shd w:val="clear" w:color="auto" w:fill="FFFFFF"/>
        </w:rPr>
        <w:t>var2=`cat $</w:t>
      </w:r>
      <w:proofErr w:type="spellStart"/>
      <w:r w:rsidR="009C535F">
        <w:rPr>
          <w:rFonts w:ascii="Calibri" w:hAnsi="Calibri"/>
          <w:color w:val="000000"/>
          <w:shd w:val="clear" w:color="auto" w:fill="FFFFFF"/>
        </w:rPr>
        <w:t>sfile.run</w:t>
      </w:r>
      <w:proofErr w:type="spellEnd"/>
      <w:r w:rsidR="009C535F">
        <w:rPr>
          <w:rFonts w:ascii="Calibri" w:hAnsi="Calibri"/>
          <w:color w:val="000000"/>
          <w:shd w:val="clear" w:color="auto" w:fill="FFFFFF"/>
        </w:rPr>
        <w:t>`</w:t>
      </w:r>
      <w:r w:rsidR="009C535F">
        <w:rPr>
          <w:rFonts w:ascii="Calibri" w:hAnsi="Calibri"/>
          <w:color w:val="000000"/>
        </w:rPr>
        <w:br/>
      </w:r>
      <w:r w:rsidR="009C535F">
        <w:rPr>
          <w:rFonts w:ascii="Calibri" w:hAnsi="Calibri"/>
          <w:color w:val="000000"/>
        </w:rPr>
        <w:br/>
      </w:r>
      <w:r w:rsidR="009C535F">
        <w:rPr>
          <w:rFonts w:ascii="Calibri" w:hAnsi="Calibri"/>
          <w:color w:val="000000"/>
          <w:shd w:val="clear" w:color="auto" w:fill="FFFFFF"/>
        </w:rPr>
        <w:t xml:space="preserve">while </w:t>
      </w:r>
      <w:proofErr w:type="gramStart"/>
      <w:r w:rsidR="009C535F">
        <w:rPr>
          <w:rFonts w:ascii="Calibri" w:hAnsi="Calibri"/>
          <w:color w:val="000000"/>
          <w:shd w:val="clear" w:color="auto" w:fill="FFFFFF"/>
        </w:rPr>
        <w:t>[ $</w:t>
      </w:r>
      <w:proofErr w:type="gramEnd"/>
      <w:r w:rsidR="009C535F">
        <w:rPr>
          <w:rFonts w:ascii="Calibri" w:hAnsi="Calibri"/>
          <w:color w:val="000000"/>
          <w:shd w:val="clear" w:color="auto" w:fill="FFFFFF"/>
        </w:rPr>
        <w:t>var1 == 1 ] &amp;&amp; [ $var2 == 1 ]; do</w:t>
      </w:r>
    </w:p>
    <w:p w:rsidR="00500A96" w:rsidRDefault="00500A96" w:rsidP="009C535F">
      <w:pPr>
        <w:spacing w:after="0" w:line="240" w:lineRule="auto"/>
        <w:rPr>
          <w:rFonts w:ascii="Calibri" w:hAnsi="Calibri"/>
          <w:color w:val="000000"/>
          <w:shd w:val="clear" w:color="auto" w:fill="FFFFFF"/>
        </w:rPr>
      </w:pPr>
    </w:p>
    <w:p w:rsidR="00500A96" w:rsidRDefault="00500A96" w:rsidP="009C535F">
      <w:pPr>
        <w:spacing w:after="0" w:line="240" w:lineRule="auto"/>
        <w:rPr>
          <w:rFonts w:ascii="Calibri" w:hAnsi="Calibri"/>
          <w:color w:val="000000"/>
          <w:shd w:val="clear" w:color="auto" w:fill="FFFFFF"/>
        </w:rPr>
      </w:pPr>
      <w:r>
        <w:rPr>
          <w:rFonts w:ascii="Calibri" w:hAnsi="Calibri"/>
          <w:color w:val="000000"/>
          <w:shd w:val="clear" w:color="auto" w:fill="FFFFFF"/>
        </w:rPr>
        <w:t xml:space="preserve">// starting </w:t>
      </w:r>
      <w:proofErr w:type="spellStart"/>
      <w:r>
        <w:rPr>
          <w:rFonts w:ascii="Calibri" w:hAnsi="Calibri"/>
          <w:color w:val="000000"/>
          <w:shd w:val="clear" w:color="auto" w:fill="FFFFFF"/>
        </w:rPr>
        <w:t>bpcomp</w:t>
      </w:r>
      <w:proofErr w:type="spellEnd"/>
      <w:r w:rsidR="009C535F">
        <w:rPr>
          <w:rFonts w:ascii="Calibri" w:hAnsi="Calibri"/>
          <w:color w:val="000000"/>
        </w:rPr>
        <w:br/>
      </w:r>
      <w:r w:rsidR="009C535F">
        <w:rPr>
          <w:rFonts w:ascii="Calibri" w:hAnsi="Calibri"/>
          <w:color w:val="000000"/>
        </w:rPr>
        <w:br/>
      </w:r>
      <w:r w:rsidR="009C535F">
        <w:rPr>
          <w:rFonts w:ascii="Calibri" w:hAnsi="Calibri"/>
          <w:color w:val="000000"/>
          <w:shd w:val="clear" w:color="auto" w:fill="FFFFFF"/>
        </w:rPr>
        <w:t xml:space="preserve">     </w:t>
      </w:r>
      <w:proofErr w:type="gramStart"/>
      <w:r w:rsidR="009C535F">
        <w:rPr>
          <w:rFonts w:ascii="Calibri" w:hAnsi="Calibri"/>
          <w:color w:val="000000"/>
          <w:shd w:val="clear" w:color="auto" w:fill="FFFFFF"/>
        </w:rPr>
        <w:t>./</w:t>
      </w:r>
      <w:proofErr w:type="spellStart"/>
      <w:proofErr w:type="gramEnd"/>
      <w:r w:rsidR="009C535F">
        <w:rPr>
          <w:rFonts w:ascii="Calibri" w:hAnsi="Calibri"/>
          <w:color w:val="000000"/>
          <w:shd w:val="clear" w:color="auto" w:fill="FFFFFF"/>
        </w:rPr>
        <w:t>bpsesh</w:t>
      </w:r>
      <w:proofErr w:type="spellEnd"/>
      <w:r w:rsidR="009C535F">
        <w:rPr>
          <w:rFonts w:ascii="Calibri" w:hAnsi="Calibri"/>
          <w:color w:val="000000"/>
          <w:shd w:val="clear" w:color="auto" w:fill="FFFFFF"/>
        </w:rPr>
        <w:t xml:space="preserve"> $</w:t>
      </w:r>
      <w:proofErr w:type="spellStart"/>
      <w:r w:rsidR="009C535F">
        <w:rPr>
          <w:rFonts w:ascii="Calibri" w:hAnsi="Calibri"/>
          <w:color w:val="000000"/>
          <w:shd w:val="clear" w:color="auto" w:fill="FFFFFF"/>
        </w:rPr>
        <w:t>ffile</w:t>
      </w:r>
      <w:proofErr w:type="spellEnd"/>
      <w:r w:rsidR="009C535F">
        <w:rPr>
          <w:rFonts w:ascii="Calibri" w:hAnsi="Calibri"/>
          <w:color w:val="000000"/>
          <w:shd w:val="clear" w:color="auto" w:fill="FFFFFF"/>
        </w:rPr>
        <w:t xml:space="preserve"> $</w:t>
      </w:r>
      <w:proofErr w:type="spellStart"/>
      <w:r w:rsidR="009C535F">
        <w:rPr>
          <w:rFonts w:ascii="Calibri" w:hAnsi="Calibri"/>
          <w:color w:val="000000"/>
          <w:shd w:val="clear" w:color="auto" w:fill="FFFFFF"/>
        </w:rPr>
        <w:t>sfile</w:t>
      </w:r>
      <w:proofErr w:type="spellEnd"/>
    </w:p>
    <w:p w:rsidR="00500A96" w:rsidRDefault="00500A96" w:rsidP="009C535F">
      <w:pPr>
        <w:spacing w:after="0" w:line="240" w:lineRule="auto"/>
        <w:rPr>
          <w:rFonts w:ascii="Calibri" w:hAnsi="Calibri"/>
          <w:color w:val="000000"/>
          <w:shd w:val="clear" w:color="auto" w:fill="FFFFFF"/>
        </w:rPr>
      </w:pPr>
    </w:p>
    <w:p w:rsidR="00527569" w:rsidRDefault="00500A96" w:rsidP="009C535F">
      <w:pPr>
        <w:spacing w:after="0" w:line="240" w:lineRule="auto"/>
        <w:rPr>
          <w:rFonts w:ascii="Times New Roman" w:hAnsi="Times New Roman" w:cs="Times New Roman"/>
          <w:sz w:val="24"/>
          <w:szCs w:val="24"/>
        </w:rPr>
      </w:pPr>
      <w:r>
        <w:rPr>
          <w:rFonts w:ascii="Calibri" w:hAnsi="Calibri"/>
          <w:color w:val="000000"/>
          <w:shd w:val="clear" w:color="auto" w:fill="FFFFFF"/>
        </w:rPr>
        <w:t xml:space="preserve">// collecting value of </w:t>
      </w:r>
      <w:proofErr w:type="spellStart"/>
      <w:r>
        <w:rPr>
          <w:rFonts w:ascii="Calibri" w:hAnsi="Calibri"/>
          <w:color w:val="000000"/>
          <w:shd w:val="clear" w:color="auto" w:fill="FFFFFF"/>
        </w:rPr>
        <w:t>maxdiff</w:t>
      </w:r>
      <w:proofErr w:type="spellEnd"/>
      <w:r w:rsidR="009C535F">
        <w:rPr>
          <w:rFonts w:ascii="Calibri" w:hAnsi="Calibri"/>
          <w:color w:val="000000"/>
        </w:rPr>
        <w:br/>
      </w:r>
      <w:r w:rsidR="009C535F">
        <w:rPr>
          <w:rFonts w:ascii="Calibri" w:hAnsi="Calibri"/>
          <w:color w:val="000000"/>
          <w:shd w:val="clear" w:color="auto" w:fill="FFFFFF"/>
        </w:rPr>
        <w:t>   </w:t>
      </w:r>
      <w:r w:rsidR="009C535F">
        <w:rPr>
          <w:rFonts w:ascii="Calibri" w:hAnsi="Calibri"/>
          <w:color w:val="000000"/>
        </w:rPr>
        <w:br/>
      </w:r>
      <w:r w:rsidR="009C535F">
        <w:rPr>
          <w:rFonts w:ascii="Calibri" w:hAnsi="Calibri"/>
          <w:color w:val="000000"/>
          <w:shd w:val="clear" w:color="auto" w:fill="FFFFFF"/>
        </w:rPr>
        <w:t xml:space="preserve">        </w:t>
      </w:r>
      <w:proofErr w:type="spellStart"/>
      <w:r w:rsidR="009C535F">
        <w:rPr>
          <w:rFonts w:ascii="Calibri" w:hAnsi="Calibri"/>
          <w:color w:val="000000"/>
          <w:shd w:val="clear" w:color="auto" w:fill="FFFFFF"/>
        </w:rPr>
        <w:t>val</w:t>
      </w:r>
      <w:proofErr w:type="spellEnd"/>
      <w:r w:rsidR="009C535F">
        <w:rPr>
          <w:rFonts w:ascii="Calibri" w:hAnsi="Calibri"/>
          <w:color w:val="000000"/>
          <w:shd w:val="clear" w:color="auto" w:fill="FFFFFF"/>
        </w:rPr>
        <w:t>=$(</w:t>
      </w:r>
      <w:proofErr w:type="spellStart"/>
      <w:r w:rsidR="009C535F">
        <w:rPr>
          <w:rFonts w:ascii="Calibri" w:hAnsi="Calibri"/>
          <w:color w:val="000000"/>
          <w:shd w:val="clear" w:color="auto" w:fill="FFFFFF"/>
        </w:rPr>
        <w:t>awk</w:t>
      </w:r>
      <w:proofErr w:type="spellEnd"/>
      <w:r w:rsidR="009C535F">
        <w:rPr>
          <w:rFonts w:ascii="Calibri" w:hAnsi="Calibri"/>
          <w:color w:val="000000"/>
          <w:shd w:val="clear" w:color="auto" w:fill="FFFFFF"/>
        </w:rPr>
        <w:t xml:space="preserve"> '</w:t>
      </w:r>
      <w:proofErr w:type="gramStart"/>
      <w:r w:rsidR="009C535F">
        <w:rPr>
          <w:rFonts w:ascii="Calibri" w:hAnsi="Calibri"/>
          <w:color w:val="000000"/>
          <w:shd w:val="clear" w:color="auto" w:fill="FFFFFF"/>
        </w:rPr>
        <w:t>{ print</w:t>
      </w:r>
      <w:proofErr w:type="gramEnd"/>
      <w:r w:rsidR="009C535F">
        <w:rPr>
          <w:rFonts w:ascii="Calibri" w:hAnsi="Calibri"/>
          <w:color w:val="000000"/>
          <w:shd w:val="clear" w:color="auto" w:fill="FFFFFF"/>
        </w:rPr>
        <w:t xml:space="preserve"> $3 }' </w:t>
      </w:r>
      <w:proofErr w:type="spellStart"/>
      <w:r w:rsidR="009C535F">
        <w:rPr>
          <w:rFonts w:ascii="Calibri" w:hAnsi="Calibri"/>
          <w:color w:val="000000"/>
          <w:shd w:val="clear" w:color="auto" w:fill="FFFFFF"/>
        </w:rPr>
        <w:t>bpcomp.bpdiff</w:t>
      </w:r>
      <w:proofErr w:type="spellEnd"/>
      <w:r w:rsidR="009C535F">
        <w:rPr>
          <w:rFonts w:ascii="Calibri" w:hAnsi="Calibri"/>
          <w:color w:val="000000"/>
          <w:shd w:val="clear" w:color="auto" w:fill="FFFFFF"/>
        </w:rPr>
        <w:t xml:space="preserve"> | head -2| tail -1)</w:t>
      </w:r>
      <w:r w:rsidR="009C535F">
        <w:rPr>
          <w:rFonts w:ascii="Calibri" w:hAnsi="Calibri"/>
          <w:color w:val="000000"/>
        </w:rPr>
        <w:br/>
      </w:r>
      <w:r w:rsidR="009C535F">
        <w:rPr>
          <w:rFonts w:ascii="Calibri" w:hAnsi="Calibri"/>
          <w:color w:val="000000"/>
          <w:shd w:val="clear" w:color="auto" w:fill="FFFFFF"/>
        </w:rPr>
        <w:lastRenderedPageBreak/>
        <w:t>          </w:t>
      </w:r>
      <w:r w:rsidR="009C535F">
        <w:rPr>
          <w:rFonts w:ascii="Calibri" w:hAnsi="Calibri"/>
          <w:color w:val="000000"/>
        </w:rPr>
        <w:br/>
      </w:r>
      <w:r w:rsidR="009C535F">
        <w:rPr>
          <w:rFonts w:ascii="Calibri" w:hAnsi="Calibri"/>
          <w:color w:val="000000"/>
          <w:shd w:val="clear" w:color="auto" w:fill="FFFFFF"/>
        </w:rPr>
        <w:t>             if (( $(</w:t>
      </w:r>
      <w:proofErr w:type="spellStart"/>
      <w:r w:rsidR="009C535F">
        <w:rPr>
          <w:rFonts w:ascii="Calibri" w:hAnsi="Calibri"/>
          <w:color w:val="000000"/>
          <w:shd w:val="clear" w:color="auto" w:fill="FFFFFF"/>
        </w:rPr>
        <w:t>bc</w:t>
      </w:r>
      <w:proofErr w:type="spellEnd"/>
      <w:r w:rsidR="009C535F">
        <w:rPr>
          <w:rFonts w:ascii="Calibri" w:hAnsi="Calibri"/>
          <w:color w:val="000000"/>
          <w:shd w:val="clear" w:color="auto" w:fill="FFFFFF"/>
        </w:rPr>
        <w:t xml:space="preserve"> &lt;&lt;&lt; "$</w:t>
      </w:r>
      <w:proofErr w:type="spellStart"/>
      <w:r w:rsidR="009C535F">
        <w:rPr>
          <w:rFonts w:ascii="Calibri" w:hAnsi="Calibri"/>
          <w:color w:val="000000"/>
          <w:shd w:val="clear" w:color="auto" w:fill="FFFFFF"/>
        </w:rPr>
        <w:t>val</w:t>
      </w:r>
      <w:proofErr w:type="spellEnd"/>
      <w:r w:rsidR="009C535F">
        <w:rPr>
          <w:rFonts w:ascii="Calibri" w:hAnsi="Calibri"/>
          <w:color w:val="000000"/>
          <w:shd w:val="clear" w:color="auto" w:fill="FFFFFF"/>
        </w:rPr>
        <w:t xml:space="preserve"> &lt;= $</w:t>
      </w:r>
      <w:proofErr w:type="spellStart"/>
      <w:r w:rsidR="009C535F">
        <w:rPr>
          <w:rFonts w:ascii="Calibri" w:hAnsi="Calibri"/>
          <w:color w:val="000000"/>
          <w:shd w:val="clear" w:color="auto" w:fill="FFFFFF"/>
        </w:rPr>
        <w:t>req</w:t>
      </w:r>
      <w:proofErr w:type="spellEnd"/>
      <w:r w:rsidR="009C535F">
        <w:rPr>
          <w:rFonts w:ascii="Calibri" w:hAnsi="Calibri"/>
          <w:color w:val="000000"/>
          <w:shd w:val="clear" w:color="auto" w:fill="FFFFFF"/>
        </w:rPr>
        <w:t>") == 1 )); then</w:t>
      </w:r>
      <w:r w:rsidR="009C535F">
        <w:rPr>
          <w:rFonts w:ascii="Calibri" w:hAnsi="Calibri"/>
          <w:color w:val="000000"/>
        </w:rPr>
        <w:br/>
      </w:r>
      <w:r w:rsidR="009C535F">
        <w:rPr>
          <w:rFonts w:ascii="Calibri" w:hAnsi="Calibri"/>
          <w:color w:val="000000"/>
          <w:shd w:val="clear" w:color="auto" w:fill="FFFFFF"/>
        </w:rPr>
        <w:t>                echo 'in the if statement'</w:t>
      </w:r>
      <w:r w:rsidR="009C535F">
        <w:rPr>
          <w:rFonts w:ascii="Calibri" w:hAnsi="Calibri"/>
          <w:color w:val="000000"/>
        </w:rPr>
        <w:br/>
      </w:r>
      <w:r w:rsidR="009C535F">
        <w:rPr>
          <w:rFonts w:ascii="Calibri" w:hAnsi="Calibri"/>
          <w:color w:val="000000"/>
          <w:shd w:val="clear" w:color="auto" w:fill="FFFFFF"/>
        </w:rPr>
        <w:t>                       </w:t>
      </w:r>
      <w:proofErr w:type="spellStart"/>
      <w:r w:rsidR="009C535F">
        <w:rPr>
          <w:rFonts w:ascii="Calibri" w:hAnsi="Calibri"/>
          <w:color w:val="000000"/>
          <w:shd w:val="clear" w:color="auto" w:fill="FFFFFF"/>
        </w:rPr>
        <w:t>printf</w:t>
      </w:r>
      <w:proofErr w:type="spellEnd"/>
      <w:r w:rsidR="009C535F">
        <w:rPr>
          <w:rFonts w:ascii="Calibri" w:hAnsi="Calibri"/>
          <w:color w:val="000000"/>
          <w:shd w:val="clear" w:color="auto" w:fill="FFFFFF"/>
        </w:rPr>
        <w:t xml:space="preserve"> "0" &gt; $</w:t>
      </w:r>
      <w:proofErr w:type="spellStart"/>
      <w:r w:rsidR="009C535F">
        <w:rPr>
          <w:rFonts w:ascii="Calibri" w:hAnsi="Calibri"/>
          <w:color w:val="000000"/>
          <w:shd w:val="clear" w:color="auto" w:fill="FFFFFF"/>
        </w:rPr>
        <w:t>ffile.run</w:t>
      </w:r>
      <w:proofErr w:type="spellEnd"/>
      <w:r w:rsidR="009C535F">
        <w:rPr>
          <w:rFonts w:ascii="Calibri" w:hAnsi="Calibri"/>
          <w:color w:val="000000"/>
        </w:rPr>
        <w:br/>
      </w:r>
      <w:r w:rsidR="009C535F">
        <w:rPr>
          <w:rFonts w:ascii="Calibri" w:hAnsi="Calibri"/>
          <w:color w:val="000000"/>
          <w:shd w:val="clear" w:color="auto" w:fill="FFFFFF"/>
        </w:rPr>
        <w:t>                        </w:t>
      </w:r>
      <w:proofErr w:type="spellStart"/>
      <w:r w:rsidR="009C535F">
        <w:rPr>
          <w:rFonts w:ascii="Calibri" w:hAnsi="Calibri"/>
          <w:color w:val="000000"/>
          <w:shd w:val="clear" w:color="auto" w:fill="FFFFFF"/>
        </w:rPr>
        <w:t>printf</w:t>
      </w:r>
      <w:proofErr w:type="spellEnd"/>
      <w:r w:rsidR="009C535F">
        <w:rPr>
          <w:rFonts w:ascii="Calibri" w:hAnsi="Calibri"/>
          <w:color w:val="000000"/>
          <w:shd w:val="clear" w:color="auto" w:fill="FFFFFF"/>
        </w:rPr>
        <w:t xml:space="preserve"> "0" &gt; $</w:t>
      </w:r>
      <w:proofErr w:type="spellStart"/>
      <w:r w:rsidR="009C535F">
        <w:rPr>
          <w:rFonts w:ascii="Calibri" w:hAnsi="Calibri"/>
          <w:color w:val="000000"/>
          <w:shd w:val="clear" w:color="auto" w:fill="FFFFFF"/>
        </w:rPr>
        <w:t>sfile.run</w:t>
      </w:r>
      <w:proofErr w:type="spellEnd"/>
      <w:r w:rsidR="009C535F">
        <w:rPr>
          <w:rFonts w:ascii="Calibri" w:hAnsi="Calibri"/>
          <w:color w:val="000000"/>
        </w:rPr>
        <w:br/>
      </w:r>
      <w:r w:rsidR="009C535F">
        <w:rPr>
          <w:rFonts w:ascii="Calibri" w:hAnsi="Calibri"/>
          <w:color w:val="000000"/>
          <w:shd w:val="clear" w:color="auto" w:fill="FFFFFF"/>
        </w:rPr>
        <w:t>                        var1=`cat $</w:t>
      </w:r>
      <w:proofErr w:type="spellStart"/>
      <w:r w:rsidR="009C535F">
        <w:rPr>
          <w:rFonts w:ascii="Calibri" w:hAnsi="Calibri"/>
          <w:color w:val="000000"/>
          <w:shd w:val="clear" w:color="auto" w:fill="FFFFFF"/>
        </w:rPr>
        <w:t>ffile.run</w:t>
      </w:r>
      <w:proofErr w:type="spellEnd"/>
      <w:r w:rsidR="009C535F">
        <w:rPr>
          <w:rFonts w:ascii="Calibri" w:hAnsi="Calibri"/>
          <w:color w:val="000000"/>
          <w:shd w:val="clear" w:color="auto" w:fill="FFFFFF"/>
        </w:rPr>
        <w:t>`</w:t>
      </w:r>
      <w:r w:rsidR="009C535F">
        <w:rPr>
          <w:rFonts w:ascii="Calibri" w:hAnsi="Calibri"/>
          <w:color w:val="000000"/>
        </w:rPr>
        <w:br/>
      </w:r>
      <w:r w:rsidR="009C535F">
        <w:rPr>
          <w:rFonts w:ascii="Calibri" w:hAnsi="Calibri"/>
          <w:color w:val="000000"/>
          <w:shd w:val="clear" w:color="auto" w:fill="FFFFFF"/>
        </w:rPr>
        <w:t>                        var2=`cat $</w:t>
      </w:r>
      <w:proofErr w:type="spellStart"/>
      <w:r w:rsidR="009C535F">
        <w:rPr>
          <w:rFonts w:ascii="Calibri" w:hAnsi="Calibri"/>
          <w:color w:val="000000"/>
          <w:shd w:val="clear" w:color="auto" w:fill="FFFFFF"/>
        </w:rPr>
        <w:t>sfile.run</w:t>
      </w:r>
      <w:proofErr w:type="spellEnd"/>
      <w:r w:rsidR="009C535F">
        <w:rPr>
          <w:rFonts w:ascii="Calibri" w:hAnsi="Calibri"/>
          <w:color w:val="000000"/>
          <w:shd w:val="clear" w:color="auto" w:fill="FFFFFF"/>
        </w:rPr>
        <w:t>`</w:t>
      </w:r>
      <w:r w:rsidR="009C535F">
        <w:rPr>
          <w:rFonts w:ascii="Calibri" w:hAnsi="Calibri"/>
          <w:color w:val="000000"/>
        </w:rPr>
        <w:br/>
      </w:r>
      <w:r w:rsidR="009C535F">
        <w:rPr>
          <w:rFonts w:ascii="Calibri" w:hAnsi="Calibri"/>
          <w:color w:val="000000"/>
          <w:shd w:val="clear" w:color="auto" w:fill="FFFFFF"/>
        </w:rPr>
        <w:t>                fi</w:t>
      </w:r>
      <w:r w:rsidR="009C535F">
        <w:rPr>
          <w:rFonts w:ascii="Calibri" w:hAnsi="Calibri"/>
          <w:color w:val="000000"/>
        </w:rPr>
        <w:br/>
      </w:r>
      <w:r w:rsidR="009C535F">
        <w:rPr>
          <w:rFonts w:ascii="Calibri" w:hAnsi="Calibri"/>
          <w:color w:val="000000"/>
          <w:shd w:val="clear" w:color="auto" w:fill="FFFFFF"/>
        </w:rPr>
        <w:t>done</w:t>
      </w:r>
    </w:p>
    <w:p w:rsidR="00527569" w:rsidRDefault="00527569" w:rsidP="00527569">
      <w:pPr>
        <w:spacing w:after="0" w:line="480" w:lineRule="auto"/>
        <w:jc w:val="right"/>
        <w:rPr>
          <w:rFonts w:ascii="Times New Roman" w:hAnsi="Times New Roman" w:cs="Times New Roman"/>
          <w:sz w:val="24"/>
          <w:szCs w:val="24"/>
        </w:rPr>
      </w:pPr>
    </w:p>
    <w:p w:rsidR="00E86E3B" w:rsidRDefault="00E86E3B" w:rsidP="00527569">
      <w:pPr>
        <w:spacing w:after="0" w:line="480" w:lineRule="auto"/>
        <w:jc w:val="right"/>
        <w:rPr>
          <w:rFonts w:ascii="Times New Roman" w:hAnsi="Times New Roman" w:cs="Times New Roman"/>
          <w:sz w:val="24"/>
          <w:szCs w:val="24"/>
        </w:rPr>
      </w:pPr>
    </w:p>
    <w:p w:rsidR="00E86E3B" w:rsidRDefault="00E86E3B" w:rsidP="00E86E3B">
      <w:pPr>
        <w:spacing w:after="0" w:line="480" w:lineRule="auto"/>
        <w:rPr>
          <w:rFonts w:ascii="Times New Roman" w:hAnsi="Times New Roman" w:cs="Times New Roman"/>
          <w:sz w:val="24"/>
          <w:szCs w:val="24"/>
        </w:rPr>
      </w:pPr>
    </w:p>
    <w:p w:rsidR="00E86E3B" w:rsidRDefault="00E86E3B" w:rsidP="00E86E3B">
      <w:pPr>
        <w:spacing w:after="0" w:line="480" w:lineRule="auto"/>
        <w:rPr>
          <w:rFonts w:ascii="Times New Roman" w:hAnsi="Times New Roman" w:cs="Times New Roman"/>
          <w:sz w:val="24"/>
          <w:szCs w:val="24"/>
        </w:rPr>
      </w:pPr>
    </w:p>
    <w:p w:rsidR="00E86E3B" w:rsidRDefault="00E86E3B" w:rsidP="00E86E3B">
      <w:pPr>
        <w:spacing w:after="0" w:line="480" w:lineRule="auto"/>
        <w:rPr>
          <w:rFonts w:ascii="Times New Roman" w:hAnsi="Times New Roman" w:cs="Times New Roman"/>
          <w:sz w:val="24"/>
          <w:szCs w:val="24"/>
        </w:rPr>
      </w:pPr>
    </w:p>
    <w:p w:rsidR="00E86E3B" w:rsidRDefault="00E86E3B" w:rsidP="00E86E3B">
      <w:pPr>
        <w:spacing w:after="0" w:line="480" w:lineRule="auto"/>
        <w:rPr>
          <w:rFonts w:ascii="Times New Roman" w:hAnsi="Times New Roman" w:cs="Times New Roman"/>
          <w:sz w:val="24"/>
          <w:szCs w:val="24"/>
        </w:rPr>
      </w:pPr>
    </w:p>
    <w:p w:rsidR="00E86E3B" w:rsidRDefault="00E86E3B" w:rsidP="00E86E3B">
      <w:pPr>
        <w:spacing w:after="0" w:line="480" w:lineRule="auto"/>
        <w:rPr>
          <w:rFonts w:ascii="Times New Roman" w:hAnsi="Times New Roman" w:cs="Times New Roman"/>
          <w:sz w:val="24"/>
          <w:szCs w:val="24"/>
        </w:rPr>
      </w:pPr>
    </w:p>
    <w:p w:rsidR="00E86E3B" w:rsidRDefault="00E86E3B" w:rsidP="00E86E3B">
      <w:pPr>
        <w:spacing w:after="0" w:line="480" w:lineRule="auto"/>
        <w:rPr>
          <w:rFonts w:ascii="Times New Roman" w:hAnsi="Times New Roman" w:cs="Times New Roman"/>
          <w:b/>
        </w:rPr>
      </w:pPr>
    </w:p>
    <w:p w:rsidR="00E86E3B" w:rsidRPr="00E86E3B" w:rsidRDefault="00E86E3B" w:rsidP="00E86E3B">
      <w:pPr>
        <w:spacing w:after="0" w:line="480" w:lineRule="auto"/>
        <w:rPr>
          <w:rFonts w:ascii="Times New Roman" w:hAnsi="Times New Roman" w:cs="Times New Roman"/>
        </w:rPr>
      </w:pPr>
      <w:r w:rsidRPr="00E86E3B">
        <w:rPr>
          <w:rFonts w:ascii="Times New Roman" w:hAnsi="Times New Roman" w:cs="Times New Roman"/>
          <w:b/>
        </w:rPr>
        <w:lastRenderedPageBreak/>
        <w:t>Test Script</w:t>
      </w:r>
      <w:r w:rsidRPr="00E86E3B">
        <w:rPr>
          <w:rFonts w:ascii="Times New Roman" w:hAnsi="Times New Roman" w:cs="Times New Roman"/>
        </w:rPr>
        <w:t xml:space="preserve"> (Computing convergence time)</w:t>
      </w:r>
    </w:p>
    <w:p w:rsidR="00321FEE" w:rsidRPr="00321FEE" w:rsidRDefault="00321FEE" w:rsidP="00321FEE">
      <w:pPr>
        <w:spacing w:after="0" w:line="240" w:lineRule="auto"/>
        <w:rPr>
          <w:rFonts w:ascii="Times New Roman" w:hAnsi="Times New Roman" w:cs="Times New Roman"/>
          <w:sz w:val="24"/>
          <w:szCs w:val="24"/>
        </w:rPr>
      </w:pPr>
      <w:r w:rsidRPr="00321FEE">
        <w:rPr>
          <w:rFonts w:ascii="Times New Roman" w:hAnsi="Times New Roman" w:cs="Times New Roman"/>
          <w:sz w:val="24"/>
          <w:szCs w:val="24"/>
        </w:rPr>
        <w:t>#!/bin/bash</w:t>
      </w:r>
      <w:r w:rsidRPr="00321FEE">
        <w:rPr>
          <w:rFonts w:ascii="Times New Roman" w:hAnsi="Times New Roman" w:cs="Times New Roman"/>
          <w:sz w:val="24"/>
          <w:szCs w:val="24"/>
        </w:rPr>
        <w:br/>
      </w:r>
      <w:r w:rsidRPr="00321FEE">
        <w:rPr>
          <w:rFonts w:ascii="Times New Roman" w:hAnsi="Times New Roman" w:cs="Times New Roman"/>
          <w:sz w:val="24"/>
          <w:szCs w:val="24"/>
        </w:rPr>
        <w:br/>
        <w:t>echo 'last step'</w:t>
      </w:r>
      <w:r w:rsidRPr="00321FEE">
        <w:rPr>
          <w:rFonts w:ascii="Times New Roman" w:hAnsi="Times New Roman" w:cs="Times New Roman"/>
          <w:sz w:val="24"/>
          <w:szCs w:val="24"/>
        </w:rPr>
        <w:br/>
      </w:r>
      <w:r w:rsidRPr="00321FEE">
        <w:rPr>
          <w:rFonts w:ascii="Times New Roman" w:hAnsi="Times New Roman" w:cs="Times New Roman"/>
          <w:sz w:val="24"/>
          <w:szCs w:val="24"/>
        </w:rPr>
        <w:br/>
        <w:t>tracker=$1</w:t>
      </w:r>
      <w:r w:rsidRPr="00321FEE">
        <w:rPr>
          <w:rFonts w:ascii="Times New Roman" w:hAnsi="Times New Roman" w:cs="Times New Roman"/>
          <w:sz w:val="24"/>
          <w:szCs w:val="24"/>
        </w:rPr>
        <w:br/>
      </w:r>
      <w:proofErr w:type="spellStart"/>
      <w:r w:rsidRPr="00321FEE">
        <w:rPr>
          <w:rFonts w:ascii="Times New Roman" w:hAnsi="Times New Roman" w:cs="Times New Roman"/>
          <w:sz w:val="24"/>
          <w:szCs w:val="24"/>
        </w:rPr>
        <w:t>ttracker</w:t>
      </w:r>
      <w:proofErr w:type="spellEnd"/>
      <w:r w:rsidRPr="00321FEE">
        <w:rPr>
          <w:rFonts w:ascii="Times New Roman" w:hAnsi="Times New Roman" w:cs="Times New Roman"/>
          <w:sz w:val="24"/>
          <w:szCs w:val="24"/>
        </w:rPr>
        <w:t>="-$tracker"</w:t>
      </w:r>
      <w:r w:rsidRPr="00321FEE">
        <w:rPr>
          <w:rFonts w:ascii="Times New Roman" w:hAnsi="Times New Roman" w:cs="Times New Roman"/>
          <w:sz w:val="24"/>
          <w:szCs w:val="24"/>
        </w:rPr>
        <w:br/>
      </w:r>
      <w:proofErr w:type="spellStart"/>
      <w:r w:rsidRPr="00321FEE">
        <w:rPr>
          <w:rFonts w:ascii="Times New Roman" w:hAnsi="Times New Roman" w:cs="Times New Roman"/>
          <w:sz w:val="24"/>
          <w:szCs w:val="24"/>
        </w:rPr>
        <w:t>ffile</w:t>
      </w:r>
      <w:proofErr w:type="spellEnd"/>
      <w:r w:rsidRPr="00321FEE">
        <w:rPr>
          <w:rFonts w:ascii="Times New Roman" w:hAnsi="Times New Roman" w:cs="Times New Roman"/>
          <w:sz w:val="24"/>
          <w:szCs w:val="24"/>
        </w:rPr>
        <w:t>="$2.trace"</w:t>
      </w:r>
      <w:r w:rsidRPr="00321FEE">
        <w:rPr>
          <w:rFonts w:ascii="Times New Roman" w:hAnsi="Times New Roman" w:cs="Times New Roman"/>
          <w:sz w:val="24"/>
          <w:szCs w:val="24"/>
        </w:rPr>
        <w:br/>
      </w:r>
      <w:proofErr w:type="spellStart"/>
      <w:r w:rsidRPr="00321FEE">
        <w:rPr>
          <w:rFonts w:ascii="Times New Roman" w:hAnsi="Times New Roman" w:cs="Times New Roman"/>
          <w:sz w:val="24"/>
          <w:szCs w:val="24"/>
        </w:rPr>
        <w:t>sfile</w:t>
      </w:r>
      <w:proofErr w:type="spellEnd"/>
      <w:r w:rsidRPr="00321FEE">
        <w:rPr>
          <w:rFonts w:ascii="Times New Roman" w:hAnsi="Times New Roman" w:cs="Times New Roman"/>
          <w:sz w:val="24"/>
          <w:szCs w:val="24"/>
        </w:rPr>
        <w:t>="$3.trace"</w:t>
      </w:r>
      <w:r w:rsidRPr="00321FEE">
        <w:rPr>
          <w:rFonts w:ascii="Times New Roman" w:hAnsi="Times New Roman" w:cs="Times New Roman"/>
          <w:sz w:val="24"/>
          <w:szCs w:val="24"/>
        </w:rPr>
        <w:br/>
      </w:r>
      <w:r w:rsidRPr="00321FEE">
        <w:rPr>
          <w:rFonts w:ascii="Times New Roman" w:hAnsi="Times New Roman" w:cs="Times New Roman"/>
          <w:sz w:val="24"/>
          <w:szCs w:val="24"/>
        </w:rPr>
        <w:br/>
        <w:t>next=1</w:t>
      </w:r>
      <w:r w:rsidRPr="00321FEE">
        <w:rPr>
          <w:rFonts w:ascii="Times New Roman" w:hAnsi="Times New Roman" w:cs="Times New Roman"/>
          <w:sz w:val="24"/>
          <w:szCs w:val="24"/>
        </w:rPr>
        <w:br/>
      </w:r>
      <w:r w:rsidRPr="00321FEE">
        <w:rPr>
          <w:rFonts w:ascii="Times New Roman" w:hAnsi="Times New Roman" w:cs="Times New Roman"/>
          <w:sz w:val="24"/>
          <w:szCs w:val="24"/>
        </w:rPr>
        <w:br/>
        <w:t>val1=$(</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 print $2 }' $</w:t>
      </w:r>
      <w:proofErr w:type="spellStart"/>
      <w:r w:rsidRPr="00321FEE">
        <w:rPr>
          <w:rFonts w:ascii="Times New Roman" w:hAnsi="Times New Roman" w:cs="Times New Roman"/>
          <w:sz w:val="24"/>
          <w:szCs w:val="24"/>
        </w:rPr>
        <w:t>ffile</w:t>
      </w:r>
      <w:proofErr w:type="spellEnd"/>
      <w:r w:rsidRPr="00321FEE">
        <w:rPr>
          <w:rFonts w:ascii="Times New Roman" w:hAnsi="Times New Roman" w:cs="Times New Roman"/>
          <w:sz w:val="24"/>
          <w:szCs w:val="24"/>
        </w:rPr>
        <w:t xml:space="preserve"> | head $</w:t>
      </w:r>
      <w:proofErr w:type="spellStart"/>
      <w:r w:rsidRPr="00321FEE">
        <w:rPr>
          <w:rFonts w:ascii="Times New Roman" w:hAnsi="Times New Roman" w:cs="Times New Roman"/>
          <w:sz w:val="24"/>
          <w:szCs w:val="24"/>
        </w:rPr>
        <w:t>ttracker</w:t>
      </w:r>
      <w:proofErr w:type="spellEnd"/>
      <w:r w:rsidRPr="00321FEE">
        <w:rPr>
          <w:rFonts w:ascii="Times New Roman" w:hAnsi="Times New Roman" w:cs="Times New Roman"/>
          <w:sz w:val="24"/>
          <w:szCs w:val="24"/>
        </w:rPr>
        <w:t xml:space="preserve"> | tail -1)</w:t>
      </w:r>
      <w:r w:rsidRPr="00321FEE">
        <w:rPr>
          <w:rFonts w:ascii="Times New Roman" w:hAnsi="Times New Roman" w:cs="Times New Roman"/>
          <w:sz w:val="24"/>
          <w:szCs w:val="24"/>
        </w:rPr>
        <w:br/>
        <w:t>sleep 3</w:t>
      </w:r>
      <w:r w:rsidRPr="00321FEE">
        <w:rPr>
          <w:rFonts w:ascii="Times New Roman" w:hAnsi="Times New Roman" w:cs="Times New Roman"/>
          <w:sz w:val="24"/>
          <w:szCs w:val="24"/>
        </w:rPr>
        <w:br/>
      </w:r>
      <w:r w:rsidRPr="00321FEE">
        <w:rPr>
          <w:rFonts w:ascii="Times New Roman" w:hAnsi="Times New Roman" w:cs="Times New Roman"/>
          <w:sz w:val="24"/>
          <w:szCs w:val="24"/>
        </w:rPr>
        <w:br/>
        <w:t>cycnum1=$(</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 print $1 }' $</w:t>
      </w:r>
      <w:proofErr w:type="spellStart"/>
      <w:r w:rsidRPr="00321FEE">
        <w:rPr>
          <w:rFonts w:ascii="Times New Roman" w:hAnsi="Times New Roman" w:cs="Times New Roman"/>
          <w:sz w:val="24"/>
          <w:szCs w:val="24"/>
        </w:rPr>
        <w:t>ffile</w:t>
      </w:r>
      <w:proofErr w:type="spellEnd"/>
      <w:r w:rsidRPr="00321FEE">
        <w:rPr>
          <w:rFonts w:ascii="Times New Roman" w:hAnsi="Times New Roman" w:cs="Times New Roman"/>
          <w:sz w:val="24"/>
          <w:szCs w:val="24"/>
        </w:rPr>
        <w:t xml:space="preserve"> | tail -1)</w:t>
      </w:r>
      <w:r w:rsidRPr="00321FEE">
        <w:rPr>
          <w:rFonts w:ascii="Times New Roman" w:hAnsi="Times New Roman" w:cs="Times New Roman"/>
          <w:sz w:val="24"/>
          <w:szCs w:val="24"/>
        </w:rPr>
        <w:br/>
        <w:t>accycnum1=$(($cycnum1 - ($tracker-1)))</w:t>
      </w:r>
      <w:r w:rsidRPr="00321FEE">
        <w:rPr>
          <w:rFonts w:ascii="Times New Roman" w:hAnsi="Times New Roman" w:cs="Times New Roman"/>
          <w:sz w:val="24"/>
          <w:szCs w:val="24"/>
        </w:rPr>
        <w:br/>
      </w:r>
      <w:r w:rsidRPr="00321FEE">
        <w:rPr>
          <w:rFonts w:ascii="Times New Roman" w:hAnsi="Times New Roman" w:cs="Times New Roman"/>
          <w:sz w:val="24"/>
          <w:szCs w:val="24"/>
        </w:rPr>
        <w:br/>
      </w:r>
      <w:r w:rsidRPr="00321FEE">
        <w:rPr>
          <w:rFonts w:ascii="Times New Roman" w:hAnsi="Times New Roman" w:cs="Times New Roman"/>
          <w:sz w:val="24"/>
          <w:szCs w:val="24"/>
        </w:rPr>
        <w:br/>
        <w:t>while [ $tracker -</w:t>
      </w:r>
      <w:proofErr w:type="spellStart"/>
      <w:r w:rsidRPr="00321FEE">
        <w:rPr>
          <w:rFonts w:ascii="Times New Roman" w:hAnsi="Times New Roman" w:cs="Times New Roman"/>
          <w:sz w:val="24"/>
          <w:szCs w:val="24"/>
        </w:rPr>
        <w:t>gt</w:t>
      </w:r>
      <w:proofErr w:type="spellEnd"/>
      <w:r w:rsidRPr="00321FEE">
        <w:rPr>
          <w:rFonts w:ascii="Times New Roman" w:hAnsi="Times New Roman" w:cs="Times New Roman"/>
          <w:sz w:val="24"/>
          <w:szCs w:val="24"/>
        </w:rPr>
        <w:t xml:space="preserve"> 0 ]; do</w:t>
      </w:r>
      <w:r w:rsidRPr="00321FEE">
        <w:rPr>
          <w:rFonts w:ascii="Times New Roman" w:hAnsi="Times New Roman" w:cs="Times New Roman"/>
          <w:sz w:val="24"/>
          <w:szCs w:val="24"/>
        </w:rPr>
        <w:br/>
        <w:t>    if [ $tracker -</w:t>
      </w:r>
      <w:proofErr w:type="spellStart"/>
      <w:r w:rsidRPr="00321FEE">
        <w:rPr>
          <w:rFonts w:ascii="Times New Roman" w:hAnsi="Times New Roman" w:cs="Times New Roman"/>
          <w:sz w:val="24"/>
          <w:szCs w:val="24"/>
        </w:rPr>
        <w:t>eq</w:t>
      </w:r>
      <w:proofErr w:type="spellEnd"/>
      <w:r w:rsidRPr="00321FEE">
        <w:rPr>
          <w:rFonts w:ascii="Times New Roman" w:hAnsi="Times New Roman" w:cs="Times New Roman"/>
          <w:sz w:val="24"/>
          <w:szCs w:val="24"/>
        </w:rPr>
        <w:t xml:space="preserve"> $cycnum1 ]; then</w:t>
      </w:r>
      <w:r w:rsidRPr="00321FEE">
        <w:rPr>
          <w:rFonts w:ascii="Times New Roman" w:hAnsi="Times New Roman" w:cs="Times New Roman"/>
          <w:sz w:val="24"/>
          <w:szCs w:val="24"/>
        </w:rPr>
        <w:br/>
        <w:t>        tracker=0</w:t>
      </w:r>
      <w:r w:rsidRPr="00321FEE">
        <w:rPr>
          <w:rFonts w:ascii="Times New Roman" w:hAnsi="Times New Roman" w:cs="Times New Roman"/>
          <w:sz w:val="24"/>
          <w:szCs w:val="24"/>
        </w:rPr>
        <w:br/>
        <w:t>    else</w:t>
      </w:r>
      <w:r w:rsidRPr="00321FEE">
        <w:rPr>
          <w:rFonts w:ascii="Times New Roman" w:hAnsi="Times New Roman" w:cs="Times New Roman"/>
          <w:sz w:val="24"/>
          <w:szCs w:val="24"/>
        </w:rPr>
        <w:br/>
        <w:t>    tracker=$(($tracker+1))</w:t>
      </w:r>
      <w:r w:rsidRPr="00321FEE">
        <w:rPr>
          <w:rFonts w:ascii="Times New Roman" w:hAnsi="Times New Roman" w:cs="Times New Roman"/>
          <w:sz w:val="24"/>
          <w:szCs w:val="24"/>
        </w:rPr>
        <w:br/>
        <w:t>    </w:t>
      </w:r>
      <w:proofErr w:type="spellStart"/>
      <w:r w:rsidRPr="00321FEE">
        <w:rPr>
          <w:rFonts w:ascii="Times New Roman" w:hAnsi="Times New Roman" w:cs="Times New Roman"/>
          <w:sz w:val="24"/>
          <w:szCs w:val="24"/>
        </w:rPr>
        <w:t>ttracker</w:t>
      </w:r>
      <w:proofErr w:type="spellEnd"/>
      <w:r w:rsidRPr="00321FEE">
        <w:rPr>
          <w:rFonts w:ascii="Times New Roman" w:hAnsi="Times New Roman" w:cs="Times New Roman"/>
          <w:sz w:val="24"/>
          <w:szCs w:val="24"/>
        </w:rPr>
        <w:t>="-$tracker"</w:t>
      </w:r>
      <w:r w:rsidRPr="00321FEE">
        <w:rPr>
          <w:rFonts w:ascii="Times New Roman" w:hAnsi="Times New Roman" w:cs="Times New Roman"/>
          <w:sz w:val="24"/>
          <w:szCs w:val="24"/>
        </w:rPr>
        <w:br/>
        <w:t>    next=$(</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 print $2 }' $</w:t>
      </w:r>
      <w:proofErr w:type="spellStart"/>
      <w:r w:rsidRPr="00321FEE">
        <w:rPr>
          <w:rFonts w:ascii="Times New Roman" w:hAnsi="Times New Roman" w:cs="Times New Roman"/>
          <w:sz w:val="24"/>
          <w:szCs w:val="24"/>
        </w:rPr>
        <w:t>ffile</w:t>
      </w:r>
      <w:proofErr w:type="spellEnd"/>
      <w:r w:rsidRPr="00321FEE">
        <w:rPr>
          <w:rFonts w:ascii="Times New Roman" w:hAnsi="Times New Roman" w:cs="Times New Roman"/>
          <w:sz w:val="24"/>
          <w:szCs w:val="24"/>
        </w:rPr>
        <w:t xml:space="preserve"> | head $</w:t>
      </w:r>
      <w:proofErr w:type="spellStart"/>
      <w:r w:rsidRPr="00321FEE">
        <w:rPr>
          <w:rFonts w:ascii="Times New Roman" w:hAnsi="Times New Roman" w:cs="Times New Roman"/>
          <w:sz w:val="24"/>
          <w:szCs w:val="24"/>
        </w:rPr>
        <w:t>ttracker</w:t>
      </w:r>
      <w:proofErr w:type="spellEnd"/>
      <w:r w:rsidRPr="00321FEE">
        <w:rPr>
          <w:rFonts w:ascii="Times New Roman" w:hAnsi="Times New Roman" w:cs="Times New Roman"/>
          <w:sz w:val="24"/>
          <w:szCs w:val="24"/>
        </w:rPr>
        <w:t xml:space="preserve"> | tail -1)</w:t>
      </w:r>
      <w:r w:rsidRPr="00321FEE">
        <w:rPr>
          <w:rFonts w:ascii="Times New Roman" w:hAnsi="Times New Roman" w:cs="Times New Roman"/>
          <w:sz w:val="24"/>
          <w:szCs w:val="24"/>
        </w:rPr>
        <w:br/>
        <w:t xml:space="preserve">    val1=`echo $val1 $next | </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'{print $1 + $2}'`</w:t>
      </w:r>
      <w:r w:rsidRPr="00321FEE">
        <w:rPr>
          <w:rFonts w:ascii="Times New Roman" w:hAnsi="Times New Roman" w:cs="Times New Roman"/>
          <w:sz w:val="24"/>
          <w:szCs w:val="24"/>
        </w:rPr>
        <w:br/>
        <w:t>    fi</w:t>
      </w:r>
      <w:r w:rsidRPr="00321FEE">
        <w:rPr>
          <w:rFonts w:ascii="Times New Roman" w:hAnsi="Times New Roman" w:cs="Times New Roman"/>
          <w:sz w:val="24"/>
          <w:szCs w:val="24"/>
        </w:rPr>
        <w:br/>
        <w:t>    </w:t>
      </w:r>
      <w:r w:rsidRPr="00321FEE">
        <w:rPr>
          <w:rFonts w:ascii="Times New Roman" w:hAnsi="Times New Roman" w:cs="Times New Roman"/>
          <w:sz w:val="24"/>
          <w:szCs w:val="24"/>
        </w:rPr>
        <w:br/>
        <w:t>done</w:t>
      </w:r>
      <w:r w:rsidRPr="00321FEE">
        <w:rPr>
          <w:rFonts w:ascii="Times New Roman" w:hAnsi="Times New Roman" w:cs="Times New Roman"/>
          <w:sz w:val="24"/>
          <w:szCs w:val="24"/>
        </w:rPr>
        <w:br/>
      </w:r>
      <w:r w:rsidRPr="00321FEE">
        <w:rPr>
          <w:rFonts w:ascii="Times New Roman" w:hAnsi="Times New Roman" w:cs="Times New Roman"/>
          <w:sz w:val="24"/>
          <w:szCs w:val="24"/>
        </w:rPr>
        <w:br/>
        <w:t>tracker=$1</w:t>
      </w:r>
      <w:r w:rsidRPr="00321FEE">
        <w:rPr>
          <w:rFonts w:ascii="Times New Roman" w:hAnsi="Times New Roman" w:cs="Times New Roman"/>
          <w:sz w:val="24"/>
          <w:szCs w:val="24"/>
        </w:rPr>
        <w:br/>
      </w:r>
      <w:proofErr w:type="spellStart"/>
      <w:r w:rsidRPr="00321FEE">
        <w:rPr>
          <w:rFonts w:ascii="Times New Roman" w:hAnsi="Times New Roman" w:cs="Times New Roman"/>
          <w:sz w:val="24"/>
          <w:szCs w:val="24"/>
        </w:rPr>
        <w:t>ttracker</w:t>
      </w:r>
      <w:proofErr w:type="spellEnd"/>
      <w:r w:rsidRPr="00321FEE">
        <w:rPr>
          <w:rFonts w:ascii="Times New Roman" w:hAnsi="Times New Roman" w:cs="Times New Roman"/>
          <w:sz w:val="24"/>
          <w:szCs w:val="24"/>
        </w:rPr>
        <w:t>="-$tracker"</w:t>
      </w:r>
      <w:r w:rsidRPr="00321FEE">
        <w:rPr>
          <w:rFonts w:ascii="Times New Roman" w:hAnsi="Times New Roman" w:cs="Times New Roman"/>
          <w:sz w:val="24"/>
          <w:szCs w:val="24"/>
        </w:rPr>
        <w:br/>
      </w:r>
      <w:r w:rsidRPr="00321FEE">
        <w:rPr>
          <w:rFonts w:ascii="Times New Roman" w:hAnsi="Times New Roman" w:cs="Times New Roman"/>
          <w:sz w:val="24"/>
          <w:szCs w:val="24"/>
        </w:rPr>
        <w:br/>
        <w:t>val2=$(</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 print $2 }' $</w:t>
      </w:r>
      <w:proofErr w:type="spellStart"/>
      <w:r w:rsidRPr="00321FEE">
        <w:rPr>
          <w:rFonts w:ascii="Times New Roman" w:hAnsi="Times New Roman" w:cs="Times New Roman"/>
          <w:sz w:val="24"/>
          <w:szCs w:val="24"/>
        </w:rPr>
        <w:t>sfile</w:t>
      </w:r>
      <w:proofErr w:type="spellEnd"/>
      <w:r w:rsidRPr="00321FEE">
        <w:rPr>
          <w:rFonts w:ascii="Times New Roman" w:hAnsi="Times New Roman" w:cs="Times New Roman"/>
          <w:sz w:val="24"/>
          <w:szCs w:val="24"/>
        </w:rPr>
        <w:t xml:space="preserve"> | head $</w:t>
      </w:r>
      <w:proofErr w:type="spellStart"/>
      <w:r w:rsidRPr="00321FEE">
        <w:rPr>
          <w:rFonts w:ascii="Times New Roman" w:hAnsi="Times New Roman" w:cs="Times New Roman"/>
          <w:sz w:val="24"/>
          <w:szCs w:val="24"/>
        </w:rPr>
        <w:t>ttracker</w:t>
      </w:r>
      <w:proofErr w:type="spellEnd"/>
      <w:r w:rsidRPr="00321FEE">
        <w:rPr>
          <w:rFonts w:ascii="Times New Roman" w:hAnsi="Times New Roman" w:cs="Times New Roman"/>
          <w:sz w:val="24"/>
          <w:szCs w:val="24"/>
        </w:rPr>
        <w:t xml:space="preserve"> | tail -1)</w:t>
      </w:r>
      <w:r w:rsidRPr="00321FEE">
        <w:rPr>
          <w:rFonts w:ascii="Times New Roman" w:hAnsi="Times New Roman" w:cs="Times New Roman"/>
          <w:sz w:val="24"/>
          <w:szCs w:val="24"/>
        </w:rPr>
        <w:br/>
        <w:t>cycnum2=$(</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 print $1 }' $</w:t>
      </w:r>
      <w:proofErr w:type="spellStart"/>
      <w:r w:rsidRPr="00321FEE">
        <w:rPr>
          <w:rFonts w:ascii="Times New Roman" w:hAnsi="Times New Roman" w:cs="Times New Roman"/>
          <w:sz w:val="24"/>
          <w:szCs w:val="24"/>
        </w:rPr>
        <w:t>sfile</w:t>
      </w:r>
      <w:proofErr w:type="spellEnd"/>
      <w:r w:rsidRPr="00321FEE">
        <w:rPr>
          <w:rFonts w:ascii="Times New Roman" w:hAnsi="Times New Roman" w:cs="Times New Roman"/>
          <w:sz w:val="24"/>
          <w:szCs w:val="24"/>
        </w:rPr>
        <w:t xml:space="preserve"> | tail -1)</w:t>
      </w:r>
      <w:r w:rsidRPr="00321FEE">
        <w:rPr>
          <w:rFonts w:ascii="Times New Roman" w:hAnsi="Times New Roman" w:cs="Times New Roman"/>
          <w:sz w:val="24"/>
          <w:szCs w:val="24"/>
        </w:rPr>
        <w:br/>
        <w:t>accycnum2=$(($cycnum2 - ($tracker-1)))</w:t>
      </w:r>
      <w:r w:rsidRPr="00321FEE">
        <w:rPr>
          <w:rFonts w:ascii="Times New Roman" w:hAnsi="Times New Roman" w:cs="Times New Roman"/>
          <w:sz w:val="24"/>
          <w:szCs w:val="24"/>
        </w:rPr>
        <w:br/>
      </w:r>
      <w:r w:rsidRPr="00321FEE">
        <w:rPr>
          <w:rFonts w:ascii="Times New Roman" w:hAnsi="Times New Roman" w:cs="Times New Roman"/>
          <w:sz w:val="24"/>
          <w:szCs w:val="24"/>
        </w:rPr>
        <w:br/>
        <w:t>while [ $tracker -</w:t>
      </w:r>
      <w:proofErr w:type="spellStart"/>
      <w:r w:rsidRPr="00321FEE">
        <w:rPr>
          <w:rFonts w:ascii="Times New Roman" w:hAnsi="Times New Roman" w:cs="Times New Roman"/>
          <w:sz w:val="24"/>
          <w:szCs w:val="24"/>
        </w:rPr>
        <w:t>gt</w:t>
      </w:r>
      <w:proofErr w:type="spellEnd"/>
      <w:r w:rsidRPr="00321FEE">
        <w:rPr>
          <w:rFonts w:ascii="Times New Roman" w:hAnsi="Times New Roman" w:cs="Times New Roman"/>
          <w:sz w:val="24"/>
          <w:szCs w:val="24"/>
        </w:rPr>
        <w:t xml:space="preserve"> 0 ]; do</w:t>
      </w:r>
      <w:r w:rsidRPr="00321FEE">
        <w:rPr>
          <w:rFonts w:ascii="Times New Roman" w:hAnsi="Times New Roman" w:cs="Times New Roman"/>
          <w:sz w:val="24"/>
          <w:szCs w:val="24"/>
        </w:rPr>
        <w:br/>
        <w:t>    if [ $tracker == $cycnum2 ]; then</w:t>
      </w:r>
      <w:r w:rsidRPr="00321FEE">
        <w:rPr>
          <w:rFonts w:ascii="Times New Roman" w:hAnsi="Times New Roman" w:cs="Times New Roman"/>
          <w:sz w:val="24"/>
          <w:szCs w:val="24"/>
        </w:rPr>
        <w:br/>
        <w:t>        tracker=0</w:t>
      </w:r>
      <w:r w:rsidRPr="00321FEE">
        <w:rPr>
          <w:rFonts w:ascii="Times New Roman" w:hAnsi="Times New Roman" w:cs="Times New Roman"/>
          <w:sz w:val="24"/>
          <w:szCs w:val="24"/>
        </w:rPr>
        <w:br/>
        <w:t>    else</w:t>
      </w:r>
      <w:r w:rsidRPr="00321FEE">
        <w:rPr>
          <w:rFonts w:ascii="Times New Roman" w:hAnsi="Times New Roman" w:cs="Times New Roman"/>
          <w:sz w:val="24"/>
          <w:szCs w:val="24"/>
        </w:rPr>
        <w:br/>
        <w:t>    tracker=$(($tracker+1))</w:t>
      </w:r>
      <w:r w:rsidRPr="00321FEE">
        <w:rPr>
          <w:rFonts w:ascii="Times New Roman" w:hAnsi="Times New Roman" w:cs="Times New Roman"/>
          <w:sz w:val="24"/>
          <w:szCs w:val="24"/>
        </w:rPr>
        <w:br/>
      </w:r>
      <w:r w:rsidRPr="00321FEE">
        <w:rPr>
          <w:rFonts w:ascii="Times New Roman" w:hAnsi="Times New Roman" w:cs="Times New Roman"/>
          <w:sz w:val="24"/>
          <w:szCs w:val="24"/>
        </w:rPr>
        <w:lastRenderedPageBreak/>
        <w:t>    </w:t>
      </w:r>
      <w:proofErr w:type="spellStart"/>
      <w:r w:rsidRPr="00321FEE">
        <w:rPr>
          <w:rFonts w:ascii="Times New Roman" w:hAnsi="Times New Roman" w:cs="Times New Roman"/>
          <w:sz w:val="24"/>
          <w:szCs w:val="24"/>
        </w:rPr>
        <w:t>ttracker</w:t>
      </w:r>
      <w:proofErr w:type="spellEnd"/>
      <w:r w:rsidRPr="00321FEE">
        <w:rPr>
          <w:rFonts w:ascii="Times New Roman" w:hAnsi="Times New Roman" w:cs="Times New Roman"/>
          <w:sz w:val="24"/>
          <w:szCs w:val="24"/>
        </w:rPr>
        <w:t>="-$tracker"</w:t>
      </w:r>
      <w:r w:rsidRPr="00321FEE">
        <w:rPr>
          <w:rFonts w:ascii="Times New Roman" w:hAnsi="Times New Roman" w:cs="Times New Roman"/>
          <w:sz w:val="24"/>
          <w:szCs w:val="24"/>
        </w:rPr>
        <w:br/>
        <w:t>    next=$(</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 print $2 }' $</w:t>
      </w:r>
      <w:proofErr w:type="spellStart"/>
      <w:r w:rsidRPr="00321FEE">
        <w:rPr>
          <w:rFonts w:ascii="Times New Roman" w:hAnsi="Times New Roman" w:cs="Times New Roman"/>
          <w:sz w:val="24"/>
          <w:szCs w:val="24"/>
        </w:rPr>
        <w:t>sfile</w:t>
      </w:r>
      <w:proofErr w:type="spellEnd"/>
      <w:r w:rsidRPr="00321FEE">
        <w:rPr>
          <w:rFonts w:ascii="Times New Roman" w:hAnsi="Times New Roman" w:cs="Times New Roman"/>
          <w:sz w:val="24"/>
          <w:szCs w:val="24"/>
        </w:rPr>
        <w:t xml:space="preserve"> | head $</w:t>
      </w:r>
      <w:proofErr w:type="spellStart"/>
      <w:r w:rsidRPr="00321FEE">
        <w:rPr>
          <w:rFonts w:ascii="Times New Roman" w:hAnsi="Times New Roman" w:cs="Times New Roman"/>
          <w:sz w:val="24"/>
          <w:szCs w:val="24"/>
        </w:rPr>
        <w:t>ttracker</w:t>
      </w:r>
      <w:proofErr w:type="spellEnd"/>
      <w:r w:rsidRPr="00321FEE">
        <w:rPr>
          <w:rFonts w:ascii="Times New Roman" w:hAnsi="Times New Roman" w:cs="Times New Roman"/>
          <w:sz w:val="24"/>
          <w:szCs w:val="24"/>
        </w:rPr>
        <w:t xml:space="preserve"> | tail -1)</w:t>
      </w:r>
      <w:r w:rsidRPr="00321FEE">
        <w:rPr>
          <w:rFonts w:ascii="Times New Roman" w:hAnsi="Times New Roman" w:cs="Times New Roman"/>
          <w:sz w:val="24"/>
          <w:szCs w:val="24"/>
        </w:rPr>
        <w:br/>
        <w:t xml:space="preserve">    val1=`echo $val1 $next | </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'{print $1 + $2}'`</w:t>
      </w:r>
      <w:r w:rsidRPr="00321FEE">
        <w:rPr>
          <w:rFonts w:ascii="Times New Roman" w:hAnsi="Times New Roman" w:cs="Times New Roman"/>
          <w:sz w:val="24"/>
          <w:szCs w:val="24"/>
        </w:rPr>
        <w:br/>
        <w:t>    fi</w:t>
      </w:r>
      <w:r w:rsidRPr="00321FEE">
        <w:rPr>
          <w:rFonts w:ascii="Times New Roman" w:hAnsi="Times New Roman" w:cs="Times New Roman"/>
          <w:sz w:val="24"/>
          <w:szCs w:val="24"/>
        </w:rPr>
        <w:br/>
        <w:t>    </w:t>
      </w:r>
      <w:r w:rsidRPr="00321FEE">
        <w:rPr>
          <w:rFonts w:ascii="Times New Roman" w:hAnsi="Times New Roman" w:cs="Times New Roman"/>
          <w:sz w:val="24"/>
          <w:szCs w:val="24"/>
        </w:rPr>
        <w:br/>
        <w:t>done</w:t>
      </w:r>
      <w:r w:rsidRPr="00321FEE">
        <w:rPr>
          <w:rFonts w:ascii="Times New Roman" w:hAnsi="Times New Roman" w:cs="Times New Roman"/>
          <w:sz w:val="24"/>
          <w:szCs w:val="24"/>
        </w:rPr>
        <w:br/>
      </w:r>
      <w:r w:rsidRPr="00321FEE">
        <w:rPr>
          <w:rFonts w:ascii="Times New Roman" w:hAnsi="Times New Roman" w:cs="Times New Roman"/>
          <w:sz w:val="24"/>
          <w:szCs w:val="24"/>
        </w:rPr>
        <w:br/>
        <w:t>echo 'computing average'</w:t>
      </w:r>
      <w:r w:rsidRPr="00321FEE">
        <w:rPr>
          <w:rFonts w:ascii="Times New Roman" w:hAnsi="Times New Roman" w:cs="Times New Roman"/>
          <w:sz w:val="24"/>
          <w:szCs w:val="24"/>
        </w:rPr>
        <w:br/>
      </w:r>
      <w:r w:rsidRPr="00321FEE">
        <w:rPr>
          <w:rFonts w:ascii="Times New Roman" w:hAnsi="Times New Roman" w:cs="Times New Roman"/>
          <w:sz w:val="24"/>
          <w:szCs w:val="24"/>
        </w:rPr>
        <w:br/>
      </w:r>
      <w:proofErr w:type="spellStart"/>
      <w:r w:rsidRPr="00321FEE">
        <w:rPr>
          <w:rFonts w:ascii="Times New Roman" w:hAnsi="Times New Roman" w:cs="Times New Roman"/>
          <w:sz w:val="24"/>
          <w:szCs w:val="24"/>
        </w:rPr>
        <w:t>accycnum</w:t>
      </w:r>
      <w:proofErr w:type="spellEnd"/>
      <w:r w:rsidRPr="00321FEE">
        <w:rPr>
          <w:rFonts w:ascii="Times New Roman" w:hAnsi="Times New Roman" w:cs="Times New Roman"/>
          <w:sz w:val="24"/>
          <w:szCs w:val="24"/>
        </w:rPr>
        <w:t>=$(( $accycnum1 + $accycnum2 ))</w:t>
      </w:r>
      <w:r w:rsidRPr="00321FEE">
        <w:rPr>
          <w:rFonts w:ascii="Times New Roman" w:hAnsi="Times New Roman" w:cs="Times New Roman"/>
          <w:sz w:val="24"/>
          <w:szCs w:val="24"/>
        </w:rPr>
        <w:br/>
      </w:r>
      <w:r w:rsidRPr="00321FEE">
        <w:rPr>
          <w:rFonts w:ascii="Times New Roman" w:hAnsi="Times New Roman" w:cs="Times New Roman"/>
          <w:sz w:val="24"/>
          <w:szCs w:val="24"/>
        </w:rPr>
        <w:br/>
      </w:r>
      <w:proofErr w:type="spellStart"/>
      <w:r w:rsidRPr="00321FEE">
        <w:rPr>
          <w:rFonts w:ascii="Times New Roman" w:hAnsi="Times New Roman" w:cs="Times New Roman"/>
          <w:sz w:val="24"/>
          <w:szCs w:val="24"/>
        </w:rPr>
        <w:t>val</w:t>
      </w:r>
      <w:proofErr w:type="spellEnd"/>
      <w:r w:rsidRPr="00321FEE">
        <w:rPr>
          <w:rFonts w:ascii="Times New Roman" w:hAnsi="Times New Roman" w:cs="Times New Roman"/>
          <w:sz w:val="24"/>
          <w:szCs w:val="24"/>
        </w:rPr>
        <w:t xml:space="preserve">=`echo $val1 $val2 | </w:t>
      </w:r>
      <w:proofErr w:type="spellStart"/>
      <w:r w:rsidRPr="00321FEE">
        <w:rPr>
          <w:rFonts w:ascii="Times New Roman" w:hAnsi="Times New Roman" w:cs="Times New Roman"/>
          <w:sz w:val="24"/>
          <w:szCs w:val="24"/>
        </w:rPr>
        <w:t>awk</w:t>
      </w:r>
      <w:proofErr w:type="spellEnd"/>
      <w:r w:rsidRPr="00321FEE">
        <w:rPr>
          <w:rFonts w:ascii="Times New Roman" w:hAnsi="Times New Roman" w:cs="Times New Roman"/>
          <w:sz w:val="24"/>
          <w:szCs w:val="24"/>
        </w:rPr>
        <w:t xml:space="preserve"> '{print $1 + $2}'`</w:t>
      </w:r>
      <w:r w:rsidRPr="00321FEE">
        <w:rPr>
          <w:rFonts w:ascii="Times New Roman" w:hAnsi="Times New Roman" w:cs="Times New Roman"/>
          <w:sz w:val="24"/>
          <w:szCs w:val="24"/>
        </w:rPr>
        <w:br/>
      </w:r>
      <w:r w:rsidRPr="00321FEE">
        <w:rPr>
          <w:rFonts w:ascii="Times New Roman" w:hAnsi="Times New Roman" w:cs="Times New Roman"/>
          <w:sz w:val="24"/>
          <w:szCs w:val="24"/>
        </w:rPr>
        <w:br/>
      </w:r>
      <w:proofErr w:type="spellStart"/>
      <w:r w:rsidRPr="00321FEE">
        <w:rPr>
          <w:rFonts w:ascii="Times New Roman" w:hAnsi="Times New Roman" w:cs="Times New Roman"/>
          <w:sz w:val="24"/>
          <w:szCs w:val="24"/>
        </w:rPr>
        <w:t>avg</w:t>
      </w:r>
      <w:proofErr w:type="spellEnd"/>
      <w:r w:rsidRPr="00321FEE">
        <w:rPr>
          <w:rFonts w:ascii="Times New Roman" w:hAnsi="Times New Roman" w:cs="Times New Roman"/>
          <w:sz w:val="24"/>
          <w:szCs w:val="24"/>
        </w:rPr>
        <w:t>=`echo "$</w:t>
      </w:r>
      <w:proofErr w:type="spellStart"/>
      <w:r w:rsidRPr="00321FEE">
        <w:rPr>
          <w:rFonts w:ascii="Times New Roman" w:hAnsi="Times New Roman" w:cs="Times New Roman"/>
          <w:sz w:val="24"/>
          <w:szCs w:val="24"/>
        </w:rPr>
        <w:t>val</w:t>
      </w:r>
      <w:proofErr w:type="spellEnd"/>
      <w:r w:rsidRPr="00321FEE">
        <w:rPr>
          <w:rFonts w:ascii="Times New Roman" w:hAnsi="Times New Roman" w:cs="Times New Roman"/>
          <w:sz w:val="24"/>
          <w:szCs w:val="24"/>
        </w:rPr>
        <w:t xml:space="preserve"> / $</w:t>
      </w:r>
      <w:proofErr w:type="spellStart"/>
      <w:r w:rsidRPr="00321FEE">
        <w:rPr>
          <w:rFonts w:ascii="Times New Roman" w:hAnsi="Times New Roman" w:cs="Times New Roman"/>
          <w:sz w:val="24"/>
          <w:szCs w:val="24"/>
        </w:rPr>
        <w:t>accycnum</w:t>
      </w:r>
      <w:proofErr w:type="spellEnd"/>
      <w:r w:rsidRPr="00321FEE">
        <w:rPr>
          <w:rFonts w:ascii="Times New Roman" w:hAnsi="Times New Roman" w:cs="Times New Roman"/>
          <w:sz w:val="24"/>
          <w:szCs w:val="24"/>
        </w:rPr>
        <w:t xml:space="preserve">" | </w:t>
      </w:r>
      <w:proofErr w:type="spellStart"/>
      <w:r w:rsidRPr="00321FEE">
        <w:rPr>
          <w:rFonts w:ascii="Times New Roman" w:hAnsi="Times New Roman" w:cs="Times New Roman"/>
          <w:sz w:val="24"/>
          <w:szCs w:val="24"/>
        </w:rPr>
        <w:t>bc</w:t>
      </w:r>
      <w:proofErr w:type="spellEnd"/>
      <w:r w:rsidRPr="00321FEE">
        <w:rPr>
          <w:rFonts w:ascii="Times New Roman" w:hAnsi="Times New Roman" w:cs="Times New Roman"/>
          <w:sz w:val="24"/>
          <w:szCs w:val="24"/>
        </w:rPr>
        <w:t xml:space="preserve"> -l`</w:t>
      </w:r>
      <w:r w:rsidRPr="00321FEE">
        <w:rPr>
          <w:rFonts w:ascii="Times New Roman" w:hAnsi="Times New Roman" w:cs="Times New Roman"/>
          <w:sz w:val="24"/>
          <w:szCs w:val="24"/>
        </w:rPr>
        <w:br/>
      </w:r>
      <w:r w:rsidRPr="00321FEE">
        <w:rPr>
          <w:rFonts w:ascii="Times New Roman" w:hAnsi="Times New Roman" w:cs="Times New Roman"/>
          <w:sz w:val="24"/>
          <w:szCs w:val="24"/>
        </w:rPr>
        <w:br/>
      </w:r>
      <w:proofErr w:type="spellStart"/>
      <w:r w:rsidRPr="00321FEE">
        <w:rPr>
          <w:rFonts w:ascii="Times New Roman" w:hAnsi="Times New Roman" w:cs="Times New Roman"/>
          <w:sz w:val="24"/>
          <w:szCs w:val="24"/>
        </w:rPr>
        <w:t>printf</w:t>
      </w:r>
      <w:proofErr w:type="spellEnd"/>
      <w:r w:rsidRPr="00321FEE">
        <w:rPr>
          <w:rFonts w:ascii="Times New Roman" w:hAnsi="Times New Roman" w:cs="Times New Roman"/>
          <w:sz w:val="24"/>
          <w:szCs w:val="24"/>
        </w:rPr>
        <w:t xml:space="preserve"> '\t'$</w:t>
      </w:r>
      <w:proofErr w:type="spellStart"/>
      <w:r w:rsidRPr="00321FEE">
        <w:rPr>
          <w:rFonts w:ascii="Times New Roman" w:hAnsi="Times New Roman" w:cs="Times New Roman"/>
          <w:sz w:val="24"/>
          <w:szCs w:val="24"/>
        </w:rPr>
        <w:t>val</w:t>
      </w:r>
      <w:proofErr w:type="spellEnd"/>
      <w:r w:rsidRPr="00321FEE">
        <w:rPr>
          <w:rFonts w:ascii="Times New Roman" w:hAnsi="Times New Roman" w:cs="Times New Roman"/>
          <w:sz w:val="24"/>
          <w:szCs w:val="24"/>
        </w:rPr>
        <w:t>'\t'$</w:t>
      </w:r>
      <w:proofErr w:type="spellStart"/>
      <w:r w:rsidRPr="00321FEE">
        <w:rPr>
          <w:rFonts w:ascii="Times New Roman" w:hAnsi="Times New Roman" w:cs="Times New Roman"/>
          <w:sz w:val="24"/>
          <w:szCs w:val="24"/>
        </w:rPr>
        <w:t>avg</w:t>
      </w:r>
      <w:proofErr w:type="spellEnd"/>
      <w:r w:rsidRPr="00321FEE">
        <w:rPr>
          <w:rFonts w:ascii="Times New Roman" w:hAnsi="Times New Roman" w:cs="Times New Roman"/>
          <w:sz w:val="24"/>
          <w:szCs w:val="24"/>
        </w:rPr>
        <w:t xml:space="preserve"> &gt;&gt; Lartillot10000res</w:t>
      </w:r>
      <w:r w:rsidRPr="00321FEE">
        <w:rPr>
          <w:rFonts w:ascii="Times New Roman" w:hAnsi="Times New Roman" w:cs="Times New Roman"/>
          <w:sz w:val="24"/>
          <w:szCs w:val="24"/>
        </w:rPr>
        <w:br/>
      </w:r>
      <w:r w:rsidRPr="00321FEE">
        <w:rPr>
          <w:rFonts w:ascii="Times New Roman" w:hAnsi="Times New Roman" w:cs="Times New Roman"/>
          <w:sz w:val="24"/>
          <w:szCs w:val="24"/>
        </w:rPr>
        <w:br/>
        <w:t>echo 'done'</w:t>
      </w:r>
    </w:p>
    <w:p w:rsidR="00321FEE" w:rsidRDefault="00321FEE" w:rsidP="00321FEE">
      <w:pPr>
        <w:spacing w:after="0" w:line="480" w:lineRule="auto"/>
        <w:rPr>
          <w:rFonts w:ascii="Times New Roman" w:hAnsi="Times New Roman" w:cs="Times New Roman"/>
          <w:sz w:val="24"/>
          <w:szCs w:val="24"/>
        </w:rPr>
      </w:pPr>
    </w:p>
    <w:p w:rsidR="00321FEE" w:rsidRPr="00321FEE" w:rsidRDefault="00321FEE" w:rsidP="00321FEE">
      <w:pPr>
        <w:spacing w:after="0" w:line="480" w:lineRule="auto"/>
        <w:rPr>
          <w:rFonts w:ascii="Times New Roman" w:hAnsi="Times New Roman" w:cs="Times New Roman"/>
          <w:sz w:val="24"/>
          <w:szCs w:val="24"/>
        </w:rPr>
      </w:pPr>
    </w:p>
    <w:p w:rsidR="00321FEE" w:rsidRPr="00321FEE" w:rsidRDefault="00321FEE"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Default="00E86E3B" w:rsidP="00321FEE">
      <w:pPr>
        <w:spacing w:after="0" w:line="480" w:lineRule="auto"/>
        <w:rPr>
          <w:rFonts w:ascii="Times New Roman" w:hAnsi="Times New Roman" w:cs="Times New Roman"/>
          <w:sz w:val="24"/>
          <w:szCs w:val="24"/>
        </w:rPr>
      </w:pPr>
    </w:p>
    <w:p w:rsidR="00E86E3B" w:rsidRPr="00692200" w:rsidRDefault="00E86E3B" w:rsidP="00E86E3B">
      <w:pPr>
        <w:spacing w:after="0" w:line="480" w:lineRule="auto"/>
        <w:rPr>
          <w:rFonts w:ascii="Times New Roman" w:hAnsi="Times New Roman" w:cs="Times New Roman"/>
          <w:sz w:val="24"/>
          <w:szCs w:val="24"/>
        </w:rPr>
      </w:pPr>
      <w:bookmarkStart w:id="0" w:name="_GoBack"/>
      <w:bookmarkEnd w:id="0"/>
    </w:p>
    <w:sectPr w:rsidR="00E86E3B" w:rsidRPr="00692200" w:rsidSect="009C535F">
      <w:type w:val="continuous"/>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762" w:rsidRDefault="007C5762" w:rsidP="001810E6">
      <w:pPr>
        <w:spacing w:after="0" w:line="240" w:lineRule="auto"/>
      </w:pPr>
      <w:r>
        <w:separator/>
      </w:r>
    </w:p>
  </w:endnote>
  <w:endnote w:type="continuationSeparator" w:id="0">
    <w:p w:rsidR="007C5762" w:rsidRDefault="007C5762" w:rsidP="0018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14238"/>
      <w:docPartObj>
        <w:docPartGallery w:val="Page Numbers (Bottom of Page)"/>
        <w:docPartUnique/>
      </w:docPartObj>
    </w:sdtPr>
    <w:sdtEndPr>
      <w:rPr>
        <w:noProof/>
      </w:rPr>
    </w:sdtEndPr>
    <w:sdtContent>
      <w:p w:rsidR="00AF5BCA" w:rsidRDefault="00AF5BC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31F37" w:rsidRDefault="00831F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762" w:rsidRDefault="007C5762" w:rsidP="001810E6">
      <w:pPr>
        <w:spacing w:after="0" w:line="240" w:lineRule="auto"/>
      </w:pPr>
      <w:r>
        <w:separator/>
      </w:r>
    </w:p>
  </w:footnote>
  <w:footnote w:type="continuationSeparator" w:id="0">
    <w:p w:rsidR="007C5762" w:rsidRDefault="007C5762" w:rsidP="00181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C212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72801CB"/>
    <w:multiLevelType w:val="hybridMultilevel"/>
    <w:tmpl w:val="DBB66E5A"/>
    <w:lvl w:ilvl="0" w:tplc="047674B0">
      <w:start w:val="1"/>
      <w:numFmt w:val="decimal"/>
      <w:lvlText w:val="%1)"/>
      <w:lvlJc w:val="left"/>
      <w:pPr>
        <w:tabs>
          <w:tab w:val="num" w:pos="720"/>
        </w:tabs>
        <w:ind w:left="720" w:hanging="360"/>
      </w:pPr>
    </w:lvl>
    <w:lvl w:ilvl="1" w:tplc="24622126" w:tentative="1">
      <w:start w:val="1"/>
      <w:numFmt w:val="decimal"/>
      <w:lvlText w:val="%2)"/>
      <w:lvlJc w:val="left"/>
      <w:pPr>
        <w:tabs>
          <w:tab w:val="num" w:pos="1440"/>
        </w:tabs>
        <w:ind w:left="1440" w:hanging="360"/>
      </w:pPr>
    </w:lvl>
    <w:lvl w:ilvl="2" w:tplc="2398C000" w:tentative="1">
      <w:start w:val="1"/>
      <w:numFmt w:val="decimal"/>
      <w:lvlText w:val="%3)"/>
      <w:lvlJc w:val="left"/>
      <w:pPr>
        <w:tabs>
          <w:tab w:val="num" w:pos="2160"/>
        </w:tabs>
        <w:ind w:left="2160" w:hanging="360"/>
      </w:pPr>
    </w:lvl>
    <w:lvl w:ilvl="3" w:tplc="499E9824" w:tentative="1">
      <w:start w:val="1"/>
      <w:numFmt w:val="decimal"/>
      <w:lvlText w:val="%4)"/>
      <w:lvlJc w:val="left"/>
      <w:pPr>
        <w:tabs>
          <w:tab w:val="num" w:pos="2880"/>
        </w:tabs>
        <w:ind w:left="2880" w:hanging="360"/>
      </w:pPr>
    </w:lvl>
    <w:lvl w:ilvl="4" w:tplc="48428406" w:tentative="1">
      <w:start w:val="1"/>
      <w:numFmt w:val="decimal"/>
      <w:lvlText w:val="%5)"/>
      <w:lvlJc w:val="left"/>
      <w:pPr>
        <w:tabs>
          <w:tab w:val="num" w:pos="3600"/>
        </w:tabs>
        <w:ind w:left="3600" w:hanging="360"/>
      </w:pPr>
    </w:lvl>
    <w:lvl w:ilvl="5" w:tplc="5C1E49B0" w:tentative="1">
      <w:start w:val="1"/>
      <w:numFmt w:val="decimal"/>
      <w:lvlText w:val="%6)"/>
      <w:lvlJc w:val="left"/>
      <w:pPr>
        <w:tabs>
          <w:tab w:val="num" w:pos="4320"/>
        </w:tabs>
        <w:ind w:left="4320" w:hanging="360"/>
      </w:pPr>
    </w:lvl>
    <w:lvl w:ilvl="6" w:tplc="5B2C11C0" w:tentative="1">
      <w:start w:val="1"/>
      <w:numFmt w:val="decimal"/>
      <w:lvlText w:val="%7)"/>
      <w:lvlJc w:val="left"/>
      <w:pPr>
        <w:tabs>
          <w:tab w:val="num" w:pos="5040"/>
        </w:tabs>
        <w:ind w:left="5040" w:hanging="360"/>
      </w:pPr>
    </w:lvl>
    <w:lvl w:ilvl="7" w:tplc="6AA46E14" w:tentative="1">
      <w:start w:val="1"/>
      <w:numFmt w:val="decimal"/>
      <w:lvlText w:val="%8)"/>
      <w:lvlJc w:val="left"/>
      <w:pPr>
        <w:tabs>
          <w:tab w:val="num" w:pos="5760"/>
        </w:tabs>
        <w:ind w:left="5760" w:hanging="360"/>
      </w:pPr>
    </w:lvl>
    <w:lvl w:ilvl="8" w:tplc="805257AE" w:tentative="1">
      <w:start w:val="1"/>
      <w:numFmt w:val="decimal"/>
      <w:lvlText w:val="%9)"/>
      <w:lvlJc w:val="left"/>
      <w:pPr>
        <w:tabs>
          <w:tab w:val="num" w:pos="6480"/>
        </w:tabs>
        <w:ind w:left="6480" w:hanging="360"/>
      </w:pPr>
    </w:lvl>
  </w:abstractNum>
  <w:abstractNum w:abstractNumId="2" w15:restartNumberingAfterBreak="0">
    <w:nsid w:val="4FAA634D"/>
    <w:multiLevelType w:val="multilevel"/>
    <w:tmpl w:val="BE0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C363F"/>
    <w:multiLevelType w:val="hybridMultilevel"/>
    <w:tmpl w:val="91A84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87F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31446C"/>
    <w:multiLevelType w:val="hybridMultilevel"/>
    <w:tmpl w:val="F0F22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E9F"/>
    <w:rsid w:val="000147F6"/>
    <w:rsid w:val="000153F2"/>
    <w:rsid w:val="00026490"/>
    <w:rsid w:val="00060D1A"/>
    <w:rsid w:val="000643A5"/>
    <w:rsid w:val="00066559"/>
    <w:rsid w:val="00066F8C"/>
    <w:rsid w:val="00082984"/>
    <w:rsid w:val="0009166C"/>
    <w:rsid w:val="000A71E1"/>
    <w:rsid w:val="000A7C95"/>
    <w:rsid w:val="000C3C63"/>
    <w:rsid w:val="000C6DFF"/>
    <w:rsid w:val="000D577F"/>
    <w:rsid w:val="000F2771"/>
    <w:rsid w:val="00112F31"/>
    <w:rsid w:val="00121AA5"/>
    <w:rsid w:val="00122392"/>
    <w:rsid w:val="001263D3"/>
    <w:rsid w:val="00126AF1"/>
    <w:rsid w:val="001366DD"/>
    <w:rsid w:val="00144695"/>
    <w:rsid w:val="00155618"/>
    <w:rsid w:val="00164C4A"/>
    <w:rsid w:val="00166E15"/>
    <w:rsid w:val="001810E6"/>
    <w:rsid w:val="0018537B"/>
    <w:rsid w:val="00192BF0"/>
    <w:rsid w:val="00195517"/>
    <w:rsid w:val="0019759D"/>
    <w:rsid w:val="001C6A74"/>
    <w:rsid w:val="001D0CDF"/>
    <w:rsid w:val="001F4CEB"/>
    <w:rsid w:val="001F7722"/>
    <w:rsid w:val="00201442"/>
    <w:rsid w:val="00231A58"/>
    <w:rsid w:val="0025133C"/>
    <w:rsid w:val="0025283C"/>
    <w:rsid w:val="002666BD"/>
    <w:rsid w:val="00285A19"/>
    <w:rsid w:val="002B6514"/>
    <w:rsid w:val="002D1326"/>
    <w:rsid w:val="002E02DC"/>
    <w:rsid w:val="002F1BC8"/>
    <w:rsid w:val="0030596B"/>
    <w:rsid w:val="00314C70"/>
    <w:rsid w:val="00321FEE"/>
    <w:rsid w:val="00327038"/>
    <w:rsid w:val="00341D0A"/>
    <w:rsid w:val="0034336F"/>
    <w:rsid w:val="00347E4E"/>
    <w:rsid w:val="003528AE"/>
    <w:rsid w:val="0038122C"/>
    <w:rsid w:val="003A3130"/>
    <w:rsid w:val="003A63D1"/>
    <w:rsid w:val="003C0108"/>
    <w:rsid w:val="003E3D3B"/>
    <w:rsid w:val="003E6E6E"/>
    <w:rsid w:val="003F2F21"/>
    <w:rsid w:val="0040726F"/>
    <w:rsid w:val="00414133"/>
    <w:rsid w:val="004231C8"/>
    <w:rsid w:val="004343E5"/>
    <w:rsid w:val="0046357B"/>
    <w:rsid w:val="00474A4E"/>
    <w:rsid w:val="00497E6C"/>
    <w:rsid w:val="004A288A"/>
    <w:rsid w:val="004D4CAE"/>
    <w:rsid w:val="004F3540"/>
    <w:rsid w:val="004F7C2A"/>
    <w:rsid w:val="00500A96"/>
    <w:rsid w:val="005210B2"/>
    <w:rsid w:val="00527569"/>
    <w:rsid w:val="00550F3A"/>
    <w:rsid w:val="00587F93"/>
    <w:rsid w:val="005A147E"/>
    <w:rsid w:val="005B41FF"/>
    <w:rsid w:val="005C545E"/>
    <w:rsid w:val="005D227A"/>
    <w:rsid w:val="005E3E81"/>
    <w:rsid w:val="006059F3"/>
    <w:rsid w:val="006072D2"/>
    <w:rsid w:val="00634359"/>
    <w:rsid w:val="00652781"/>
    <w:rsid w:val="006630A1"/>
    <w:rsid w:val="00682AA4"/>
    <w:rsid w:val="0069191B"/>
    <w:rsid w:val="00692200"/>
    <w:rsid w:val="00694F21"/>
    <w:rsid w:val="006A118B"/>
    <w:rsid w:val="006B2325"/>
    <w:rsid w:val="006D1A36"/>
    <w:rsid w:val="006D3E00"/>
    <w:rsid w:val="006E2403"/>
    <w:rsid w:val="006E60D7"/>
    <w:rsid w:val="006F3231"/>
    <w:rsid w:val="00726035"/>
    <w:rsid w:val="00750470"/>
    <w:rsid w:val="00761EFE"/>
    <w:rsid w:val="00771D55"/>
    <w:rsid w:val="00783F67"/>
    <w:rsid w:val="00785EE3"/>
    <w:rsid w:val="007871F4"/>
    <w:rsid w:val="00794D6B"/>
    <w:rsid w:val="007B3A5D"/>
    <w:rsid w:val="007C5762"/>
    <w:rsid w:val="007C65A6"/>
    <w:rsid w:val="007D34B1"/>
    <w:rsid w:val="007E0AB5"/>
    <w:rsid w:val="007E66E9"/>
    <w:rsid w:val="007F6726"/>
    <w:rsid w:val="00816260"/>
    <w:rsid w:val="00824C99"/>
    <w:rsid w:val="00831F37"/>
    <w:rsid w:val="008403BA"/>
    <w:rsid w:val="00852EA3"/>
    <w:rsid w:val="0086562F"/>
    <w:rsid w:val="00892E9F"/>
    <w:rsid w:val="00895E6E"/>
    <w:rsid w:val="008A7A86"/>
    <w:rsid w:val="008F200C"/>
    <w:rsid w:val="009200ED"/>
    <w:rsid w:val="00941CB1"/>
    <w:rsid w:val="00944483"/>
    <w:rsid w:val="00950868"/>
    <w:rsid w:val="009729E1"/>
    <w:rsid w:val="00973AA7"/>
    <w:rsid w:val="00975F85"/>
    <w:rsid w:val="00997B0C"/>
    <w:rsid w:val="009C4C8D"/>
    <w:rsid w:val="009C535F"/>
    <w:rsid w:val="009F041D"/>
    <w:rsid w:val="00A31D85"/>
    <w:rsid w:val="00A41EB4"/>
    <w:rsid w:val="00A43B97"/>
    <w:rsid w:val="00A6232E"/>
    <w:rsid w:val="00A64B75"/>
    <w:rsid w:val="00A75CF3"/>
    <w:rsid w:val="00A86BCF"/>
    <w:rsid w:val="00A9184A"/>
    <w:rsid w:val="00AB6132"/>
    <w:rsid w:val="00AD1F14"/>
    <w:rsid w:val="00AF5BCA"/>
    <w:rsid w:val="00B271DF"/>
    <w:rsid w:val="00B32BA5"/>
    <w:rsid w:val="00B41777"/>
    <w:rsid w:val="00B67EFE"/>
    <w:rsid w:val="00B721AB"/>
    <w:rsid w:val="00B94522"/>
    <w:rsid w:val="00BA49E2"/>
    <w:rsid w:val="00BB1A49"/>
    <w:rsid w:val="00C00F54"/>
    <w:rsid w:val="00C1625A"/>
    <w:rsid w:val="00C211D9"/>
    <w:rsid w:val="00C4240F"/>
    <w:rsid w:val="00C454C0"/>
    <w:rsid w:val="00C7723B"/>
    <w:rsid w:val="00C874F4"/>
    <w:rsid w:val="00C9574E"/>
    <w:rsid w:val="00CE7312"/>
    <w:rsid w:val="00CF554B"/>
    <w:rsid w:val="00D26084"/>
    <w:rsid w:val="00D30691"/>
    <w:rsid w:val="00D654F9"/>
    <w:rsid w:val="00D76C91"/>
    <w:rsid w:val="00D94BD4"/>
    <w:rsid w:val="00DA4CE2"/>
    <w:rsid w:val="00DB07DC"/>
    <w:rsid w:val="00DB0DC7"/>
    <w:rsid w:val="00DD356F"/>
    <w:rsid w:val="00DD7AA4"/>
    <w:rsid w:val="00DF4887"/>
    <w:rsid w:val="00E0383C"/>
    <w:rsid w:val="00E12020"/>
    <w:rsid w:val="00E15D7D"/>
    <w:rsid w:val="00E15E9F"/>
    <w:rsid w:val="00E17EA3"/>
    <w:rsid w:val="00E55EFB"/>
    <w:rsid w:val="00E6048B"/>
    <w:rsid w:val="00E63191"/>
    <w:rsid w:val="00E86E3B"/>
    <w:rsid w:val="00E95245"/>
    <w:rsid w:val="00EB57D4"/>
    <w:rsid w:val="00EB6D57"/>
    <w:rsid w:val="00EE218D"/>
    <w:rsid w:val="00EF008B"/>
    <w:rsid w:val="00EF640F"/>
    <w:rsid w:val="00F24185"/>
    <w:rsid w:val="00F24220"/>
    <w:rsid w:val="00F34DE5"/>
    <w:rsid w:val="00F670D7"/>
    <w:rsid w:val="00F73413"/>
    <w:rsid w:val="00FC4EDF"/>
    <w:rsid w:val="00FF1211"/>
    <w:rsid w:val="00FF5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92CEB-F491-4B41-A267-A30F2920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7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62F"/>
    <w:rPr>
      <w:rFonts w:ascii="Tahoma" w:hAnsi="Tahoma" w:cs="Tahoma"/>
      <w:sz w:val="16"/>
      <w:szCs w:val="16"/>
    </w:rPr>
  </w:style>
  <w:style w:type="paragraph" w:styleId="ListParagraph">
    <w:name w:val="List Paragraph"/>
    <w:basedOn w:val="Normal"/>
    <w:uiPriority w:val="34"/>
    <w:qFormat/>
    <w:rsid w:val="009729E1"/>
    <w:pPr>
      <w:ind w:left="720"/>
      <w:contextualSpacing/>
    </w:pPr>
  </w:style>
  <w:style w:type="character" w:styleId="Hyperlink">
    <w:name w:val="Hyperlink"/>
    <w:basedOn w:val="DefaultParagraphFont"/>
    <w:uiPriority w:val="99"/>
    <w:unhideWhenUsed/>
    <w:rsid w:val="00A41EB4"/>
    <w:rPr>
      <w:color w:val="0000FF"/>
      <w:u w:val="single"/>
    </w:rPr>
  </w:style>
  <w:style w:type="character" w:styleId="Emphasis">
    <w:name w:val="Emphasis"/>
    <w:basedOn w:val="DefaultParagraphFont"/>
    <w:uiPriority w:val="20"/>
    <w:qFormat/>
    <w:rsid w:val="00066F8C"/>
    <w:rPr>
      <w:i/>
      <w:iCs/>
    </w:rPr>
  </w:style>
  <w:style w:type="character" w:customStyle="1" w:styleId="table-label">
    <w:name w:val="table-label"/>
    <w:basedOn w:val="DefaultParagraphFont"/>
    <w:rsid w:val="00026490"/>
  </w:style>
  <w:style w:type="character" w:customStyle="1" w:styleId="sc">
    <w:name w:val="sc"/>
    <w:basedOn w:val="DefaultParagraphFont"/>
    <w:rsid w:val="00026490"/>
  </w:style>
  <w:style w:type="character" w:customStyle="1" w:styleId="apple-converted-space">
    <w:name w:val="apple-converted-space"/>
    <w:basedOn w:val="DefaultParagraphFont"/>
    <w:rsid w:val="00026490"/>
  </w:style>
  <w:style w:type="paragraph" w:styleId="NormalWeb">
    <w:name w:val="Normal (Web)"/>
    <w:basedOn w:val="Normal"/>
    <w:uiPriority w:val="99"/>
    <w:unhideWhenUsed/>
    <w:rsid w:val="000264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81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0E6"/>
  </w:style>
  <w:style w:type="paragraph" w:styleId="Footer">
    <w:name w:val="footer"/>
    <w:basedOn w:val="Normal"/>
    <w:link w:val="FooterChar"/>
    <w:uiPriority w:val="99"/>
    <w:unhideWhenUsed/>
    <w:rsid w:val="00181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0E6"/>
  </w:style>
  <w:style w:type="paragraph" w:styleId="NoSpacing">
    <w:name w:val="No Spacing"/>
    <w:link w:val="NoSpacingChar"/>
    <w:uiPriority w:val="1"/>
    <w:qFormat/>
    <w:rsid w:val="00587F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7F93"/>
    <w:rPr>
      <w:rFonts w:eastAsiaTheme="minorEastAsia"/>
      <w:lang w:val="en-US"/>
    </w:rPr>
  </w:style>
  <w:style w:type="table" w:styleId="TableGrid">
    <w:name w:val="Table Grid"/>
    <w:basedOn w:val="TableNormal"/>
    <w:uiPriority w:val="59"/>
    <w:rsid w:val="008A7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3983">
      <w:bodyDiv w:val="1"/>
      <w:marLeft w:val="0"/>
      <w:marRight w:val="0"/>
      <w:marTop w:val="0"/>
      <w:marBottom w:val="0"/>
      <w:divBdr>
        <w:top w:val="none" w:sz="0" w:space="0" w:color="auto"/>
        <w:left w:val="none" w:sz="0" w:space="0" w:color="auto"/>
        <w:bottom w:val="none" w:sz="0" w:space="0" w:color="auto"/>
        <w:right w:val="none" w:sz="0" w:space="0" w:color="auto"/>
      </w:divBdr>
    </w:div>
    <w:div w:id="143665235">
      <w:bodyDiv w:val="1"/>
      <w:marLeft w:val="0"/>
      <w:marRight w:val="0"/>
      <w:marTop w:val="0"/>
      <w:marBottom w:val="0"/>
      <w:divBdr>
        <w:top w:val="none" w:sz="0" w:space="0" w:color="auto"/>
        <w:left w:val="none" w:sz="0" w:space="0" w:color="auto"/>
        <w:bottom w:val="none" w:sz="0" w:space="0" w:color="auto"/>
        <w:right w:val="none" w:sz="0" w:space="0" w:color="auto"/>
      </w:divBdr>
    </w:div>
    <w:div w:id="233980499">
      <w:bodyDiv w:val="1"/>
      <w:marLeft w:val="0"/>
      <w:marRight w:val="0"/>
      <w:marTop w:val="0"/>
      <w:marBottom w:val="0"/>
      <w:divBdr>
        <w:top w:val="none" w:sz="0" w:space="0" w:color="auto"/>
        <w:left w:val="none" w:sz="0" w:space="0" w:color="auto"/>
        <w:bottom w:val="none" w:sz="0" w:space="0" w:color="auto"/>
        <w:right w:val="none" w:sz="0" w:space="0" w:color="auto"/>
      </w:divBdr>
    </w:div>
    <w:div w:id="263805698">
      <w:bodyDiv w:val="1"/>
      <w:marLeft w:val="0"/>
      <w:marRight w:val="0"/>
      <w:marTop w:val="0"/>
      <w:marBottom w:val="0"/>
      <w:divBdr>
        <w:top w:val="none" w:sz="0" w:space="0" w:color="auto"/>
        <w:left w:val="none" w:sz="0" w:space="0" w:color="auto"/>
        <w:bottom w:val="none" w:sz="0" w:space="0" w:color="auto"/>
        <w:right w:val="none" w:sz="0" w:space="0" w:color="auto"/>
      </w:divBdr>
    </w:div>
    <w:div w:id="327173853">
      <w:bodyDiv w:val="1"/>
      <w:marLeft w:val="0"/>
      <w:marRight w:val="0"/>
      <w:marTop w:val="0"/>
      <w:marBottom w:val="0"/>
      <w:divBdr>
        <w:top w:val="none" w:sz="0" w:space="0" w:color="auto"/>
        <w:left w:val="none" w:sz="0" w:space="0" w:color="auto"/>
        <w:bottom w:val="none" w:sz="0" w:space="0" w:color="auto"/>
        <w:right w:val="none" w:sz="0" w:space="0" w:color="auto"/>
      </w:divBdr>
    </w:div>
    <w:div w:id="347870856">
      <w:bodyDiv w:val="1"/>
      <w:marLeft w:val="0"/>
      <w:marRight w:val="0"/>
      <w:marTop w:val="0"/>
      <w:marBottom w:val="0"/>
      <w:divBdr>
        <w:top w:val="none" w:sz="0" w:space="0" w:color="auto"/>
        <w:left w:val="none" w:sz="0" w:space="0" w:color="auto"/>
        <w:bottom w:val="none" w:sz="0" w:space="0" w:color="auto"/>
        <w:right w:val="none" w:sz="0" w:space="0" w:color="auto"/>
      </w:divBdr>
    </w:div>
    <w:div w:id="740836224">
      <w:bodyDiv w:val="1"/>
      <w:marLeft w:val="0"/>
      <w:marRight w:val="0"/>
      <w:marTop w:val="0"/>
      <w:marBottom w:val="0"/>
      <w:divBdr>
        <w:top w:val="none" w:sz="0" w:space="0" w:color="auto"/>
        <w:left w:val="none" w:sz="0" w:space="0" w:color="auto"/>
        <w:bottom w:val="none" w:sz="0" w:space="0" w:color="auto"/>
        <w:right w:val="none" w:sz="0" w:space="0" w:color="auto"/>
      </w:divBdr>
      <w:divsChild>
        <w:div w:id="1345205042">
          <w:marLeft w:val="1166"/>
          <w:marRight w:val="0"/>
          <w:marTop w:val="0"/>
          <w:marBottom w:val="0"/>
          <w:divBdr>
            <w:top w:val="none" w:sz="0" w:space="0" w:color="auto"/>
            <w:left w:val="none" w:sz="0" w:space="0" w:color="auto"/>
            <w:bottom w:val="none" w:sz="0" w:space="0" w:color="auto"/>
            <w:right w:val="none" w:sz="0" w:space="0" w:color="auto"/>
          </w:divBdr>
        </w:div>
      </w:divsChild>
    </w:div>
    <w:div w:id="842282032">
      <w:bodyDiv w:val="1"/>
      <w:marLeft w:val="0"/>
      <w:marRight w:val="0"/>
      <w:marTop w:val="0"/>
      <w:marBottom w:val="0"/>
      <w:divBdr>
        <w:top w:val="none" w:sz="0" w:space="0" w:color="auto"/>
        <w:left w:val="none" w:sz="0" w:space="0" w:color="auto"/>
        <w:bottom w:val="none" w:sz="0" w:space="0" w:color="auto"/>
        <w:right w:val="none" w:sz="0" w:space="0" w:color="auto"/>
      </w:divBdr>
    </w:div>
    <w:div w:id="1158422104">
      <w:bodyDiv w:val="1"/>
      <w:marLeft w:val="0"/>
      <w:marRight w:val="0"/>
      <w:marTop w:val="0"/>
      <w:marBottom w:val="0"/>
      <w:divBdr>
        <w:top w:val="none" w:sz="0" w:space="0" w:color="auto"/>
        <w:left w:val="none" w:sz="0" w:space="0" w:color="auto"/>
        <w:bottom w:val="none" w:sz="0" w:space="0" w:color="auto"/>
        <w:right w:val="none" w:sz="0" w:space="0" w:color="auto"/>
      </w:divBdr>
    </w:div>
    <w:div w:id="1494294624">
      <w:bodyDiv w:val="1"/>
      <w:marLeft w:val="0"/>
      <w:marRight w:val="0"/>
      <w:marTop w:val="0"/>
      <w:marBottom w:val="0"/>
      <w:divBdr>
        <w:top w:val="none" w:sz="0" w:space="0" w:color="auto"/>
        <w:left w:val="none" w:sz="0" w:space="0" w:color="auto"/>
        <w:bottom w:val="none" w:sz="0" w:space="0" w:color="auto"/>
        <w:right w:val="none" w:sz="0" w:space="0" w:color="auto"/>
      </w:divBdr>
    </w:div>
    <w:div w:id="1758208083">
      <w:bodyDiv w:val="1"/>
      <w:marLeft w:val="0"/>
      <w:marRight w:val="0"/>
      <w:marTop w:val="0"/>
      <w:marBottom w:val="0"/>
      <w:divBdr>
        <w:top w:val="none" w:sz="0" w:space="0" w:color="auto"/>
        <w:left w:val="none" w:sz="0" w:space="0" w:color="auto"/>
        <w:bottom w:val="none" w:sz="0" w:space="0" w:color="auto"/>
        <w:right w:val="none" w:sz="0" w:space="0" w:color="auto"/>
      </w:divBdr>
    </w:div>
    <w:div w:id="1845587065">
      <w:bodyDiv w:val="1"/>
      <w:marLeft w:val="0"/>
      <w:marRight w:val="0"/>
      <w:marTop w:val="0"/>
      <w:marBottom w:val="0"/>
      <w:divBdr>
        <w:top w:val="none" w:sz="0" w:space="0" w:color="auto"/>
        <w:left w:val="none" w:sz="0" w:space="0" w:color="auto"/>
        <w:bottom w:val="none" w:sz="0" w:space="0" w:color="auto"/>
        <w:right w:val="none" w:sz="0" w:space="0" w:color="auto"/>
      </w:divBdr>
    </w:div>
    <w:div w:id="1872260589">
      <w:bodyDiv w:val="1"/>
      <w:marLeft w:val="0"/>
      <w:marRight w:val="0"/>
      <w:marTop w:val="0"/>
      <w:marBottom w:val="0"/>
      <w:divBdr>
        <w:top w:val="none" w:sz="0" w:space="0" w:color="auto"/>
        <w:left w:val="none" w:sz="0" w:space="0" w:color="auto"/>
        <w:bottom w:val="none" w:sz="0" w:space="0" w:color="auto"/>
        <w:right w:val="none" w:sz="0" w:space="0" w:color="auto"/>
      </w:divBdr>
      <w:divsChild>
        <w:div w:id="1219972352">
          <w:marLeft w:val="0"/>
          <w:marRight w:val="0"/>
          <w:marTop w:val="0"/>
          <w:marBottom w:val="0"/>
          <w:divBdr>
            <w:top w:val="single" w:sz="6" w:space="12" w:color="CCCCCC"/>
            <w:left w:val="single" w:sz="6" w:space="12" w:color="CCCCCC"/>
            <w:bottom w:val="single" w:sz="6" w:space="3" w:color="AAAAAA"/>
            <w:right w:val="single" w:sz="6" w:space="12" w:color="AAAAAA"/>
          </w:divBdr>
        </w:div>
        <w:div w:id="860824771">
          <w:marLeft w:val="0"/>
          <w:marRight w:val="0"/>
          <w:marTop w:val="0"/>
          <w:marBottom w:val="0"/>
          <w:divBdr>
            <w:top w:val="single" w:sz="6" w:space="12" w:color="CCCCCC"/>
            <w:left w:val="single" w:sz="6" w:space="12" w:color="CCCCCC"/>
            <w:bottom w:val="single" w:sz="6" w:space="3" w:color="AAAAAA"/>
            <w:right w:val="single" w:sz="6" w:space="12" w:color="AAAAAA"/>
          </w:divBdr>
        </w:div>
      </w:divsChild>
    </w:div>
    <w:div w:id="2030907272">
      <w:bodyDiv w:val="1"/>
      <w:marLeft w:val="0"/>
      <w:marRight w:val="0"/>
      <w:marTop w:val="0"/>
      <w:marBottom w:val="0"/>
      <w:divBdr>
        <w:top w:val="none" w:sz="0" w:space="0" w:color="auto"/>
        <w:left w:val="none" w:sz="0" w:space="0" w:color="auto"/>
        <w:bottom w:val="none" w:sz="0" w:space="0" w:color="auto"/>
        <w:right w:val="none" w:sz="0" w:space="0" w:color="auto"/>
      </w:divBdr>
    </w:div>
    <w:div w:id="213544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RS%20ELEBUTE\Downloads\Book1%20(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S%20ELEBUTE\Documents\Ex490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Sheet1!$T$1</c:f>
              <c:strCache>
                <c:ptCount val="1"/>
              </c:strCache>
            </c:strRef>
          </c:tx>
          <c:spPr>
            <a:solidFill>
              <a:sysClr val="window" lastClr="FFFFFF"/>
            </a:solidFill>
          </c:spPr>
          <c:invertIfNegative val="0"/>
          <c:errBars>
            <c:errBarType val="minus"/>
            <c:errValType val="cust"/>
            <c:noEndCap val="0"/>
            <c:plus>
              <c:numLit>
                <c:formatCode>General</c:formatCode>
                <c:ptCount val="1"/>
                <c:pt idx="0">
                  <c:v>1</c:v>
                </c:pt>
              </c:numLit>
            </c:plus>
            <c:minus>
              <c:numRef>
                <c:f>Sheet1!$W$2:$W$31</c:f>
                <c:numCache>
                  <c:formatCode>General</c:formatCode>
                  <c:ptCount val="30"/>
                  <c:pt idx="0">
                    <c:v>692.12099999999998</c:v>
                  </c:pt>
                  <c:pt idx="1">
                    <c:v>724.56600000000003</c:v>
                  </c:pt>
                  <c:pt idx="2">
                    <c:v>226.69499999999994</c:v>
                  </c:pt>
                  <c:pt idx="3">
                    <c:v>816.26675</c:v>
                  </c:pt>
                  <c:pt idx="4">
                    <c:v>730.25750000000016</c:v>
                  </c:pt>
                  <c:pt idx="5">
                    <c:v>436.46549999999996</c:v>
                  </c:pt>
                  <c:pt idx="9">
                    <c:v>396.05600000000004</c:v>
                  </c:pt>
                  <c:pt idx="14">
                    <c:v>407.82024999999999</c:v>
                  </c:pt>
                  <c:pt idx="15">
                    <c:v>477.69</c:v>
                  </c:pt>
                  <c:pt idx="16">
                    <c:v>258.98650000000004</c:v>
                  </c:pt>
                  <c:pt idx="17">
                    <c:v>388.40000000000003</c:v>
                  </c:pt>
                  <c:pt idx="18">
                    <c:v>271.64249999999993</c:v>
                  </c:pt>
                  <c:pt idx="19">
                    <c:v>329.07500000000005</c:v>
                  </c:pt>
                  <c:pt idx="20">
                    <c:v>184.92425000000003</c:v>
                  </c:pt>
                  <c:pt idx="21">
                    <c:v>301.709</c:v>
                  </c:pt>
                  <c:pt idx="22">
                    <c:v>331.09950000000003</c:v>
                  </c:pt>
                  <c:pt idx="23">
                    <c:v>226.67749999999995</c:v>
                  </c:pt>
                  <c:pt idx="24">
                    <c:v>163.9860000000001</c:v>
                  </c:pt>
                  <c:pt idx="26">
                    <c:v>535.34749999999997</c:v>
                  </c:pt>
                  <c:pt idx="29">
                    <c:v>102.57974999999999</c:v>
                  </c:pt>
                </c:numCache>
              </c:numRef>
            </c:minus>
          </c:errBars>
          <c:cat>
            <c:numRef>
              <c:f>Sheet1!$S$2:$S$31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Sheet1!$T$2:$T$31</c:f>
              <c:numCache>
                <c:formatCode>General</c:formatCode>
                <c:ptCount val="30"/>
                <c:pt idx="0">
                  <c:v>1372.001</c:v>
                </c:pt>
                <c:pt idx="1">
                  <c:v>1271.575</c:v>
                </c:pt>
                <c:pt idx="2">
                  <c:v>1161.1949999999999</c:v>
                </c:pt>
                <c:pt idx="3">
                  <c:v>1609.52675</c:v>
                </c:pt>
                <c:pt idx="4">
                  <c:v>1191.7125000000001</c:v>
                </c:pt>
                <c:pt idx="5">
                  <c:v>808.46749999999997</c:v>
                </c:pt>
                <c:pt idx="9">
                  <c:v>827.81000000000006</c:v>
                </c:pt>
                <c:pt idx="14">
                  <c:v>811.58924999999999</c:v>
                </c:pt>
                <c:pt idx="15">
                  <c:v>813.5</c:v>
                </c:pt>
                <c:pt idx="16">
                  <c:v>634.15650000000005</c:v>
                </c:pt>
                <c:pt idx="17">
                  <c:v>788.32</c:v>
                </c:pt>
                <c:pt idx="18">
                  <c:v>832.97249999999997</c:v>
                </c:pt>
                <c:pt idx="19">
                  <c:v>806.18000000000006</c:v>
                </c:pt>
                <c:pt idx="20">
                  <c:v>794.04425000000003</c:v>
                </c:pt>
                <c:pt idx="21">
                  <c:v>720.78899999999999</c:v>
                </c:pt>
                <c:pt idx="22">
                  <c:v>969.81950000000006</c:v>
                </c:pt>
                <c:pt idx="23">
                  <c:v>718.21749999999997</c:v>
                </c:pt>
                <c:pt idx="24">
                  <c:v>692.96800000000007</c:v>
                </c:pt>
                <c:pt idx="26">
                  <c:v>1081.4475</c:v>
                </c:pt>
                <c:pt idx="29">
                  <c:v>686.07875000000001</c:v>
                </c:pt>
              </c:numCache>
            </c:numRef>
          </c:val>
        </c:ser>
        <c:ser>
          <c:idx val="1"/>
          <c:order val="1"/>
          <c:tx>
            <c:strRef>
              <c:f>Sheet1!$U$1</c:f>
              <c:strCache>
                <c:ptCount val="1"/>
              </c:strCache>
            </c:strRef>
          </c:tx>
          <c:spPr>
            <a:solidFill>
              <a:srgbClr val="FF6600"/>
            </a:solidFill>
          </c:spPr>
          <c:invertIfNegative val="0"/>
          <c:cat>
            <c:numRef>
              <c:f>Sheet1!$S$2:$S$31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Sheet1!$U$2:$U$31</c:f>
              <c:numCache>
                <c:formatCode>General</c:formatCode>
                <c:ptCount val="30"/>
                <c:pt idx="0">
                  <c:v>1215.479</c:v>
                </c:pt>
                <c:pt idx="1">
                  <c:v>498.83500000000004</c:v>
                </c:pt>
                <c:pt idx="2">
                  <c:v>490.49</c:v>
                </c:pt>
                <c:pt idx="3">
                  <c:v>375.7182499999999</c:v>
                </c:pt>
                <c:pt idx="4">
                  <c:v>373.14750000000004</c:v>
                </c:pt>
                <c:pt idx="5">
                  <c:v>413.54050000000007</c:v>
                </c:pt>
                <c:pt idx="9">
                  <c:v>716.29499999999996</c:v>
                </c:pt>
                <c:pt idx="14">
                  <c:v>639.71075000000019</c:v>
                </c:pt>
                <c:pt idx="15">
                  <c:v>404.53999999999996</c:v>
                </c:pt>
                <c:pt idx="16">
                  <c:v>174.33349999999996</c:v>
                </c:pt>
                <c:pt idx="17">
                  <c:v>224.51</c:v>
                </c:pt>
                <c:pt idx="18">
                  <c:v>431.74750000000006</c:v>
                </c:pt>
                <c:pt idx="19">
                  <c:v>184.10299999999995</c:v>
                </c:pt>
                <c:pt idx="20">
                  <c:v>84.762249999999995</c:v>
                </c:pt>
                <c:pt idx="21">
                  <c:v>284.43100000000004</c:v>
                </c:pt>
                <c:pt idx="22">
                  <c:v>476.66049999999996</c:v>
                </c:pt>
                <c:pt idx="23">
                  <c:v>444.50250000000005</c:v>
                </c:pt>
                <c:pt idx="24">
                  <c:v>469.28199999999993</c:v>
                </c:pt>
                <c:pt idx="26">
                  <c:v>508.11750000000006</c:v>
                </c:pt>
                <c:pt idx="29">
                  <c:v>199.92075</c:v>
                </c:pt>
              </c:numCache>
            </c:numRef>
          </c:val>
        </c:ser>
        <c:ser>
          <c:idx val="2"/>
          <c:order val="2"/>
          <c:tx>
            <c:strRef>
              <c:f>Sheet1!$V$1</c:f>
              <c:strCache>
                <c:ptCount val="1"/>
              </c:strCache>
            </c:strRef>
          </c:tx>
          <c:spPr>
            <a:solidFill>
              <a:srgbClr val="FF9966"/>
            </a:solidFill>
          </c:spPr>
          <c:invertIfNegative val="0"/>
          <c:errBars>
            <c:errBarType val="plus"/>
            <c:errValType val="cust"/>
            <c:noEndCap val="0"/>
            <c:plus>
              <c:numRef>
                <c:f>Sheet1!$X$2:$X$31</c:f>
                <c:numCache>
                  <c:formatCode>General</c:formatCode>
                  <c:ptCount val="30"/>
                  <c:pt idx="0">
                    <c:v>2523.86</c:v>
                  </c:pt>
                  <c:pt idx="1">
                    <c:v>2872.75</c:v>
                  </c:pt>
                  <c:pt idx="2">
                    <c:v>592.76249999999982</c:v>
                  </c:pt>
                  <c:pt idx="3">
                    <c:v>422.17000000000007</c:v>
                  </c:pt>
                  <c:pt idx="4">
                    <c:v>3274.855</c:v>
                  </c:pt>
                  <c:pt idx="5">
                    <c:v>1268.3849999999998</c:v>
                  </c:pt>
                  <c:pt idx="9">
                    <c:v>5471.6100000000006</c:v>
                  </c:pt>
                  <c:pt idx="14">
                    <c:v>2042.1149999999993</c:v>
                  </c:pt>
                  <c:pt idx="15">
                    <c:v>4452.3049999999994</c:v>
                  </c:pt>
                  <c:pt idx="16">
                    <c:v>962.125</c:v>
                  </c:pt>
                  <c:pt idx="17">
                    <c:v>650.53999999999974</c:v>
                  </c:pt>
                  <c:pt idx="18">
                    <c:v>597.66750000000002</c:v>
                  </c:pt>
                  <c:pt idx="19">
                    <c:v>799.91499999999996</c:v>
                  </c:pt>
                  <c:pt idx="20">
                    <c:v>1302.4724999999999</c:v>
                  </c:pt>
                  <c:pt idx="21">
                    <c:v>810.49500000000012</c:v>
                  </c:pt>
                  <c:pt idx="22">
                    <c:v>2497.125</c:v>
                  </c:pt>
                  <c:pt idx="23">
                    <c:v>2354.4250000000002</c:v>
                  </c:pt>
                  <c:pt idx="24">
                    <c:v>4577.76</c:v>
                  </c:pt>
                  <c:pt idx="26">
                    <c:v>2928.9450000000006</c:v>
                  </c:pt>
                  <c:pt idx="29">
                    <c:v>1717.0724999999998</c:v>
                  </c:pt>
                </c:numCache>
              </c:numRef>
            </c:plus>
            <c:minus>
              <c:numLit>
                <c:formatCode>General</c:formatCode>
                <c:ptCount val="1"/>
                <c:pt idx="0">
                  <c:v>1</c:v>
                </c:pt>
              </c:numLit>
            </c:minus>
          </c:errBars>
          <c:cat>
            <c:numRef>
              <c:f>Sheet1!$S$2:$S$31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Sheet1!$V$2:$V$31</c:f>
              <c:numCache>
                <c:formatCode>General</c:formatCode>
                <c:ptCount val="30"/>
                <c:pt idx="0">
                  <c:v>1305.75</c:v>
                </c:pt>
                <c:pt idx="1">
                  <c:v>515.70999999999981</c:v>
                </c:pt>
                <c:pt idx="2">
                  <c:v>752.71250000000009</c:v>
                </c:pt>
                <c:pt idx="3">
                  <c:v>593.38500000000022</c:v>
                </c:pt>
                <c:pt idx="4">
                  <c:v>390.99499999999989</c:v>
                </c:pt>
                <c:pt idx="5">
                  <c:v>283.41700000000014</c:v>
                </c:pt>
                <c:pt idx="9">
                  <c:v>351.09500000000003</c:v>
                </c:pt>
                <c:pt idx="14">
                  <c:v>681.31500000000005</c:v>
                </c:pt>
                <c:pt idx="15">
                  <c:v>673.7650000000001</c:v>
                </c:pt>
                <c:pt idx="16">
                  <c:v>970.36500000000001</c:v>
                </c:pt>
                <c:pt idx="17">
                  <c:v>545.58000000000004</c:v>
                </c:pt>
                <c:pt idx="18">
                  <c:v>540.4224999999999</c:v>
                </c:pt>
                <c:pt idx="19">
                  <c:v>847.95200000000011</c:v>
                </c:pt>
                <c:pt idx="20">
                  <c:v>820.86099999999999</c:v>
                </c:pt>
                <c:pt idx="21">
                  <c:v>871.60500000000002</c:v>
                </c:pt>
                <c:pt idx="22">
                  <c:v>995.0949999999998</c:v>
                </c:pt>
                <c:pt idx="23">
                  <c:v>364.875</c:v>
                </c:pt>
                <c:pt idx="24">
                  <c:v>1296.29</c:v>
                </c:pt>
                <c:pt idx="26">
                  <c:v>1041.8399999999997</c:v>
                </c:pt>
                <c:pt idx="29">
                  <c:v>808.52800000000013</c:v>
                </c:pt>
              </c:numCache>
            </c:numRef>
          </c:val>
        </c:ser>
        <c:dLbls>
          <c:showLegendKey val="0"/>
          <c:showVal val="0"/>
          <c:showCatName val="0"/>
          <c:showSerName val="0"/>
          <c:showPercent val="0"/>
          <c:showBubbleSize val="0"/>
        </c:dLbls>
        <c:gapWidth val="150"/>
        <c:overlap val="100"/>
        <c:axId val="-500340448"/>
        <c:axId val="-500329024"/>
      </c:barChart>
      <c:catAx>
        <c:axId val="-500340448"/>
        <c:scaling>
          <c:orientation val="minMax"/>
        </c:scaling>
        <c:delete val="0"/>
        <c:axPos val="b"/>
        <c:title>
          <c:tx>
            <c:rich>
              <a:bodyPr/>
              <a:lstStyle/>
              <a:p>
                <a:pPr>
                  <a:defRPr/>
                </a:pPr>
                <a:r>
                  <a:rPr lang="en-GB" sz="2000" dirty="0" smtClean="0"/>
                  <a:t>SPR</a:t>
                </a:r>
                <a:r>
                  <a:rPr lang="en-GB" sz="2000" baseline="0" dirty="0" smtClean="0"/>
                  <a:t> Frequency per cycle</a:t>
                </a:r>
                <a:endParaRPr lang="en-GB" sz="2000" dirty="0"/>
              </a:p>
            </c:rich>
          </c:tx>
          <c:overlay val="0"/>
        </c:title>
        <c:numFmt formatCode="General" sourceLinked="1"/>
        <c:majorTickMark val="out"/>
        <c:minorTickMark val="none"/>
        <c:tickLblPos val="nextTo"/>
        <c:txPr>
          <a:bodyPr/>
          <a:lstStyle/>
          <a:p>
            <a:pPr>
              <a:defRPr sz="1600"/>
            </a:pPr>
            <a:endParaRPr lang="en-US"/>
          </a:p>
        </c:txPr>
        <c:crossAx val="-500329024"/>
        <c:crosses val="autoZero"/>
        <c:auto val="1"/>
        <c:lblAlgn val="ctr"/>
        <c:lblOffset val="100"/>
        <c:noMultiLvlLbl val="0"/>
      </c:catAx>
      <c:valAx>
        <c:axId val="-500329024"/>
        <c:scaling>
          <c:orientation val="minMax"/>
        </c:scaling>
        <c:delete val="0"/>
        <c:axPos val="l"/>
        <c:majorGridlines/>
        <c:title>
          <c:tx>
            <c:rich>
              <a:bodyPr rot="-5400000" vert="horz"/>
              <a:lstStyle/>
              <a:p>
                <a:pPr>
                  <a:defRPr/>
                </a:pPr>
                <a:r>
                  <a:rPr lang="en-GB" sz="2000" baseline="0" dirty="0"/>
                  <a:t>Convergence</a:t>
                </a:r>
                <a:r>
                  <a:rPr lang="en-GB" sz="2000" baseline="0" dirty="0" smtClean="0"/>
                  <a:t> </a:t>
                </a:r>
                <a:r>
                  <a:rPr lang="en-GB" sz="2000" baseline="0" dirty="0"/>
                  <a:t>Time</a:t>
                </a:r>
                <a:endParaRPr lang="en-GB" sz="2000" dirty="0"/>
              </a:p>
            </c:rich>
          </c:tx>
          <c:overlay val="0"/>
        </c:title>
        <c:numFmt formatCode="General" sourceLinked="1"/>
        <c:majorTickMark val="out"/>
        <c:minorTickMark val="none"/>
        <c:tickLblPos val="nextTo"/>
        <c:txPr>
          <a:bodyPr/>
          <a:lstStyle/>
          <a:p>
            <a:pPr>
              <a:defRPr sz="1600"/>
            </a:pPr>
            <a:endParaRPr lang="en-US"/>
          </a:p>
        </c:txPr>
        <c:crossAx val="-500340448"/>
        <c:crosses val="autoZero"/>
        <c:crossBetween val="between"/>
      </c:valAx>
    </c:plotArea>
    <c:plotVisOnly val="1"/>
    <c:dispBlanksAs val="gap"/>
    <c:showDLblsOverMax val="0"/>
  </c:chart>
  <c:spPr>
    <a:ln w="38100">
      <a:solidFill>
        <a:srgbClr val="FF6600"/>
      </a:solid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ysClr val="window" lastClr="FFFFFF"/>
            </a:solidFill>
          </c:spPr>
          <c:invertIfNegative val="0"/>
          <c:errBars>
            <c:errBarType val="minus"/>
            <c:errValType val="cust"/>
            <c:noEndCap val="0"/>
            <c:plus>
              <c:numLit>
                <c:formatCode>General</c:formatCode>
                <c:ptCount val="1"/>
                <c:pt idx="0">
                  <c:v>1</c:v>
                </c:pt>
              </c:numLit>
            </c:plus>
            <c:minus>
              <c:numRef>
                <c:f>Sheet1!$N:$N</c:f>
                <c:numCache>
                  <c:formatCode>General</c:formatCode>
                  <c:ptCount val="1048576"/>
                  <c:pt idx="0">
                    <c:v>1928.1314999999997</c:v>
                  </c:pt>
                  <c:pt idx="1">
                    <c:v>0</c:v>
                  </c:pt>
                  <c:pt idx="2">
                    <c:v>1736.6797499999998</c:v>
                  </c:pt>
                  <c:pt idx="3">
                    <c:v>0</c:v>
                  </c:pt>
                  <c:pt idx="4">
                    <c:v>1683.8175000000001</c:v>
                  </c:pt>
                  <c:pt idx="5">
                    <c:v>0</c:v>
                  </c:pt>
                  <c:pt idx="6">
                    <c:v>87.837000000000103</c:v>
                  </c:pt>
                  <c:pt idx="7">
                    <c:v>0</c:v>
                  </c:pt>
                  <c:pt idx="8">
                    <c:v>3511.1760000000004</c:v>
                  </c:pt>
                  <c:pt idx="9">
                    <c:v>0</c:v>
                  </c:pt>
                  <c:pt idx="10">
                    <c:v>2023.4775</c:v>
                  </c:pt>
                  <c:pt idx="11">
                    <c:v>0</c:v>
                  </c:pt>
                  <c:pt idx="12">
                    <c:v>1061.6804999999999</c:v>
                  </c:pt>
                  <c:pt idx="13">
                    <c:v>0</c:v>
                  </c:pt>
                  <c:pt idx="14">
                    <c:v>1291.1699999999998</c:v>
                  </c:pt>
                  <c:pt idx="15">
                    <c:v>0</c:v>
                  </c:pt>
                  <c:pt idx="16">
                    <c:v>1291.8120000000001</c:v>
                  </c:pt>
                  <c:pt idx="17">
                    <c:v>0</c:v>
                  </c:pt>
                  <c:pt idx="18">
                    <c:v>898.59074999999984</c:v>
                  </c:pt>
                  <c:pt idx="19">
                    <c:v>0</c:v>
                  </c:pt>
                  <c:pt idx="20">
                    <c:v>37.995000000000005</c:v>
                  </c:pt>
                  <c:pt idx="21">
                    <c:v>0</c:v>
                  </c:pt>
                  <c:pt idx="22">
                    <c:v>1188.5774999999996</c:v>
                  </c:pt>
                  <c:pt idx="23">
                    <c:v>0</c:v>
                  </c:pt>
                  <c:pt idx="24">
                    <c:v>1014.1904999999999</c:v>
                  </c:pt>
                </c:numCache>
              </c:numRef>
            </c:minus>
          </c:errBars>
          <c:val>
            <c:numRef>
              <c:f>Sheet1!$K$1:$K$23</c:f>
              <c:numCache>
                <c:formatCode>General</c:formatCode>
                <c:ptCount val="23"/>
                <c:pt idx="0">
                  <c:v>2513.4294999999997</c:v>
                </c:pt>
                <c:pt idx="1">
                  <c:v>0</c:v>
                </c:pt>
                <c:pt idx="2">
                  <c:v>2311.3567499999999</c:v>
                </c:pt>
                <c:pt idx="3">
                  <c:v>0</c:v>
                </c:pt>
                <c:pt idx="4">
                  <c:v>2454.7975000000001</c:v>
                </c:pt>
                <c:pt idx="5">
                  <c:v>0</c:v>
                </c:pt>
                <c:pt idx="6">
                  <c:v>644.37300000000005</c:v>
                </c:pt>
                <c:pt idx="7">
                  <c:v>0</c:v>
                </c:pt>
                <c:pt idx="8">
                  <c:v>4064.3580000000002</c:v>
                </c:pt>
                <c:pt idx="9">
                  <c:v>0</c:v>
                </c:pt>
                <c:pt idx="10">
                  <c:v>8317.6175000000003</c:v>
                </c:pt>
                <c:pt idx="11">
                  <c:v>0</c:v>
                </c:pt>
                <c:pt idx="12">
                  <c:v>1652.0464999999999</c:v>
                </c:pt>
                <c:pt idx="13">
                  <c:v>0</c:v>
                </c:pt>
                <c:pt idx="14">
                  <c:v>2348.66</c:v>
                </c:pt>
                <c:pt idx="15">
                  <c:v>0</c:v>
                </c:pt>
                <c:pt idx="16">
                  <c:v>1875.2560000000001</c:v>
                </c:pt>
                <c:pt idx="17">
                  <c:v>0</c:v>
                </c:pt>
                <c:pt idx="18">
                  <c:v>1490.4927499999999</c:v>
                </c:pt>
                <c:pt idx="19">
                  <c:v>0</c:v>
                </c:pt>
                <c:pt idx="20">
                  <c:v>1029.325</c:v>
                </c:pt>
                <c:pt idx="21">
                  <c:v>0</c:v>
                </c:pt>
                <c:pt idx="22">
                  <c:v>2055.7974999999997</c:v>
                </c:pt>
              </c:numCache>
            </c:numRef>
          </c:val>
        </c:ser>
        <c:ser>
          <c:idx val="1"/>
          <c:order val="1"/>
          <c:spPr>
            <a:solidFill>
              <a:srgbClr val="FF6600"/>
            </a:solidFill>
          </c:spPr>
          <c:invertIfNegative val="0"/>
          <c:val>
            <c:numRef>
              <c:f>Sheet1!$L$1:$L$23</c:f>
              <c:numCache>
                <c:formatCode>General</c:formatCode>
                <c:ptCount val="23"/>
                <c:pt idx="0">
                  <c:v>1476.1505000000002</c:v>
                </c:pt>
                <c:pt idx="1">
                  <c:v>0</c:v>
                </c:pt>
                <c:pt idx="2">
                  <c:v>13967.433250000002</c:v>
                </c:pt>
                <c:pt idx="3">
                  <c:v>0</c:v>
                </c:pt>
                <c:pt idx="4">
                  <c:v>6396.6875</c:v>
                </c:pt>
                <c:pt idx="5">
                  <c:v>0</c:v>
                </c:pt>
                <c:pt idx="6">
                  <c:v>3822.0679999999998</c:v>
                </c:pt>
                <c:pt idx="7">
                  <c:v>0</c:v>
                </c:pt>
                <c:pt idx="8">
                  <c:v>11813.217000000001</c:v>
                </c:pt>
                <c:pt idx="9">
                  <c:v>0</c:v>
                </c:pt>
                <c:pt idx="10">
                  <c:v>2507.3374999999996</c:v>
                </c:pt>
                <c:pt idx="11">
                  <c:v>0</c:v>
                </c:pt>
                <c:pt idx="12">
                  <c:v>3886.0584999999996</c:v>
                </c:pt>
                <c:pt idx="13">
                  <c:v>0</c:v>
                </c:pt>
                <c:pt idx="14">
                  <c:v>5265.2150000000011</c:v>
                </c:pt>
                <c:pt idx="15">
                  <c:v>0</c:v>
                </c:pt>
                <c:pt idx="16">
                  <c:v>958.6690000000001</c:v>
                </c:pt>
                <c:pt idx="17">
                  <c:v>0</c:v>
                </c:pt>
                <c:pt idx="18">
                  <c:v>3074.3987499999998</c:v>
                </c:pt>
                <c:pt idx="19">
                  <c:v>0</c:v>
                </c:pt>
                <c:pt idx="20">
                  <c:v>2635.7700000000004</c:v>
                </c:pt>
                <c:pt idx="21">
                  <c:v>0</c:v>
                </c:pt>
                <c:pt idx="22">
                  <c:v>478.55250000000024</c:v>
                </c:pt>
              </c:numCache>
            </c:numRef>
          </c:val>
        </c:ser>
        <c:ser>
          <c:idx val="2"/>
          <c:order val="2"/>
          <c:spPr>
            <a:solidFill>
              <a:srgbClr val="FF9966"/>
            </a:solidFill>
          </c:spPr>
          <c:invertIfNegative val="0"/>
          <c:errBars>
            <c:errBarType val="plus"/>
            <c:errValType val="cust"/>
            <c:noEndCap val="0"/>
            <c:plus>
              <c:numRef>
                <c:f>Sheet1!$O:$O</c:f>
                <c:numCache>
                  <c:formatCode>General</c:formatCode>
                  <c:ptCount val="1048576"/>
                  <c:pt idx="0">
                    <c:v>15581.235000000001</c:v>
                  </c:pt>
                  <c:pt idx="1">
                    <c:v>0</c:v>
                  </c:pt>
                  <c:pt idx="2">
                    <c:v>22071.352500000001</c:v>
                  </c:pt>
                  <c:pt idx="3">
                    <c:v>0</c:v>
                  </c:pt>
                  <c:pt idx="4">
                    <c:v>23398.507500000003</c:v>
                  </c:pt>
                  <c:pt idx="5">
                    <c:v>0</c:v>
                  </c:pt>
                  <c:pt idx="6">
                    <c:v>16444.57575</c:v>
                  </c:pt>
                  <c:pt idx="7">
                    <c:v>0</c:v>
                  </c:pt>
                  <c:pt idx="8">
                    <c:v>4824.2475000000013</c:v>
                  </c:pt>
                  <c:pt idx="9">
                    <c:v>0</c:v>
                  </c:pt>
                  <c:pt idx="10">
                    <c:v>23168.474999999999</c:v>
                  </c:pt>
                  <c:pt idx="11">
                    <c:v>0</c:v>
                  </c:pt>
                  <c:pt idx="12">
                    <c:v>4767.7739999999994</c:v>
                  </c:pt>
                  <c:pt idx="13">
                    <c:v>0</c:v>
                  </c:pt>
                  <c:pt idx="14">
                    <c:v>7762.3049999999985</c:v>
                  </c:pt>
                  <c:pt idx="15">
                    <c:v>0</c:v>
                  </c:pt>
                  <c:pt idx="16">
                    <c:v>4586.4224999999997</c:v>
                  </c:pt>
                  <c:pt idx="17">
                    <c:v>0</c:v>
                  </c:pt>
                  <c:pt idx="18">
                    <c:v>4153.83</c:v>
                  </c:pt>
                  <c:pt idx="19">
                    <c:v>0</c:v>
                  </c:pt>
                  <c:pt idx="20">
                    <c:v>2652.6000000000004</c:v>
                  </c:pt>
                  <c:pt idx="21">
                    <c:v>0</c:v>
                  </c:pt>
                  <c:pt idx="22">
                    <c:v>17464.32</c:v>
                  </c:pt>
                  <c:pt idx="23">
                    <c:v>0</c:v>
                  </c:pt>
                  <c:pt idx="24">
                    <c:v>94321.252500000002</c:v>
                  </c:pt>
                </c:numCache>
              </c:numRef>
            </c:plus>
            <c:minus>
              <c:numLit>
                <c:formatCode>General</c:formatCode>
                <c:ptCount val="1"/>
                <c:pt idx="0">
                  <c:v>1</c:v>
                </c:pt>
              </c:numLit>
            </c:minus>
          </c:errBars>
          <c:val>
            <c:numRef>
              <c:f>Sheet1!$M$1:$M$23</c:f>
              <c:numCache>
                <c:formatCode>General</c:formatCode>
                <c:ptCount val="23"/>
                <c:pt idx="0">
                  <c:v>6027.1849999999995</c:v>
                </c:pt>
                <c:pt idx="1">
                  <c:v>0</c:v>
                </c:pt>
                <c:pt idx="2">
                  <c:v>20745.657500000001</c:v>
                </c:pt>
                <c:pt idx="3">
                  <c:v>0</c:v>
                </c:pt>
                <c:pt idx="4">
                  <c:v>13634.9175</c:v>
                </c:pt>
                <c:pt idx="5">
                  <c:v>0</c:v>
                </c:pt>
                <c:pt idx="6">
                  <c:v>9274.3142499999994</c:v>
                </c:pt>
                <c:pt idx="7">
                  <c:v>0</c:v>
                </c:pt>
                <c:pt idx="8">
                  <c:v>12250.907500000001</c:v>
                </c:pt>
                <c:pt idx="9">
                  <c:v>0</c:v>
                </c:pt>
                <c:pt idx="10">
                  <c:v>9555.67</c:v>
                </c:pt>
                <c:pt idx="11">
                  <c:v>0</c:v>
                </c:pt>
                <c:pt idx="12">
                  <c:v>5121.4230000000007</c:v>
                </c:pt>
                <c:pt idx="13">
                  <c:v>0</c:v>
                </c:pt>
                <c:pt idx="14">
                  <c:v>7422.2599999999993</c:v>
                </c:pt>
                <c:pt idx="15">
                  <c:v>0</c:v>
                </c:pt>
                <c:pt idx="16">
                  <c:v>2056.8724999999995</c:v>
                </c:pt>
                <c:pt idx="17">
                  <c:v>0</c:v>
                </c:pt>
                <c:pt idx="18">
                  <c:v>4159.4785000000011</c:v>
                </c:pt>
                <c:pt idx="19">
                  <c:v>0</c:v>
                </c:pt>
                <c:pt idx="20">
                  <c:v>3507.3049999999994</c:v>
                </c:pt>
                <c:pt idx="21">
                  <c:v>0</c:v>
                </c:pt>
                <c:pt idx="22">
                  <c:v>5903.8000000000011</c:v>
                </c:pt>
              </c:numCache>
            </c:numRef>
          </c:val>
        </c:ser>
        <c:dLbls>
          <c:showLegendKey val="0"/>
          <c:showVal val="0"/>
          <c:showCatName val="0"/>
          <c:showSerName val="0"/>
          <c:showPercent val="0"/>
          <c:showBubbleSize val="0"/>
        </c:dLbls>
        <c:gapWidth val="150"/>
        <c:overlap val="100"/>
        <c:axId val="-500333376"/>
        <c:axId val="-500339904"/>
      </c:barChart>
      <c:catAx>
        <c:axId val="-500333376"/>
        <c:scaling>
          <c:orientation val="minMax"/>
        </c:scaling>
        <c:delete val="0"/>
        <c:axPos val="b"/>
        <c:title>
          <c:tx>
            <c:rich>
              <a:bodyPr/>
              <a:lstStyle/>
              <a:p>
                <a:pPr>
                  <a:defRPr/>
                </a:pPr>
                <a:r>
                  <a:rPr lang="en-GB" sz="2000" dirty="0" smtClean="0"/>
                  <a:t>NNI</a:t>
                </a:r>
                <a:r>
                  <a:rPr lang="en-GB" sz="2000" baseline="0" dirty="0" smtClean="0"/>
                  <a:t> Frequency per cycle</a:t>
                </a:r>
                <a:endParaRPr lang="en-GB" sz="2000" dirty="0"/>
              </a:p>
            </c:rich>
          </c:tx>
          <c:overlay val="0"/>
        </c:title>
        <c:majorTickMark val="out"/>
        <c:minorTickMark val="none"/>
        <c:tickLblPos val="nextTo"/>
        <c:txPr>
          <a:bodyPr/>
          <a:lstStyle/>
          <a:p>
            <a:pPr>
              <a:defRPr sz="1600"/>
            </a:pPr>
            <a:endParaRPr lang="en-US"/>
          </a:p>
        </c:txPr>
        <c:crossAx val="-500339904"/>
        <c:crosses val="autoZero"/>
        <c:auto val="1"/>
        <c:lblAlgn val="ctr"/>
        <c:lblOffset val="100"/>
        <c:noMultiLvlLbl val="0"/>
      </c:catAx>
      <c:valAx>
        <c:axId val="-500339904"/>
        <c:scaling>
          <c:orientation val="minMax"/>
        </c:scaling>
        <c:delete val="0"/>
        <c:axPos val="l"/>
        <c:majorGridlines/>
        <c:title>
          <c:tx>
            <c:rich>
              <a:bodyPr rot="-5400000" vert="horz"/>
              <a:lstStyle/>
              <a:p>
                <a:pPr>
                  <a:defRPr/>
                </a:pPr>
                <a:r>
                  <a:rPr lang="en-GB" sz="2000" baseline="0" dirty="0"/>
                  <a:t> </a:t>
                </a:r>
                <a:r>
                  <a:rPr lang="en-GB" sz="2000" baseline="0" dirty="0" smtClean="0"/>
                  <a:t>Convergenc </a:t>
                </a:r>
                <a:r>
                  <a:rPr lang="en-GB" sz="2000" baseline="0" dirty="0"/>
                  <a:t>time</a:t>
                </a:r>
                <a:endParaRPr lang="en-GB" sz="2000" dirty="0"/>
              </a:p>
            </c:rich>
          </c:tx>
          <c:overlay val="0"/>
        </c:title>
        <c:numFmt formatCode="General" sourceLinked="1"/>
        <c:majorTickMark val="out"/>
        <c:minorTickMark val="none"/>
        <c:tickLblPos val="nextTo"/>
        <c:txPr>
          <a:bodyPr/>
          <a:lstStyle/>
          <a:p>
            <a:pPr>
              <a:defRPr sz="1600"/>
            </a:pPr>
            <a:endParaRPr lang="en-US"/>
          </a:p>
        </c:txPr>
        <c:crossAx val="-500333376"/>
        <c:crosses val="autoZero"/>
        <c:crossBetween val="between"/>
      </c:valAx>
    </c:plotArea>
    <c:plotVisOnly val="1"/>
    <c:dispBlanksAs val="gap"/>
    <c:showDLblsOverMax val="0"/>
  </c:chart>
  <c:spPr>
    <a:ln w="38100">
      <a:solidFill>
        <a:srgbClr val="FF6600"/>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Sheet1!$Q$1</c:f>
              <c:strCache>
                <c:ptCount val="1"/>
              </c:strCache>
            </c:strRef>
          </c:tx>
          <c:spPr>
            <a:solidFill>
              <a:schemeClr val="bg1"/>
            </a:solidFill>
            <a:ln>
              <a:noFill/>
            </a:ln>
            <a:effectLst/>
          </c:spPr>
          <c:invertIfNegative val="0"/>
          <c:errBars>
            <c:errBarType val="minus"/>
            <c:errValType val="cust"/>
            <c:noEndCap val="0"/>
            <c:plus>
              <c:numLit>
                <c:formatCode>General</c:formatCode>
                <c:ptCount val="1"/>
                <c:pt idx="0">
                  <c:v>1</c:v>
                </c:pt>
              </c:numLit>
            </c:plus>
            <c:minus>
              <c:numRef>
                <c:f>Sheet1!$T$2:$T$6</c:f>
                <c:numCache>
                  <c:formatCode>General</c:formatCode>
                  <c:ptCount val="5"/>
                  <c:pt idx="0">
                    <c:v>11941</c:v>
                  </c:pt>
                  <c:pt idx="1">
                    <c:v>63213.900000000009</c:v>
                  </c:pt>
                  <c:pt idx="2">
                    <c:v>30097.75</c:v>
                  </c:pt>
                  <c:pt idx="3">
                    <c:v>529.75</c:v>
                  </c:pt>
                  <c:pt idx="4">
                    <c:v>39700</c:v>
                  </c:pt>
                </c:numCache>
              </c:numRef>
            </c:minus>
            <c:spPr>
              <a:noFill/>
              <a:ln w="9525" cap="flat" cmpd="sng" algn="ctr">
                <a:solidFill>
                  <a:schemeClr val="tx1">
                    <a:lumMod val="65000"/>
                    <a:lumOff val="35000"/>
                  </a:schemeClr>
                </a:solidFill>
                <a:round/>
              </a:ln>
              <a:effectLst/>
            </c:spPr>
          </c:errBars>
          <c:cat>
            <c:numRef>
              <c:f>Sheet1!$P$2:$P$6</c:f>
              <c:numCache>
                <c:formatCode>General</c:formatCode>
                <c:ptCount val="5"/>
                <c:pt idx="0">
                  <c:v>5</c:v>
                </c:pt>
                <c:pt idx="1">
                  <c:v>10</c:v>
                </c:pt>
                <c:pt idx="2">
                  <c:v>15</c:v>
                </c:pt>
                <c:pt idx="3">
                  <c:v>20</c:v>
                </c:pt>
                <c:pt idx="4">
                  <c:v>25</c:v>
                </c:pt>
              </c:numCache>
            </c:numRef>
          </c:cat>
          <c:val>
            <c:numRef>
              <c:f>Sheet1!$Q$2:$Q$6</c:f>
              <c:numCache>
                <c:formatCode>General</c:formatCode>
                <c:ptCount val="5"/>
                <c:pt idx="0">
                  <c:v>36337</c:v>
                </c:pt>
                <c:pt idx="1">
                  <c:v>48804.899999999994</c:v>
                </c:pt>
                <c:pt idx="2">
                  <c:v>46389.75</c:v>
                </c:pt>
                <c:pt idx="3">
                  <c:v>18341.75</c:v>
                </c:pt>
                <c:pt idx="4">
                  <c:v>67207.5</c:v>
                </c:pt>
              </c:numCache>
            </c:numRef>
          </c:val>
        </c:ser>
        <c:ser>
          <c:idx val="1"/>
          <c:order val="1"/>
          <c:tx>
            <c:strRef>
              <c:f>Sheet1!$R$1</c:f>
              <c:strCache>
                <c:ptCount val="1"/>
              </c:strCache>
            </c:strRef>
          </c:tx>
          <c:spPr>
            <a:solidFill>
              <a:schemeClr val="accent2"/>
            </a:solidFill>
            <a:ln>
              <a:noFill/>
            </a:ln>
            <a:effectLst/>
          </c:spPr>
          <c:invertIfNegative val="0"/>
          <c:cat>
            <c:numRef>
              <c:f>Sheet1!$P$2:$P$6</c:f>
              <c:numCache>
                <c:formatCode>General</c:formatCode>
                <c:ptCount val="5"/>
                <c:pt idx="0">
                  <c:v>5</c:v>
                </c:pt>
                <c:pt idx="1">
                  <c:v>10</c:v>
                </c:pt>
                <c:pt idx="2">
                  <c:v>15</c:v>
                </c:pt>
                <c:pt idx="3">
                  <c:v>20</c:v>
                </c:pt>
                <c:pt idx="4">
                  <c:v>25</c:v>
                </c:pt>
              </c:numCache>
            </c:numRef>
          </c:cat>
          <c:val>
            <c:numRef>
              <c:f>Sheet1!$R$2:$R$6</c:f>
              <c:numCache>
                <c:formatCode>General</c:formatCode>
                <c:ptCount val="5"/>
                <c:pt idx="0">
                  <c:v>19120</c:v>
                </c:pt>
                <c:pt idx="1">
                  <c:v>75684</c:v>
                </c:pt>
                <c:pt idx="2">
                  <c:v>72822.75</c:v>
                </c:pt>
                <c:pt idx="3">
                  <c:v>44132.75</c:v>
                </c:pt>
                <c:pt idx="4">
                  <c:v>41511.75</c:v>
                </c:pt>
              </c:numCache>
            </c:numRef>
          </c:val>
        </c:ser>
        <c:ser>
          <c:idx val="2"/>
          <c:order val="2"/>
          <c:tx>
            <c:strRef>
              <c:f>Sheet1!$S$1</c:f>
              <c:strCache>
                <c:ptCount val="1"/>
              </c:strCache>
            </c:strRef>
          </c:tx>
          <c:spPr>
            <a:solidFill>
              <a:srgbClr val="FFCC99"/>
            </a:solidFill>
            <a:ln>
              <a:noFill/>
            </a:ln>
            <a:effectLst/>
          </c:spPr>
          <c:invertIfNegative val="0"/>
          <c:errBars>
            <c:errBarType val="plus"/>
            <c:errValType val="cust"/>
            <c:noEndCap val="0"/>
            <c:plus>
              <c:numRef>
                <c:f>Sheet1!$U$2:$U$6</c:f>
                <c:numCache>
                  <c:formatCode>General</c:formatCode>
                  <c:ptCount val="5"/>
                  <c:pt idx="0">
                    <c:v>188964</c:v>
                  </c:pt>
                  <c:pt idx="1">
                    <c:v>302588</c:v>
                  </c:pt>
                  <c:pt idx="2">
                    <c:v>99689.75</c:v>
                  </c:pt>
                  <c:pt idx="3">
                    <c:v>86028.75</c:v>
                  </c:pt>
                  <c:pt idx="4">
                    <c:v>36657.75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numRef>
              <c:f>Sheet1!$P$2:$P$6</c:f>
              <c:numCache>
                <c:formatCode>General</c:formatCode>
                <c:ptCount val="5"/>
                <c:pt idx="0">
                  <c:v>5</c:v>
                </c:pt>
                <c:pt idx="1">
                  <c:v>10</c:v>
                </c:pt>
                <c:pt idx="2">
                  <c:v>15</c:v>
                </c:pt>
                <c:pt idx="3">
                  <c:v>20</c:v>
                </c:pt>
                <c:pt idx="4">
                  <c:v>25</c:v>
                </c:pt>
              </c:numCache>
            </c:numRef>
          </c:cat>
          <c:val>
            <c:numRef>
              <c:f>Sheet1!$S$2:$S$6</c:f>
              <c:numCache>
                <c:formatCode>General</c:formatCode>
                <c:ptCount val="5"/>
                <c:pt idx="0">
                  <c:v>158983</c:v>
                </c:pt>
                <c:pt idx="1">
                  <c:v>98338.1</c:v>
                </c:pt>
                <c:pt idx="2">
                  <c:v>139399.75</c:v>
                </c:pt>
                <c:pt idx="3">
                  <c:v>184438.75</c:v>
                </c:pt>
                <c:pt idx="4">
                  <c:v>208734</c:v>
                </c:pt>
              </c:numCache>
            </c:numRef>
          </c:val>
        </c:ser>
        <c:dLbls>
          <c:showLegendKey val="0"/>
          <c:showVal val="0"/>
          <c:showCatName val="0"/>
          <c:showSerName val="0"/>
          <c:showPercent val="0"/>
          <c:showBubbleSize val="0"/>
        </c:dLbls>
        <c:gapWidth val="150"/>
        <c:overlap val="100"/>
        <c:axId val="-500337184"/>
        <c:axId val="-500339360"/>
      </c:barChart>
      <c:catAx>
        <c:axId val="-50033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dirty="0">
                    <a:solidFill>
                      <a:sysClr val="windowText" lastClr="000000"/>
                    </a:solidFill>
                  </a:rPr>
                  <a:t>SPR</a:t>
                </a:r>
                <a:r>
                  <a:rPr lang="en-GB" sz="2000" baseline="0" dirty="0">
                    <a:solidFill>
                      <a:sysClr val="windowText" lastClr="000000"/>
                    </a:solidFill>
                  </a:rPr>
                  <a:t> frequency </a:t>
                </a:r>
                <a:r>
                  <a:rPr lang="en-GB" sz="2000" baseline="0" dirty="0" smtClean="0">
                    <a:solidFill>
                      <a:sysClr val="windowText" lastClr="000000"/>
                    </a:solidFill>
                  </a:rPr>
                  <a:t>per </a:t>
                </a:r>
                <a:r>
                  <a:rPr lang="en-GB" sz="2000" baseline="0" dirty="0">
                    <a:solidFill>
                      <a:sysClr val="windowText" lastClr="000000"/>
                    </a:solidFill>
                  </a:rPr>
                  <a:t>cycle</a:t>
                </a:r>
                <a:endParaRPr lang="en-GB" sz="2000" dirty="0">
                  <a:solidFill>
                    <a:sysClr val="windowText" lastClr="000000"/>
                  </a:solidFill>
                </a:endParaRPr>
              </a:p>
            </c:rich>
          </c:tx>
          <c:layout>
            <c:manualLayout>
              <c:xMode val="edge"/>
              <c:yMode val="edge"/>
              <c:x val="0.27525110564361238"/>
              <c:y val="0.913100454116209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500339360"/>
        <c:crosses val="autoZero"/>
        <c:auto val="1"/>
        <c:lblAlgn val="ctr"/>
        <c:lblOffset val="100"/>
        <c:noMultiLvlLbl val="0"/>
      </c:catAx>
      <c:valAx>
        <c:axId val="-50033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r>
                  <a:rPr lang="en-GB" sz="2000" baseline="0">
                    <a:solidFill>
                      <a:sysClr val="windowText" lastClr="000000"/>
                    </a:solidFill>
                  </a:rPr>
                  <a:t>convergence time</a:t>
                </a:r>
                <a:endParaRPr lang="en-GB" sz="2000">
                  <a:solidFill>
                    <a:sysClr val="windowText" lastClr="000000"/>
                  </a:solidFill>
                </a:endParaRPr>
              </a:p>
            </c:rich>
          </c:tx>
          <c:overlay val="0"/>
          <c:spPr>
            <a:noFill/>
            <a:ln>
              <a:noFill/>
            </a:ln>
            <a:effectLst/>
          </c:spPr>
          <c:txPr>
            <a:bodyPr rot="-54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500337184"/>
        <c:crosses val="autoZero"/>
        <c:crossBetween val="between"/>
      </c:valAx>
      <c:spPr>
        <a:noFill/>
        <a:ln>
          <a:noFill/>
        </a:ln>
        <a:effectLst/>
      </c:spPr>
    </c:plotArea>
    <c:plotVisOnly val="1"/>
    <c:dispBlanksAs val="gap"/>
    <c:showDLblsOverMax val="0"/>
  </c:chart>
  <c:spPr>
    <a:noFill/>
    <a:ln w="38100" cap="flat" cmpd="sng" algn="ctr">
      <a:solidFill>
        <a:srgbClr val="FF6600"/>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Sheet1!$P$1</c:f>
              <c:strCache>
                <c:ptCount val="1"/>
              </c:strCache>
            </c:strRef>
          </c:tx>
          <c:spPr>
            <a:solidFill>
              <a:schemeClr val="bg1"/>
            </a:solidFill>
            <a:ln>
              <a:noFill/>
            </a:ln>
            <a:effectLst/>
          </c:spPr>
          <c:invertIfNegative val="0"/>
          <c:errBars>
            <c:errBarType val="minus"/>
            <c:errValType val="cust"/>
            <c:noEndCap val="0"/>
            <c:plus>
              <c:numLit>
                <c:formatCode>General</c:formatCode>
                <c:ptCount val="1"/>
                <c:pt idx="0">
                  <c:v>1</c:v>
                </c:pt>
              </c:numLit>
            </c:plus>
            <c:minus>
              <c:numRef>
                <c:f>Sheet1!$S$2:$S$6</c:f>
                <c:numCache>
                  <c:formatCode>General</c:formatCode>
                  <c:ptCount val="5"/>
                  <c:pt idx="0">
                    <c:v>10904.119999999999</c:v>
                  </c:pt>
                  <c:pt idx="1">
                    <c:v>42816.549999999996</c:v>
                  </c:pt>
                  <c:pt idx="2">
                    <c:v>25488.25</c:v>
                  </c:pt>
                  <c:pt idx="3">
                    <c:v>11063.57</c:v>
                  </c:pt>
                  <c:pt idx="4">
                    <c:v>8967.1649999999991</c:v>
                  </c:pt>
                </c:numCache>
              </c:numRef>
            </c:minus>
            <c:spPr>
              <a:noFill/>
              <a:ln w="9525" cap="flat" cmpd="sng" algn="ctr">
                <a:solidFill>
                  <a:schemeClr val="tx1">
                    <a:lumMod val="65000"/>
                    <a:lumOff val="35000"/>
                  </a:schemeClr>
                </a:solidFill>
                <a:round/>
              </a:ln>
              <a:effectLst/>
            </c:spPr>
          </c:errBars>
          <c:cat>
            <c:numRef>
              <c:f>Sheet1!$O$2:$O$6</c:f>
              <c:numCache>
                <c:formatCode>General</c:formatCode>
                <c:ptCount val="5"/>
                <c:pt idx="0">
                  <c:v>5</c:v>
                </c:pt>
                <c:pt idx="1">
                  <c:v>10</c:v>
                </c:pt>
                <c:pt idx="2">
                  <c:v>15</c:v>
                </c:pt>
                <c:pt idx="3">
                  <c:v>20</c:v>
                </c:pt>
                <c:pt idx="4">
                  <c:v>25</c:v>
                </c:pt>
              </c:numCache>
            </c:numRef>
          </c:cat>
          <c:val>
            <c:numRef>
              <c:f>Sheet1!$P$2:$P$6</c:f>
              <c:numCache>
                <c:formatCode>General</c:formatCode>
                <c:ptCount val="5"/>
                <c:pt idx="0">
                  <c:v>19529.349999999999</c:v>
                </c:pt>
                <c:pt idx="1">
                  <c:v>56856.149999999994</c:v>
                </c:pt>
                <c:pt idx="2">
                  <c:v>30599.85</c:v>
                </c:pt>
                <c:pt idx="3">
                  <c:v>20632.8</c:v>
                </c:pt>
                <c:pt idx="4">
                  <c:v>17688.224999999999</c:v>
                </c:pt>
              </c:numCache>
            </c:numRef>
          </c:val>
        </c:ser>
        <c:ser>
          <c:idx val="1"/>
          <c:order val="1"/>
          <c:tx>
            <c:strRef>
              <c:f>Sheet1!$Q$1</c:f>
              <c:strCache>
                <c:ptCount val="1"/>
              </c:strCache>
            </c:strRef>
          </c:tx>
          <c:spPr>
            <a:solidFill>
              <a:schemeClr val="accent2"/>
            </a:solidFill>
            <a:ln>
              <a:noFill/>
            </a:ln>
            <a:effectLst/>
          </c:spPr>
          <c:invertIfNegative val="0"/>
          <c:cat>
            <c:numRef>
              <c:f>Sheet1!$O$2:$O$6</c:f>
              <c:numCache>
                <c:formatCode>General</c:formatCode>
                <c:ptCount val="5"/>
                <c:pt idx="0">
                  <c:v>5</c:v>
                </c:pt>
                <c:pt idx="1">
                  <c:v>10</c:v>
                </c:pt>
                <c:pt idx="2">
                  <c:v>15</c:v>
                </c:pt>
                <c:pt idx="3">
                  <c:v>20</c:v>
                </c:pt>
                <c:pt idx="4">
                  <c:v>25</c:v>
                </c:pt>
              </c:numCache>
            </c:numRef>
          </c:cat>
          <c:val>
            <c:numRef>
              <c:f>Sheet1!$Q$2:$Q$6</c:f>
              <c:numCache>
                <c:formatCode>General</c:formatCode>
                <c:ptCount val="5"/>
                <c:pt idx="0">
                  <c:v>9959.4500000000007</c:v>
                </c:pt>
                <c:pt idx="1">
                  <c:v>23420.800000000003</c:v>
                </c:pt>
                <c:pt idx="2">
                  <c:v>23498.550000000003</c:v>
                </c:pt>
                <c:pt idx="3">
                  <c:v>9042.8999999999978</c:v>
                </c:pt>
                <c:pt idx="4">
                  <c:v>24378.275000000001</c:v>
                </c:pt>
              </c:numCache>
            </c:numRef>
          </c:val>
        </c:ser>
        <c:ser>
          <c:idx val="2"/>
          <c:order val="2"/>
          <c:tx>
            <c:strRef>
              <c:f>Sheet1!$R$1</c:f>
              <c:strCache>
                <c:ptCount val="1"/>
              </c:strCache>
            </c:strRef>
          </c:tx>
          <c:spPr>
            <a:solidFill>
              <a:srgbClr val="FFCC99"/>
            </a:solidFill>
            <a:ln>
              <a:noFill/>
            </a:ln>
            <a:effectLst/>
          </c:spPr>
          <c:invertIfNegative val="0"/>
          <c:errBars>
            <c:errBarType val="plus"/>
            <c:errValType val="cust"/>
            <c:noEndCap val="0"/>
            <c:plus>
              <c:numRef>
                <c:f>Sheet1!$T$2:$T$6</c:f>
                <c:numCache>
                  <c:formatCode>General</c:formatCode>
                  <c:ptCount val="5"/>
                  <c:pt idx="0">
                    <c:v>137324.1</c:v>
                  </c:pt>
                  <c:pt idx="1">
                    <c:v>24540.149999999994</c:v>
                  </c:pt>
                  <c:pt idx="2">
                    <c:v>32678.5</c:v>
                  </c:pt>
                  <c:pt idx="3">
                    <c:v>30556.375</c:v>
                  </c:pt>
                  <c:pt idx="4">
                    <c:v>236139.59999999998</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numRef>
              <c:f>Sheet1!$O$2:$O$6</c:f>
              <c:numCache>
                <c:formatCode>General</c:formatCode>
                <c:ptCount val="5"/>
                <c:pt idx="0">
                  <c:v>5</c:v>
                </c:pt>
                <c:pt idx="1">
                  <c:v>10</c:v>
                </c:pt>
                <c:pt idx="2">
                  <c:v>15</c:v>
                </c:pt>
                <c:pt idx="3">
                  <c:v>20</c:v>
                </c:pt>
                <c:pt idx="4">
                  <c:v>25</c:v>
                </c:pt>
              </c:numCache>
            </c:numRef>
          </c:cat>
          <c:val>
            <c:numRef>
              <c:f>Sheet1!$R$2:$R$6</c:f>
              <c:numCache>
                <c:formatCode>General</c:formatCode>
                <c:ptCount val="5"/>
                <c:pt idx="0">
                  <c:v>76642.099999999991</c:v>
                </c:pt>
                <c:pt idx="1">
                  <c:v>45085.900000000009</c:v>
                </c:pt>
                <c:pt idx="2">
                  <c:v>22460.1</c:v>
                </c:pt>
                <c:pt idx="3">
                  <c:v>40045.925000000003</c:v>
                </c:pt>
                <c:pt idx="4">
                  <c:v>99253.5</c:v>
                </c:pt>
              </c:numCache>
            </c:numRef>
          </c:val>
        </c:ser>
        <c:dLbls>
          <c:showLegendKey val="0"/>
          <c:showVal val="0"/>
          <c:showCatName val="0"/>
          <c:showSerName val="0"/>
          <c:showPercent val="0"/>
          <c:showBubbleSize val="0"/>
        </c:dLbls>
        <c:gapWidth val="150"/>
        <c:overlap val="100"/>
        <c:axId val="-500336096"/>
        <c:axId val="-500330112"/>
      </c:barChart>
      <c:catAx>
        <c:axId val="-500336096"/>
        <c:scaling>
          <c:orientation val="minMax"/>
        </c:scaling>
        <c:delete val="0"/>
        <c:axPos val="b"/>
        <c:title>
          <c:tx>
            <c:rich>
              <a:bodyPr rot="0" spcFirstLastPara="1" vertOverflow="ellipsis" vert="horz" wrap="square" anchor="ctr" anchorCtr="1"/>
              <a:lstStyle/>
              <a:p>
                <a:pPr>
                  <a:defRPr sz="2000" b="0" i="0" u="none" strike="noStrike" kern="1200" baseline="0">
                    <a:solidFill>
                      <a:sysClr val="windowText" lastClr="000000"/>
                    </a:solidFill>
                    <a:latin typeface="+mn-lt"/>
                    <a:ea typeface="+mn-ea"/>
                    <a:cs typeface="+mn-cs"/>
                  </a:defRPr>
                </a:pPr>
                <a:r>
                  <a:rPr lang="en-GB" sz="2000">
                    <a:solidFill>
                      <a:sysClr val="windowText" lastClr="000000"/>
                    </a:solidFill>
                  </a:rPr>
                  <a:t>NNI</a:t>
                </a:r>
                <a:r>
                  <a:rPr lang="en-GB" sz="2000" baseline="0">
                    <a:solidFill>
                      <a:sysClr val="windowText" lastClr="000000"/>
                    </a:solidFill>
                  </a:rPr>
                  <a:t> Frequency per cycle</a:t>
                </a:r>
                <a:endParaRPr lang="en-GB" sz="2000">
                  <a:solidFill>
                    <a:sysClr val="windowText" lastClr="000000"/>
                  </a:solidFill>
                </a:endParaRPr>
              </a:p>
            </c:rich>
          </c:tx>
          <c:overlay val="0"/>
          <c:spPr>
            <a:noFill/>
            <a:ln>
              <a:noFill/>
            </a:ln>
            <a:effectLst/>
          </c:spPr>
          <c:txPr>
            <a:bodyPr rot="0" spcFirstLastPara="1" vertOverflow="ellipsis" vert="horz" wrap="square" anchor="ctr" anchorCtr="1"/>
            <a:lstStyle/>
            <a:p>
              <a:pPr>
                <a:defRPr sz="2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500330112"/>
        <c:crosses val="autoZero"/>
        <c:auto val="1"/>
        <c:lblAlgn val="ctr"/>
        <c:lblOffset val="100"/>
        <c:noMultiLvlLbl val="0"/>
      </c:catAx>
      <c:valAx>
        <c:axId val="-50033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2000" b="0" i="0" u="none" strike="noStrike" kern="1200" baseline="0">
                    <a:solidFill>
                      <a:sysClr val="windowText" lastClr="000000"/>
                    </a:solidFill>
                    <a:latin typeface="+mn-lt"/>
                    <a:ea typeface="+mn-ea"/>
                    <a:cs typeface="+mn-cs"/>
                  </a:defRPr>
                </a:pPr>
                <a:r>
                  <a:rPr lang="en-GB" sz="2000" baseline="0">
                    <a:solidFill>
                      <a:sysClr val="windowText" lastClr="000000"/>
                    </a:solidFill>
                  </a:rPr>
                  <a:t>convergence time</a:t>
                </a:r>
                <a:endParaRPr lang="en-GB" sz="2000">
                  <a:solidFill>
                    <a:sysClr val="windowText" lastClr="000000"/>
                  </a:solidFill>
                </a:endParaRPr>
              </a:p>
            </c:rich>
          </c:tx>
          <c:overlay val="0"/>
          <c:spPr>
            <a:noFill/>
            <a:ln>
              <a:noFill/>
            </a:ln>
            <a:effectLst/>
          </c:spPr>
          <c:txPr>
            <a:bodyPr rot="-5400000" spcFirstLastPara="1" vertOverflow="ellipsis" vert="horz" wrap="square" anchor="ctr" anchorCtr="1"/>
            <a:lstStyle/>
            <a:p>
              <a:pPr>
                <a:defRPr sz="2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500336096"/>
        <c:crosses val="autoZero"/>
        <c:crossBetween val="between"/>
      </c:valAx>
      <c:spPr>
        <a:noFill/>
        <a:ln>
          <a:noFill/>
        </a:ln>
        <a:effectLst/>
      </c:spPr>
    </c:plotArea>
    <c:plotVisOnly val="1"/>
    <c:dispBlanksAs val="gap"/>
    <c:showDLblsOverMax val="0"/>
  </c:chart>
  <c:spPr>
    <a:noFill/>
    <a:ln w="38100" cap="flat" cmpd="sng" algn="ctr">
      <a:solidFill>
        <a:srgbClr val="FF6600"/>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strRef>
              <c:f>'[Book5 (1) (2).xlsx]Sheet1'!$B$11</c:f>
              <c:strCache>
                <c:ptCount val="1"/>
                <c:pt idx="0">
                  <c:v>SPR+NNI</c:v>
                </c:pt>
              </c:strCache>
            </c:strRef>
          </c:tx>
          <c:spPr>
            <a:ln w="6350" cap="rnd" cmpd="sng" algn="ctr">
              <a:solidFill>
                <a:schemeClr val="accent6">
                  <a:shade val="65000"/>
                  <a:shade val="95000"/>
                  <a:satMod val="105000"/>
                </a:schemeClr>
              </a:solidFill>
              <a:prstDash val="solid"/>
              <a:round/>
            </a:ln>
            <a:effectLst/>
          </c:spPr>
          <c:marker>
            <c:symbol val="none"/>
          </c:marker>
          <c:xVal>
            <c:numRef>
              <c:f>'[Book5 (1) (2).xlsx]Sheet1'!$A$12:$A$18</c:f>
              <c:numCache>
                <c:formatCode>General</c:formatCode>
                <c:ptCount val="7"/>
                <c:pt idx="0">
                  <c:v>1</c:v>
                </c:pt>
                <c:pt idx="1">
                  <c:v>4</c:v>
                </c:pt>
                <c:pt idx="2">
                  <c:v>7</c:v>
                </c:pt>
                <c:pt idx="3">
                  <c:v>10</c:v>
                </c:pt>
                <c:pt idx="4">
                  <c:v>13</c:v>
                </c:pt>
                <c:pt idx="5">
                  <c:v>16</c:v>
                </c:pt>
                <c:pt idx="6">
                  <c:v>19</c:v>
                </c:pt>
              </c:numCache>
            </c:numRef>
          </c:xVal>
          <c:yVal>
            <c:numRef>
              <c:f>'[Book5 (1) (2).xlsx]Sheet1'!$B$12:$B$18</c:f>
              <c:numCache>
                <c:formatCode>General</c:formatCode>
                <c:ptCount val="7"/>
                <c:pt idx="0">
                  <c:v>6195.94</c:v>
                </c:pt>
                <c:pt idx="1">
                  <c:v>23290</c:v>
                </c:pt>
                <c:pt idx="2">
                  <c:v>13668.3</c:v>
                </c:pt>
                <c:pt idx="3">
                  <c:v>36733.366666666669</c:v>
                </c:pt>
                <c:pt idx="4">
                  <c:v>13107.4</c:v>
                </c:pt>
                <c:pt idx="5">
                  <c:v>34322.333333333336</c:v>
                </c:pt>
                <c:pt idx="6">
                  <c:v>40983.299999999996</c:v>
                </c:pt>
              </c:numCache>
            </c:numRef>
          </c:yVal>
          <c:smooth val="1"/>
        </c:ser>
        <c:ser>
          <c:idx val="1"/>
          <c:order val="1"/>
          <c:tx>
            <c:strRef>
              <c:f>'[Book5 (1) (2).xlsx]Sheet1'!$C$11</c:f>
              <c:strCache>
                <c:ptCount val="1"/>
                <c:pt idx="0">
                  <c:v>SPR</c:v>
                </c:pt>
              </c:strCache>
            </c:strRef>
          </c:tx>
          <c:spPr>
            <a:ln w="3175" cap="rnd" cmpd="sng" algn="ctr">
              <a:solidFill>
                <a:schemeClr val="accent6">
                  <a:shade val="95000"/>
                  <a:satMod val="105000"/>
                </a:schemeClr>
              </a:solidFill>
              <a:prstDash val="solid"/>
              <a:round/>
            </a:ln>
            <a:effectLst/>
          </c:spPr>
          <c:marker>
            <c:symbol val="none"/>
          </c:marker>
          <c:xVal>
            <c:numRef>
              <c:f>'[Book5 (1) (2).xlsx]Sheet1'!$A$12:$A$18</c:f>
              <c:numCache>
                <c:formatCode>General</c:formatCode>
                <c:ptCount val="7"/>
                <c:pt idx="0">
                  <c:v>1</c:v>
                </c:pt>
                <c:pt idx="1">
                  <c:v>4</c:v>
                </c:pt>
                <c:pt idx="2">
                  <c:v>7</c:v>
                </c:pt>
                <c:pt idx="3">
                  <c:v>10</c:v>
                </c:pt>
                <c:pt idx="4">
                  <c:v>13</c:v>
                </c:pt>
                <c:pt idx="5">
                  <c:v>16</c:v>
                </c:pt>
                <c:pt idx="6">
                  <c:v>19</c:v>
                </c:pt>
              </c:numCache>
            </c:numRef>
          </c:xVal>
          <c:yVal>
            <c:numRef>
              <c:f>'[Book5 (1) (2).xlsx]Sheet1'!$C$12:$C$18</c:f>
              <c:numCache>
                <c:formatCode>General</c:formatCode>
                <c:ptCount val="7"/>
                <c:pt idx="0">
                  <c:v>215666</c:v>
                </c:pt>
                <c:pt idx="1">
                  <c:v>197460.5</c:v>
                </c:pt>
                <c:pt idx="2">
                  <c:v>77111.850000000006</c:v>
                </c:pt>
                <c:pt idx="3">
                  <c:v>162332.5</c:v>
                </c:pt>
                <c:pt idx="4">
                  <c:v>299558</c:v>
                </c:pt>
                <c:pt idx="5">
                  <c:v>163314.5</c:v>
                </c:pt>
                <c:pt idx="6">
                  <c:v>219083</c:v>
                </c:pt>
              </c:numCache>
            </c:numRef>
          </c:yVal>
          <c:smooth val="1"/>
        </c:ser>
        <c:ser>
          <c:idx val="2"/>
          <c:order val="2"/>
          <c:tx>
            <c:strRef>
              <c:f>'[Book5 (1) (2).xlsx]Sheet1'!$D$11</c:f>
              <c:strCache>
                <c:ptCount val="1"/>
                <c:pt idx="0">
                  <c:v>NNI</c:v>
                </c:pt>
              </c:strCache>
            </c:strRef>
          </c:tx>
          <c:spPr>
            <a:ln w="6350" cap="rnd" cmpd="sng" algn="ctr">
              <a:solidFill>
                <a:schemeClr val="accent6">
                  <a:tint val="65000"/>
                  <a:shade val="95000"/>
                  <a:satMod val="105000"/>
                </a:schemeClr>
              </a:solidFill>
              <a:prstDash val="solid"/>
              <a:round/>
            </a:ln>
            <a:effectLst/>
          </c:spPr>
          <c:marker>
            <c:symbol val="none"/>
          </c:marker>
          <c:xVal>
            <c:numRef>
              <c:f>'[Book5 (1) (2).xlsx]Sheet1'!$A$12:$A$18</c:f>
              <c:numCache>
                <c:formatCode>General</c:formatCode>
                <c:ptCount val="7"/>
                <c:pt idx="0">
                  <c:v>1</c:v>
                </c:pt>
                <c:pt idx="1">
                  <c:v>4</c:v>
                </c:pt>
                <c:pt idx="2">
                  <c:v>7</c:v>
                </c:pt>
                <c:pt idx="3">
                  <c:v>10</c:v>
                </c:pt>
                <c:pt idx="4">
                  <c:v>13</c:v>
                </c:pt>
                <c:pt idx="5">
                  <c:v>16</c:v>
                </c:pt>
                <c:pt idx="6">
                  <c:v>19</c:v>
                </c:pt>
              </c:numCache>
            </c:numRef>
          </c:xVal>
          <c:yVal>
            <c:numRef>
              <c:f>'[Book5 (1) (2).xlsx]Sheet1'!$D$12:$D$18</c:f>
              <c:numCache>
                <c:formatCode>General</c:formatCode>
                <c:ptCount val="7"/>
                <c:pt idx="0">
                  <c:v>39288.699999999997</c:v>
                </c:pt>
                <c:pt idx="1">
                  <c:v>59560</c:v>
                </c:pt>
                <c:pt idx="2">
                  <c:v>72057</c:v>
                </c:pt>
                <c:pt idx="3">
                  <c:v>44677.1</c:v>
                </c:pt>
                <c:pt idx="4">
                  <c:v>63146.1</c:v>
                </c:pt>
                <c:pt idx="5">
                  <c:v>51569.58</c:v>
                </c:pt>
                <c:pt idx="6">
                  <c:v>118622.5</c:v>
                </c:pt>
              </c:numCache>
            </c:numRef>
          </c:yVal>
          <c:smooth val="1"/>
        </c:ser>
        <c:dLbls>
          <c:showLegendKey val="0"/>
          <c:showVal val="0"/>
          <c:showCatName val="0"/>
          <c:showSerName val="0"/>
          <c:showPercent val="0"/>
          <c:showBubbleSize val="0"/>
        </c:dLbls>
        <c:axId val="-500341536"/>
        <c:axId val="-499016512"/>
      </c:scatterChart>
      <c:valAx>
        <c:axId val="-500341536"/>
        <c:scaling>
          <c:orientation val="minMax"/>
        </c:scaling>
        <c:delete val="0"/>
        <c:axPos val="b"/>
        <c:minorGridlines>
          <c:spPr>
            <a:ln w="9525" cap="flat" cmpd="sng" algn="ctr">
              <a:solidFill>
                <a:schemeClr val="tx1">
                  <a:tint val="50000"/>
                  <a:shade val="95000"/>
                  <a:satMod val="105000"/>
                </a:schemeClr>
              </a:solidFill>
              <a:prstDash val="solid"/>
              <a:round/>
            </a:ln>
            <a:effectLst/>
          </c:spPr>
        </c:minorGridlines>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sz="1600"/>
                  <a:t>Frequency</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600" b="0" i="0" u="none" strike="noStrike" kern="1200" baseline="0">
                <a:solidFill>
                  <a:schemeClr val="tx1"/>
                </a:solidFill>
                <a:latin typeface="+mn-lt"/>
                <a:ea typeface="+mn-ea"/>
                <a:cs typeface="+mn-cs"/>
              </a:defRPr>
            </a:pPr>
            <a:endParaRPr lang="en-US"/>
          </a:p>
        </c:txPr>
        <c:crossAx val="-499016512"/>
        <c:crosses val="autoZero"/>
        <c:crossBetween val="midCat"/>
      </c:valAx>
      <c:valAx>
        <c:axId val="-49901651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2000" b="1" i="0" u="none" strike="noStrike" kern="1200" baseline="0">
                    <a:solidFill>
                      <a:schemeClr val="tx1"/>
                    </a:solidFill>
                    <a:latin typeface="+mn-lt"/>
                    <a:ea typeface="+mn-ea"/>
                    <a:cs typeface="+mn-cs"/>
                  </a:defRPr>
                </a:pPr>
                <a:r>
                  <a:rPr lang="en-GB" sz="2000" baseline="0"/>
                  <a:t>Convergence time</a:t>
                </a:r>
                <a:endParaRPr lang="en-GB" sz="2000"/>
              </a:p>
            </c:rich>
          </c:tx>
          <c:layout>
            <c:manualLayout>
              <c:xMode val="edge"/>
              <c:yMode val="edge"/>
              <c:x val="2.4374030578329271E-2"/>
              <c:y val="0.10038295189963818"/>
            </c:manualLayout>
          </c:layout>
          <c:overlay val="0"/>
          <c:spPr>
            <a:noFill/>
            <a:ln>
              <a:noFill/>
            </a:ln>
            <a:effectLst/>
          </c:spPr>
          <c:txPr>
            <a:bodyPr rot="-5400000" spcFirstLastPara="1" vertOverflow="ellipsis" vert="horz" wrap="square" anchor="ctr" anchorCtr="1"/>
            <a:lstStyle/>
            <a:p>
              <a:pPr>
                <a:defRPr sz="2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600" b="0" i="0" u="none" strike="noStrike" kern="1200" baseline="0">
                <a:solidFill>
                  <a:schemeClr val="tx1"/>
                </a:solidFill>
                <a:latin typeface="+mn-lt"/>
                <a:ea typeface="+mn-ea"/>
                <a:cs typeface="+mn-cs"/>
              </a:defRPr>
            </a:pPr>
            <a:endParaRPr lang="en-US"/>
          </a:p>
        </c:txPr>
        <c:crossAx val="-500341536"/>
        <c:crosses val="autoZero"/>
        <c:crossBetween val="midCat"/>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600" b="0" i="0" u="none" strike="noStrike" kern="1200" baseline="0">
              <a:solidFill>
                <a:schemeClr val="tx1"/>
              </a:solidFill>
              <a:latin typeface="+mn-lt"/>
              <a:ea typeface="+mn-ea"/>
              <a:cs typeface="+mn-cs"/>
            </a:defRPr>
          </a:pPr>
          <a:endParaRPr lang="en-US"/>
        </a:p>
      </c:txPr>
    </c:legend>
    <c:plotVisOnly val="1"/>
    <c:dispBlanksAs val="gap"/>
    <c:showDLblsOverMax val="0"/>
  </c:chart>
  <c:spPr>
    <a:noFill/>
    <a:ln w="38100" cap="flat" cmpd="sng" algn="ctr">
      <a:solidFill>
        <a:srgbClr val="FF6600"/>
      </a:solidFill>
      <a:prstDash val="solid"/>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3555</TotalTime>
  <Pages>19</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Improving the efficiency of the mcmc sampler by optimizing the frequency of proposal mechanisms</vt:lpstr>
    </vt:vector>
  </TitlesOfParts>
  <Company>Hewlett-Packard</Company>
  <LinksUpToDate>false</LinksUpToDate>
  <CharactersWithSpaces>28153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efficiency of the mcmc sampler by optimizing the frequency of proposal mechanisms</dc:title>
  <dc:subject>BIOL 4901 FINAL PROJECT</dc:subject>
  <dc:creator>OLUWADAR ELEBUTE</dc:creator>
  <cp:keywords/>
  <dc:description/>
  <cp:lastModifiedBy>oluwadaraelebute@cmail.carleton.ca</cp:lastModifiedBy>
  <cp:revision>12</cp:revision>
  <dcterms:created xsi:type="dcterms:W3CDTF">2016-04-19T14:27:00Z</dcterms:created>
  <dcterms:modified xsi:type="dcterms:W3CDTF">2016-04-22T01:45:00Z</dcterms:modified>
</cp:coreProperties>
</file>