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5A9AAD" w14:textId="77777777" w:rsidR="00E320BB" w:rsidRPr="006219B8" w:rsidRDefault="00E320BB" w:rsidP="00E543FE">
      <w:pPr>
        <w:jc w:val="center"/>
        <w:rPr>
          <w:rFonts w:ascii="_MRT_Win2Farsi_1" w:hAnsi="_MRT_Win2Farsi_1"/>
          <w:sz w:val="200"/>
          <w:szCs w:val="200"/>
          <w:lang w:bidi="fa-IR"/>
        </w:rPr>
      </w:pPr>
      <w:r w:rsidRPr="006219B8">
        <w:rPr>
          <w:rFonts w:ascii="_MRT_Win2Farsi_1" w:hAnsi="_MRT_Win2Farsi_1" w:cs="Times New Roman"/>
          <w:sz w:val="180"/>
          <w:szCs w:val="180"/>
          <w:lang w:bidi="fa-IR"/>
        </w:rPr>
        <w:t>,</w:t>
      </w:r>
    </w:p>
    <w:p w14:paraId="24ECD5B0" w14:textId="77777777" w:rsidR="00E320BB" w:rsidRDefault="00E320BB" w:rsidP="00E543FE">
      <w:pPr>
        <w:jc w:val="center"/>
        <w:rPr>
          <w:lang w:bidi="fa-IR"/>
        </w:rPr>
      </w:pPr>
    </w:p>
    <w:p w14:paraId="512759D4" w14:textId="77777777" w:rsidR="00E320BB" w:rsidRDefault="00E320BB" w:rsidP="00E543FE">
      <w:pPr>
        <w:jc w:val="center"/>
        <w:rPr>
          <w:sz w:val="40"/>
          <w:szCs w:val="40"/>
          <w:rtl/>
          <w:lang w:bidi="fa-IR"/>
        </w:rPr>
      </w:pPr>
    </w:p>
    <w:p w14:paraId="5A57CAEE" w14:textId="77777777" w:rsidR="007E3E69" w:rsidRDefault="00E320BB" w:rsidP="00E543FE">
      <w:pPr>
        <w:jc w:val="center"/>
        <w:rPr>
          <w:sz w:val="40"/>
          <w:szCs w:val="40"/>
          <w:rtl/>
          <w:lang w:bidi="fa-IR"/>
        </w:rPr>
      </w:pPr>
      <w:r w:rsidRPr="006219B8">
        <w:rPr>
          <w:rFonts w:hint="cs"/>
          <w:sz w:val="40"/>
          <w:szCs w:val="40"/>
          <w:rtl/>
          <w:lang w:bidi="fa-IR"/>
        </w:rPr>
        <w:t>پروژه</w:t>
      </w:r>
      <w:r>
        <w:rPr>
          <w:rFonts w:hint="cs"/>
          <w:sz w:val="40"/>
          <w:szCs w:val="40"/>
          <w:rtl/>
          <w:lang w:bidi="fa-IR"/>
        </w:rPr>
        <w:t>‌ی</w:t>
      </w:r>
      <w:r w:rsidRPr="006219B8">
        <w:rPr>
          <w:rFonts w:hint="cs"/>
          <w:sz w:val="40"/>
          <w:szCs w:val="40"/>
          <w:rtl/>
          <w:lang w:bidi="fa-IR"/>
        </w:rPr>
        <w:t xml:space="preserve"> طراحی</w:t>
      </w:r>
      <w:r>
        <w:rPr>
          <w:rFonts w:hint="cs"/>
          <w:sz w:val="40"/>
          <w:szCs w:val="40"/>
          <w:rtl/>
          <w:lang w:bidi="fa-IR"/>
        </w:rPr>
        <w:t xml:space="preserve"> مخزن</w:t>
      </w:r>
      <w:r w:rsidRPr="006219B8">
        <w:rPr>
          <w:rFonts w:hint="cs"/>
          <w:sz w:val="40"/>
          <w:szCs w:val="40"/>
          <w:rtl/>
          <w:lang w:bidi="fa-IR"/>
        </w:rPr>
        <w:t xml:space="preserve"> </w:t>
      </w:r>
      <w:r w:rsidRPr="00E320BB">
        <w:rPr>
          <w:sz w:val="40"/>
          <w:szCs w:val="40"/>
          <w:rtl/>
          <w:lang w:bidi="fa-IR"/>
        </w:rPr>
        <w:t>ذخيره</w:t>
      </w:r>
      <w:r w:rsidR="007E3E69">
        <w:rPr>
          <w:rFonts w:hint="cs"/>
          <w:sz w:val="40"/>
          <w:szCs w:val="40"/>
          <w:rtl/>
          <w:lang w:bidi="fa-IR"/>
        </w:rPr>
        <w:t xml:space="preserve"> یک میلیون بشکه نفت</w:t>
      </w:r>
    </w:p>
    <w:p w14:paraId="2CCE77B6" w14:textId="4918E00A" w:rsidR="00E320BB" w:rsidRDefault="00E320BB" w:rsidP="00E543FE">
      <w:pPr>
        <w:jc w:val="center"/>
        <w:rPr>
          <w:sz w:val="40"/>
          <w:szCs w:val="40"/>
          <w:rtl/>
          <w:lang w:bidi="fa-IR"/>
        </w:rPr>
      </w:pPr>
      <w:r w:rsidRPr="00E320BB">
        <w:rPr>
          <w:sz w:val="40"/>
          <w:szCs w:val="40"/>
          <w:rtl/>
          <w:lang w:bidi="fa-IR"/>
        </w:rPr>
        <w:t xml:space="preserve"> با سقف شناور</w:t>
      </w:r>
    </w:p>
    <w:p w14:paraId="01D36FAD" w14:textId="77777777" w:rsidR="00E320BB" w:rsidRPr="006219B8" w:rsidRDefault="00E320BB" w:rsidP="00E543FE">
      <w:pPr>
        <w:jc w:val="center"/>
        <w:rPr>
          <w:rtl/>
          <w:lang w:bidi="fa-IR"/>
        </w:rPr>
      </w:pPr>
    </w:p>
    <w:p w14:paraId="07D3527E" w14:textId="77777777" w:rsidR="00E320BB" w:rsidRDefault="00E320BB" w:rsidP="00E543FE">
      <w:pPr>
        <w:jc w:val="center"/>
        <w:rPr>
          <w:rtl/>
          <w:lang w:bidi="fa-IR"/>
        </w:rPr>
      </w:pPr>
      <w:r>
        <w:rPr>
          <w:noProof/>
          <w:rtl/>
          <w:lang w:val="fa-IR" w:bidi="fa-IR"/>
        </w:rPr>
        <w:drawing>
          <wp:inline distT="0" distB="0" distL="0" distR="0" wp14:anchorId="503EFA23" wp14:editId="1B0EEC81">
            <wp:extent cx="1982864" cy="201231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UST_logo_solid_black.svg.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95912" cy="2025552"/>
                    </a:xfrm>
                    <a:prstGeom prst="rect">
                      <a:avLst/>
                    </a:prstGeom>
                  </pic:spPr>
                </pic:pic>
              </a:graphicData>
            </a:graphic>
          </wp:inline>
        </w:drawing>
      </w:r>
    </w:p>
    <w:p w14:paraId="5110694A" w14:textId="77777777" w:rsidR="00E320BB" w:rsidRDefault="00E320BB" w:rsidP="00E543FE">
      <w:pPr>
        <w:jc w:val="center"/>
        <w:rPr>
          <w:rtl/>
          <w:lang w:bidi="fa-IR"/>
        </w:rPr>
      </w:pPr>
    </w:p>
    <w:p w14:paraId="7DA41A97" w14:textId="77777777" w:rsidR="00E320BB" w:rsidRDefault="00E320BB" w:rsidP="00E543FE">
      <w:pPr>
        <w:jc w:val="center"/>
        <w:rPr>
          <w:sz w:val="36"/>
          <w:szCs w:val="36"/>
          <w:rtl/>
          <w:lang w:bidi="fa-IR"/>
        </w:rPr>
      </w:pPr>
      <w:r w:rsidRPr="006219B8">
        <w:rPr>
          <w:rFonts w:hint="cs"/>
          <w:sz w:val="36"/>
          <w:szCs w:val="36"/>
          <w:rtl/>
          <w:lang w:bidi="fa-IR"/>
        </w:rPr>
        <w:t>درس مکانیک سیالات یک</w:t>
      </w:r>
    </w:p>
    <w:p w14:paraId="1B9D037A" w14:textId="77777777" w:rsidR="00E320BB" w:rsidRDefault="00E320BB" w:rsidP="00E543FE">
      <w:pPr>
        <w:jc w:val="center"/>
        <w:rPr>
          <w:sz w:val="36"/>
          <w:szCs w:val="36"/>
          <w:rtl/>
          <w:lang w:bidi="fa-IR"/>
        </w:rPr>
      </w:pPr>
      <w:r>
        <w:rPr>
          <w:rFonts w:hint="cs"/>
          <w:sz w:val="36"/>
          <w:szCs w:val="36"/>
          <w:rtl/>
          <w:lang w:bidi="fa-IR"/>
        </w:rPr>
        <w:t>استاد:</w:t>
      </w:r>
      <w:r w:rsidRPr="006219B8">
        <w:rPr>
          <w:rFonts w:hint="cs"/>
          <w:sz w:val="36"/>
          <w:szCs w:val="36"/>
          <w:rtl/>
          <w:lang w:bidi="fa-IR"/>
        </w:rPr>
        <w:t xml:space="preserve"> دکتر</w:t>
      </w:r>
      <w:r>
        <w:rPr>
          <w:rFonts w:hint="cs"/>
          <w:sz w:val="36"/>
          <w:szCs w:val="36"/>
          <w:rtl/>
          <w:lang w:bidi="fa-IR"/>
        </w:rPr>
        <w:t xml:space="preserve"> سید حسن</w:t>
      </w:r>
      <w:r w:rsidRPr="006219B8">
        <w:rPr>
          <w:rFonts w:hint="cs"/>
          <w:sz w:val="36"/>
          <w:szCs w:val="36"/>
          <w:rtl/>
          <w:lang w:bidi="fa-IR"/>
        </w:rPr>
        <w:t xml:space="preserve"> هاشم آبادی</w:t>
      </w:r>
    </w:p>
    <w:p w14:paraId="719B1318" w14:textId="77777777" w:rsidR="00E320BB" w:rsidRDefault="00E320BB" w:rsidP="00E543FE">
      <w:pPr>
        <w:jc w:val="center"/>
        <w:rPr>
          <w:sz w:val="36"/>
          <w:szCs w:val="36"/>
          <w:lang w:bidi="fa-IR"/>
        </w:rPr>
      </w:pPr>
    </w:p>
    <w:p w14:paraId="65386D43" w14:textId="7EE63A51" w:rsidR="00E320BB" w:rsidRPr="006219B8" w:rsidRDefault="00E320BB" w:rsidP="00E543FE">
      <w:pPr>
        <w:jc w:val="center"/>
        <w:rPr>
          <w:sz w:val="36"/>
          <w:szCs w:val="36"/>
          <w:rtl/>
          <w:lang w:bidi="fa-IR"/>
        </w:rPr>
      </w:pPr>
      <w:r w:rsidRPr="006219B8">
        <w:rPr>
          <w:rFonts w:hint="cs"/>
          <w:sz w:val="36"/>
          <w:szCs w:val="36"/>
          <w:rtl/>
          <w:lang w:bidi="fa-IR"/>
        </w:rPr>
        <w:t>نویسنده:</w:t>
      </w:r>
    </w:p>
    <w:p w14:paraId="40C492C2" w14:textId="7A3FFE42" w:rsidR="00E320BB" w:rsidRDefault="00E320BB" w:rsidP="00E543FE">
      <w:pPr>
        <w:jc w:val="center"/>
        <w:rPr>
          <w:sz w:val="36"/>
          <w:szCs w:val="36"/>
          <w:rtl/>
          <w:lang w:bidi="fa-IR"/>
        </w:rPr>
      </w:pPr>
      <w:r w:rsidRPr="006219B8">
        <w:rPr>
          <w:rFonts w:hint="cs"/>
          <w:sz w:val="36"/>
          <w:szCs w:val="36"/>
          <w:rtl/>
          <w:lang w:bidi="fa-IR"/>
        </w:rPr>
        <w:t>دارا رحمت سمیعی</w:t>
      </w:r>
    </w:p>
    <w:p w14:paraId="15F82D57" w14:textId="77777777" w:rsidR="00E320BB" w:rsidRDefault="00E320BB" w:rsidP="00E543FE">
      <w:pPr>
        <w:jc w:val="center"/>
        <w:rPr>
          <w:sz w:val="36"/>
          <w:szCs w:val="36"/>
          <w:lang w:bidi="fa-IR"/>
        </w:rPr>
      </w:pPr>
      <w:r>
        <w:rPr>
          <w:rFonts w:hint="cs"/>
          <w:sz w:val="36"/>
          <w:szCs w:val="36"/>
          <w:rtl/>
          <w:lang w:bidi="fa-IR"/>
        </w:rPr>
        <w:t>امیرحسین معیل</w:t>
      </w:r>
    </w:p>
    <w:p w14:paraId="040A30A0" w14:textId="77777777" w:rsidR="00E320BB" w:rsidRDefault="00E320BB" w:rsidP="00E543FE">
      <w:pPr>
        <w:jc w:val="center"/>
        <w:rPr>
          <w:sz w:val="36"/>
          <w:szCs w:val="36"/>
          <w:rtl/>
          <w:lang w:bidi="fa-IR"/>
        </w:rPr>
      </w:pPr>
    </w:p>
    <w:p w14:paraId="4F885636" w14:textId="2693D7E6" w:rsidR="00E320BB" w:rsidRDefault="00E320BB" w:rsidP="00E543FE">
      <w:pPr>
        <w:jc w:val="lowKashida"/>
        <w:rPr>
          <w:rtl/>
          <w:lang w:bidi="fa-IR"/>
        </w:rPr>
      </w:pPr>
    </w:p>
    <w:p w14:paraId="10CE4D87" w14:textId="5580E5A5" w:rsidR="00E320BB" w:rsidRDefault="00E320BB" w:rsidP="00E543FE">
      <w:pPr>
        <w:jc w:val="lowKashida"/>
        <w:rPr>
          <w:rtl/>
          <w:lang w:bidi="fa-IR"/>
        </w:rPr>
      </w:pPr>
    </w:p>
    <w:p w14:paraId="1DEAB656" w14:textId="77777777" w:rsidR="007E3E69" w:rsidRDefault="007E3E69" w:rsidP="00E543FE">
      <w:pPr>
        <w:jc w:val="lowKashida"/>
        <w:rPr>
          <w:sz w:val="36"/>
          <w:szCs w:val="36"/>
          <w:lang w:bidi="fa-IR"/>
        </w:rPr>
      </w:pPr>
      <w:bookmarkStart w:id="0" w:name="_GoBack"/>
      <w:bookmarkEnd w:id="0"/>
    </w:p>
    <w:p w14:paraId="0AF736C2" w14:textId="2982E728" w:rsidR="000F7045" w:rsidRPr="00E320BB" w:rsidRDefault="007A43AC" w:rsidP="00E543FE">
      <w:pPr>
        <w:jc w:val="lowKashida"/>
        <w:rPr>
          <w:sz w:val="36"/>
          <w:szCs w:val="36"/>
        </w:rPr>
      </w:pPr>
      <w:r w:rsidRPr="00E320BB">
        <w:rPr>
          <w:sz w:val="36"/>
          <w:szCs w:val="36"/>
          <w:rtl/>
          <w:lang w:bidi="fa-IR"/>
        </w:rPr>
        <w:lastRenderedPageBreak/>
        <w:t>مخازن ذخيره با سقف شناور</w:t>
      </w:r>
    </w:p>
    <w:p w14:paraId="48FC6DB1" w14:textId="77777777" w:rsidR="007A43AC" w:rsidRPr="007A43AC" w:rsidRDefault="007A43AC" w:rsidP="00E543FE">
      <w:pPr>
        <w:jc w:val="lowKashida"/>
      </w:pPr>
    </w:p>
    <w:p w14:paraId="17090881" w14:textId="39430DA1" w:rsidR="007A43AC" w:rsidRPr="007A43AC" w:rsidRDefault="007A43AC" w:rsidP="00E543FE">
      <w:pPr>
        <w:jc w:val="lowKashida"/>
        <w:rPr>
          <w:rtl/>
        </w:rPr>
      </w:pPr>
      <w:r w:rsidRPr="007A43AC">
        <w:rPr>
          <w:rtl/>
          <w:lang w:bidi="fa-IR"/>
        </w:rPr>
        <w:t>در اين مخازن سقف روي مايع شناور بوده و با سيال بالا و پائين مي</w:t>
      </w:r>
      <w:r w:rsidR="00DA7D3E">
        <w:rPr>
          <w:rFonts w:hint="cs"/>
          <w:rtl/>
          <w:lang w:bidi="fa-IR"/>
        </w:rPr>
        <w:t>‌</w:t>
      </w:r>
      <w:r w:rsidRPr="007A43AC">
        <w:rPr>
          <w:rtl/>
          <w:lang w:bidi="fa-IR"/>
        </w:rPr>
        <w:t>رود. براي كاهش ميزان تبخير</w:t>
      </w:r>
    </w:p>
    <w:p w14:paraId="5097F13D" w14:textId="25CF9839" w:rsidR="007A43AC" w:rsidRPr="007A43AC" w:rsidRDefault="007A43AC" w:rsidP="00E543FE">
      <w:pPr>
        <w:jc w:val="lowKashida"/>
        <w:rPr>
          <w:rtl/>
        </w:rPr>
      </w:pPr>
      <w:r w:rsidRPr="007A43AC">
        <w:rPr>
          <w:rtl/>
          <w:lang w:bidi="fa-IR"/>
        </w:rPr>
        <w:t>و جلوگيري از آتش سوزي مخازن فرآورده</w:t>
      </w:r>
      <w:r w:rsidR="00DA7D3E">
        <w:rPr>
          <w:rFonts w:hint="cs"/>
          <w:rtl/>
          <w:lang w:bidi="fa-IR"/>
        </w:rPr>
        <w:t>‌</w:t>
      </w:r>
      <w:r w:rsidRPr="007A43AC">
        <w:rPr>
          <w:rtl/>
          <w:lang w:bidi="fa-IR"/>
        </w:rPr>
        <w:t>هاي نفتي، اين نوع سقف</w:t>
      </w:r>
      <w:r w:rsidR="00DA7D3E">
        <w:rPr>
          <w:rFonts w:hint="cs"/>
          <w:rtl/>
          <w:lang w:bidi="fa-IR"/>
        </w:rPr>
        <w:t>‌</w:t>
      </w:r>
      <w:r w:rsidRPr="007A43AC">
        <w:rPr>
          <w:rtl/>
          <w:lang w:bidi="fa-IR"/>
        </w:rPr>
        <w:t>ها از ورود هوا بـه مخـزن و</w:t>
      </w:r>
    </w:p>
    <w:p w14:paraId="700E89B9" w14:textId="60235F72" w:rsidR="007A43AC" w:rsidRPr="007A43AC" w:rsidRDefault="007A43AC" w:rsidP="00E543FE">
      <w:pPr>
        <w:jc w:val="lowKashida"/>
        <w:rPr>
          <w:rtl/>
        </w:rPr>
      </w:pPr>
      <w:r w:rsidRPr="007A43AC">
        <w:rPr>
          <w:rtl/>
          <w:lang w:bidi="fa-IR"/>
        </w:rPr>
        <w:t>هم</w:t>
      </w:r>
      <w:r w:rsidR="00DA7D3E">
        <w:rPr>
          <w:rFonts w:hint="cs"/>
          <w:rtl/>
          <w:lang w:bidi="fa-IR"/>
        </w:rPr>
        <w:t>‌</w:t>
      </w:r>
      <w:r w:rsidRPr="007A43AC">
        <w:rPr>
          <w:rtl/>
          <w:lang w:bidi="fa-IR"/>
        </w:rPr>
        <w:t>آميزي با بخارهاي نفتي ممانعت مي</w:t>
      </w:r>
      <w:r w:rsidR="00DA7D3E">
        <w:rPr>
          <w:rFonts w:hint="cs"/>
          <w:rtl/>
          <w:lang w:bidi="fa-IR"/>
        </w:rPr>
        <w:t>‌</w:t>
      </w:r>
      <w:r w:rsidRPr="007A43AC">
        <w:rPr>
          <w:rtl/>
          <w:lang w:bidi="fa-IR"/>
        </w:rPr>
        <w:t>كنند. از اين رو از انفجار و آتش</w:t>
      </w:r>
      <w:r w:rsidR="00DA7D3E">
        <w:rPr>
          <w:rFonts w:hint="cs"/>
          <w:rtl/>
          <w:lang w:bidi="fa-IR"/>
        </w:rPr>
        <w:t>‌</w:t>
      </w:r>
      <w:r w:rsidRPr="007A43AC">
        <w:rPr>
          <w:rtl/>
          <w:lang w:bidi="fa-IR"/>
        </w:rPr>
        <w:t>سوزي جلوگيري مي</w:t>
      </w:r>
      <w:r w:rsidR="00DA7D3E">
        <w:rPr>
          <w:rFonts w:hint="cs"/>
          <w:rtl/>
          <w:lang w:bidi="fa-IR"/>
        </w:rPr>
        <w:t>‌</w:t>
      </w:r>
      <w:r w:rsidRPr="007A43AC">
        <w:rPr>
          <w:rtl/>
          <w:lang w:bidi="fa-IR"/>
        </w:rPr>
        <w:t>شود.</w:t>
      </w:r>
    </w:p>
    <w:p w14:paraId="78C672DE" w14:textId="610E1123" w:rsidR="007A43AC" w:rsidRPr="007A43AC" w:rsidRDefault="007A43AC" w:rsidP="00E543FE">
      <w:pPr>
        <w:jc w:val="lowKashida"/>
      </w:pPr>
      <w:r w:rsidRPr="007A43AC">
        <w:rPr>
          <w:rtl/>
          <w:lang w:bidi="fa-IR"/>
        </w:rPr>
        <w:t>معمولاً دو نوع از اين مخازن بيشتر از انواع ديگر به كار گرفته مي</w:t>
      </w:r>
      <w:r w:rsidR="00DA7D3E">
        <w:rPr>
          <w:rFonts w:hint="cs"/>
          <w:rtl/>
          <w:lang w:bidi="fa-IR"/>
        </w:rPr>
        <w:t>‌</w:t>
      </w:r>
      <w:r w:rsidRPr="007A43AC">
        <w:rPr>
          <w:rtl/>
          <w:lang w:bidi="fa-IR"/>
        </w:rPr>
        <w:t>شوند:</w:t>
      </w:r>
    </w:p>
    <w:p w14:paraId="7031A7CE" w14:textId="77777777" w:rsidR="007A43AC" w:rsidRPr="007A43AC" w:rsidRDefault="007A43AC" w:rsidP="00E543FE">
      <w:pPr>
        <w:jc w:val="lowKashida"/>
      </w:pPr>
    </w:p>
    <w:p w14:paraId="3BFF7F19" w14:textId="036D6925" w:rsidR="007A43AC" w:rsidRPr="007A43AC" w:rsidRDefault="007A43AC" w:rsidP="00E543FE">
      <w:pPr>
        <w:jc w:val="lowKashida"/>
        <w:rPr>
          <w:rtl/>
        </w:rPr>
      </w:pPr>
      <w:r w:rsidRPr="007A43AC">
        <w:rPr>
          <w:rtl/>
          <w:lang w:bidi="fa-IR"/>
        </w:rPr>
        <w:t>1 -</w:t>
      </w:r>
      <w:r>
        <w:rPr>
          <w:rFonts w:hint="cs"/>
          <w:rtl/>
        </w:rPr>
        <w:t xml:space="preserve"> </w:t>
      </w:r>
      <w:r w:rsidRPr="007A43AC">
        <w:rPr>
          <w:rtl/>
          <w:lang w:bidi="fa-IR"/>
        </w:rPr>
        <w:t>سقف شناور داخل</w:t>
      </w:r>
      <w:r w:rsidRPr="007A43AC">
        <w:rPr>
          <w:rFonts w:hint="cs"/>
          <w:rtl/>
          <w:lang w:bidi="fa-IR"/>
        </w:rPr>
        <w:t>ی</w:t>
      </w:r>
      <w:r w:rsidR="00E320BB">
        <w:rPr>
          <w:rFonts w:hint="cs"/>
          <w:rtl/>
          <w:lang w:bidi="fa-IR"/>
        </w:rPr>
        <w:t xml:space="preserve"> (</w:t>
      </w:r>
      <w:r w:rsidRPr="007A43AC">
        <w:t>Roof Floating Internal</w:t>
      </w:r>
      <w:r w:rsidR="00E320BB">
        <w:rPr>
          <w:rFonts w:hint="cs"/>
          <w:rtl/>
        </w:rPr>
        <w:t xml:space="preserve">) </w:t>
      </w:r>
      <w:r w:rsidRPr="007A43AC">
        <w:rPr>
          <w:rtl/>
          <w:lang w:bidi="fa-IR"/>
        </w:rPr>
        <w:t>:</w:t>
      </w:r>
      <w:r w:rsidR="00E320BB" w:rsidRPr="007A43AC">
        <w:rPr>
          <w:rtl/>
          <w:lang w:bidi="fa-IR"/>
        </w:rPr>
        <w:t xml:space="preserve"> </w:t>
      </w:r>
      <w:r w:rsidRPr="007A43AC">
        <w:rPr>
          <w:rtl/>
          <w:lang w:bidi="fa-IR"/>
        </w:rPr>
        <w:t>مخازن با سقف شناور داخل</w:t>
      </w:r>
      <w:r w:rsidRPr="007A43AC">
        <w:rPr>
          <w:rFonts w:hint="cs"/>
          <w:rtl/>
          <w:lang w:bidi="fa-IR"/>
        </w:rPr>
        <w:t>ی</w:t>
      </w:r>
      <w:r w:rsidRPr="007A43AC">
        <w:rPr>
          <w:rFonts w:hint="eastAsia"/>
          <w:rtl/>
          <w:lang w:bidi="fa-IR"/>
        </w:rPr>
        <w:t>،</w:t>
      </w:r>
      <w:r w:rsidRPr="007A43AC">
        <w:rPr>
          <w:rtl/>
          <w:lang w:bidi="fa-IR"/>
        </w:rPr>
        <w:t xml:space="preserve"> مخازن</w:t>
      </w:r>
      <w:r w:rsidRPr="007A43AC">
        <w:rPr>
          <w:rFonts w:hint="cs"/>
          <w:rtl/>
          <w:lang w:bidi="fa-IR"/>
        </w:rPr>
        <w:t>ی</w:t>
      </w:r>
      <w:r w:rsidRPr="007A43AC">
        <w:rPr>
          <w:rtl/>
          <w:lang w:bidi="fa-IR"/>
        </w:rPr>
        <w:t xml:space="preserve"> هستند که</w:t>
      </w:r>
    </w:p>
    <w:p w14:paraId="53BBC643" w14:textId="77777777" w:rsidR="007A43AC" w:rsidRDefault="007A43AC" w:rsidP="00E543FE">
      <w:pPr>
        <w:jc w:val="lowKashida"/>
        <w:rPr>
          <w:rtl/>
        </w:rPr>
      </w:pPr>
      <w:r w:rsidRPr="007A43AC">
        <w:rPr>
          <w:rFonts w:hint="eastAsia"/>
          <w:rtl/>
          <w:lang w:bidi="fa-IR"/>
        </w:rPr>
        <w:t>سقف</w:t>
      </w:r>
      <w:r w:rsidRPr="007A43AC">
        <w:rPr>
          <w:rtl/>
          <w:lang w:bidi="fa-IR"/>
        </w:rPr>
        <w:t xml:space="preserve"> بر رو</w:t>
      </w:r>
      <w:r w:rsidRPr="007A43AC">
        <w:rPr>
          <w:rFonts w:hint="cs"/>
          <w:rtl/>
          <w:lang w:bidi="fa-IR"/>
        </w:rPr>
        <w:t>ی</w:t>
      </w:r>
      <w:r w:rsidRPr="007A43AC">
        <w:rPr>
          <w:rtl/>
          <w:lang w:bidi="fa-IR"/>
        </w:rPr>
        <w:t xml:space="preserve"> فرآورده قرار داشته و ع</w:t>
      </w:r>
      <w:r>
        <w:rPr>
          <w:rFonts w:hint="cs"/>
          <w:rtl/>
        </w:rPr>
        <w:t>لاو</w:t>
      </w:r>
      <w:r w:rsidRPr="007A43AC">
        <w:rPr>
          <w:rtl/>
          <w:lang w:bidi="fa-IR"/>
        </w:rPr>
        <w:t>ه بر آن، دارا</w:t>
      </w:r>
      <w:r w:rsidRPr="007A43AC">
        <w:rPr>
          <w:rFonts w:hint="cs"/>
          <w:rtl/>
          <w:lang w:bidi="fa-IR"/>
        </w:rPr>
        <w:t>ی</w:t>
      </w:r>
      <w:r w:rsidRPr="007A43AC">
        <w:rPr>
          <w:rtl/>
          <w:lang w:bidi="fa-IR"/>
        </w:rPr>
        <w:t xml:space="preserve"> </w:t>
      </w:r>
      <w:r w:rsidRPr="007A43AC">
        <w:rPr>
          <w:rFonts w:hint="cs"/>
          <w:rtl/>
          <w:lang w:bidi="fa-IR"/>
        </w:rPr>
        <w:t>ی</w:t>
      </w:r>
      <w:r w:rsidRPr="007A43AC">
        <w:rPr>
          <w:rFonts w:hint="eastAsia"/>
          <w:rtl/>
          <w:lang w:bidi="fa-IR"/>
        </w:rPr>
        <w:t>ک</w:t>
      </w:r>
      <w:r w:rsidRPr="007A43AC">
        <w:rPr>
          <w:rtl/>
          <w:lang w:bidi="fa-IR"/>
        </w:rPr>
        <w:t xml:space="preserve"> سقف ثابت نيز هستند </w:t>
      </w:r>
      <w:r>
        <w:rPr>
          <w:rFonts w:hint="cs"/>
          <w:rtl/>
        </w:rPr>
        <w:t>.</w:t>
      </w:r>
    </w:p>
    <w:p w14:paraId="65B1CC8F" w14:textId="77777777" w:rsidR="007A43AC" w:rsidRPr="007A43AC" w:rsidRDefault="007A43AC" w:rsidP="00E543FE">
      <w:pPr>
        <w:jc w:val="lowKashida"/>
        <w:rPr>
          <w:rtl/>
        </w:rPr>
      </w:pPr>
    </w:p>
    <w:p w14:paraId="71016A14" w14:textId="5785BEB8" w:rsidR="007A43AC" w:rsidRPr="007A43AC" w:rsidRDefault="007A43AC" w:rsidP="00E543FE">
      <w:pPr>
        <w:jc w:val="lowKashida"/>
        <w:rPr>
          <w:rtl/>
        </w:rPr>
      </w:pPr>
      <w:r w:rsidRPr="007A43AC">
        <w:rPr>
          <w:rtl/>
          <w:lang w:bidi="fa-IR"/>
        </w:rPr>
        <w:t>2 -</w:t>
      </w:r>
      <w:r>
        <w:rPr>
          <w:rFonts w:hint="cs"/>
          <w:rtl/>
        </w:rPr>
        <w:t xml:space="preserve"> </w:t>
      </w:r>
      <w:r w:rsidRPr="007A43AC">
        <w:rPr>
          <w:rtl/>
          <w:lang w:bidi="fa-IR"/>
        </w:rPr>
        <w:t>سقف شناور خارج</w:t>
      </w:r>
      <w:r w:rsidRPr="007A43AC">
        <w:rPr>
          <w:rFonts w:hint="cs"/>
          <w:rtl/>
          <w:lang w:bidi="fa-IR"/>
        </w:rPr>
        <w:t>ی</w:t>
      </w:r>
      <w:r w:rsidR="00E320BB">
        <w:rPr>
          <w:rFonts w:hint="cs"/>
          <w:rtl/>
          <w:lang w:bidi="fa-IR"/>
        </w:rPr>
        <w:t xml:space="preserve"> (</w:t>
      </w:r>
      <w:r w:rsidRPr="007A43AC">
        <w:t>Roof Floating External</w:t>
      </w:r>
      <w:r w:rsidR="00E320BB">
        <w:rPr>
          <w:rFonts w:hint="cs"/>
          <w:rtl/>
        </w:rPr>
        <w:t xml:space="preserve">) </w:t>
      </w:r>
      <w:r w:rsidRPr="007A43AC">
        <w:rPr>
          <w:rtl/>
          <w:lang w:bidi="fa-IR"/>
        </w:rPr>
        <w:t>:</w:t>
      </w:r>
      <w:r w:rsidR="00E320BB" w:rsidRPr="007A43AC">
        <w:rPr>
          <w:rtl/>
          <w:lang w:bidi="fa-IR"/>
        </w:rPr>
        <w:t xml:space="preserve"> </w:t>
      </w:r>
      <w:r w:rsidRPr="007A43AC">
        <w:rPr>
          <w:rtl/>
          <w:lang w:bidi="fa-IR"/>
        </w:rPr>
        <w:t>مخازن سقف شناور خارج</w:t>
      </w:r>
      <w:r w:rsidRPr="007A43AC">
        <w:rPr>
          <w:rFonts w:hint="cs"/>
          <w:rtl/>
          <w:lang w:bidi="fa-IR"/>
        </w:rPr>
        <w:t>ی</w:t>
      </w:r>
      <w:r w:rsidRPr="007A43AC">
        <w:rPr>
          <w:rFonts w:hint="eastAsia"/>
          <w:rtl/>
          <w:lang w:bidi="fa-IR"/>
        </w:rPr>
        <w:t>،</w:t>
      </w:r>
      <w:r w:rsidRPr="007A43AC">
        <w:rPr>
          <w:rtl/>
          <w:lang w:bidi="fa-IR"/>
        </w:rPr>
        <w:t xml:space="preserve"> مخازن</w:t>
      </w:r>
      <w:r w:rsidRPr="007A43AC">
        <w:rPr>
          <w:rFonts w:hint="cs"/>
          <w:rtl/>
          <w:lang w:bidi="fa-IR"/>
        </w:rPr>
        <w:t>ی</w:t>
      </w:r>
      <w:r w:rsidRPr="007A43AC">
        <w:rPr>
          <w:rtl/>
          <w:lang w:bidi="fa-IR"/>
        </w:rPr>
        <w:t xml:space="preserve"> هستند</w:t>
      </w:r>
    </w:p>
    <w:p w14:paraId="5E4F8331" w14:textId="125D8D15" w:rsidR="007A43AC" w:rsidRPr="007A43AC" w:rsidRDefault="007A43AC" w:rsidP="00E543FE">
      <w:pPr>
        <w:jc w:val="lowKashida"/>
        <w:rPr>
          <w:rtl/>
        </w:rPr>
      </w:pPr>
      <w:r w:rsidRPr="007A43AC">
        <w:rPr>
          <w:rFonts w:hint="eastAsia"/>
          <w:rtl/>
          <w:lang w:bidi="fa-IR"/>
        </w:rPr>
        <w:t>که</w:t>
      </w:r>
      <w:r w:rsidRPr="007A43AC">
        <w:rPr>
          <w:rtl/>
          <w:lang w:bidi="fa-IR"/>
        </w:rPr>
        <w:t xml:space="preserve"> سقف بر رو</w:t>
      </w:r>
      <w:r w:rsidRPr="007A43AC">
        <w:rPr>
          <w:rFonts w:hint="cs"/>
          <w:rtl/>
          <w:lang w:bidi="fa-IR"/>
        </w:rPr>
        <w:t>ی</w:t>
      </w:r>
      <w:r w:rsidRPr="007A43AC">
        <w:rPr>
          <w:rtl/>
          <w:lang w:bidi="fa-IR"/>
        </w:rPr>
        <w:t xml:space="preserve"> سيال، شناور بوده و با اتمسفر در تماس است و سقف ثابت ندارد.</w:t>
      </w:r>
    </w:p>
    <w:p w14:paraId="2B68C771" w14:textId="29FA1088" w:rsidR="007A43AC" w:rsidRPr="007A43AC" w:rsidRDefault="00DA7D3E" w:rsidP="00E543FE">
      <w:pPr>
        <w:jc w:val="lowKashida"/>
        <w:rPr>
          <w:rtl/>
        </w:rPr>
      </w:pPr>
      <w:r>
        <w:rPr>
          <w:noProof/>
        </w:rPr>
        <w:drawing>
          <wp:anchor distT="0" distB="0" distL="114300" distR="114300" simplePos="0" relativeHeight="251655680" behindDoc="0" locked="0" layoutInCell="1" allowOverlap="1" wp14:anchorId="45329880" wp14:editId="465451FA">
            <wp:simplePos x="0" y="0"/>
            <wp:positionH relativeFrom="column">
              <wp:posOffset>-236855</wp:posOffset>
            </wp:positionH>
            <wp:positionV relativeFrom="paragraph">
              <wp:posOffset>512445</wp:posOffset>
            </wp:positionV>
            <wp:extent cx="5739765" cy="44348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739765" cy="4434840"/>
                    </a:xfrm>
                    <a:prstGeom prst="rect">
                      <a:avLst/>
                    </a:prstGeom>
                  </pic:spPr>
                </pic:pic>
              </a:graphicData>
            </a:graphic>
            <wp14:sizeRelH relativeFrom="page">
              <wp14:pctWidth>0</wp14:pctWidth>
            </wp14:sizeRelH>
            <wp14:sizeRelV relativeFrom="page">
              <wp14:pctHeight>0</wp14:pctHeight>
            </wp14:sizeRelV>
          </wp:anchor>
        </w:drawing>
      </w:r>
    </w:p>
    <w:p w14:paraId="3256FC07" w14:textId="77777777" w:rsidR="00E320BB" w:rsidRDefault="00E320BB" w:rsidP="00E543FE">
      <w:pPr>
        <w:jc w:val="lowKashida"/>
        <w:rPr>
          <w:rtl/>
        </w:rPr>
      </w:pPr>
    </w:p>
    <w:p w14:paraId="41E0488F" w14:textId="77777777" w:rsidR="00E320BB" w:rsidRDefault="00E320BB" w:rsidP="00E543FE">
      <w:pPr>
        <w:jc w:val="lowKashida"/>
        <w:rPr>
          <w:rtl/>
        </w:rPr>
      </w:pPr>
    </w:p>
    <w:p w14:paraId="666043A2" w14:textId="4E0F73F4" w:rsidR="007A43AC" w:rsidRDefault="007A43AC" w:rsidP="00E543FE">
      <w:pPr>
        <w:jc w:val="lowKashida"/>
        <w:rPr>
          <w:rtl/>
        </w:rPr>
      </w:pPr>
      <w:r>
        <w:rPr>
          <w:rFonts w:hint="cs"/>
          <w:rtl/>
        </w:rPr>
        <w:lastRenderedPageBreak/>
        <w:t>تفا</w:t>
      </w:r>
      <w:r>
        <w:rPr>
          <w:rtl/>
        </w:rPr>
        <w:t>وت اصل</w:t>
      </w:r>
      <w:r>
        <w:rPr>
          <w:rFonts w:hint="cs"/>
          <w:rtl/>
        </w:rPr>
        <w:t>ی</w:t>
      </w:r>
      <w:r>
        <w:rPr>
          <w:rtl/>
        </w:rPr>
        <w:t xml:space="preserve"> مخزن سقف شناور داخل</w:t>
      </w:r>
      <w:r>
        <w:rPr>
          <w:rFonts w:hint="cs"/>
          <w:rtl/>
        </w:rPr>
        <w:t>ی</w:t>
      </w:r>
      <w:r>
        <w:rPr>
          <w:rtl/>
        </w:rPr>
        <w:t xml:space="preserve"> و خارج</w:t>
      </w:r>
      <w:r>
        <w:rPr>
          <w:rFonts w:hint="cs"/>
          <w:rtl/>
        </w:rPr>
        <w:t>ی</w:t>
      </w:r>
      <w:r>
        <w:rPr>
          <w:rFonts w:hint="eastAsia"/>
          <w:rtl/>
        </w:rPr>
        <w:t>،</w:t>
      </w:r>
      <w:r>
        <w:rPr>
          <w:rtl/>
        </w:rPr>
        <w:t xml:space="preserve"> در وجود </w:t>
      </w:r>
      <w:r>
        <w:rPr>
          <w:rFonts w:hint="cs"/>
          <w:rtl/>
        </w:rPr>
        <w:t>ی</w:t>
      </w:r>
      <w:r>
        <w:rPr>
          <w:rFonts w:hint="eastAsia"/>
          <w:rtl/>
        </w:rPr>
        <w:t>ک</w:t>
      </w:r>
      <w:r>
        <w:rPr>
          <w:rtl/>
        </w:rPr>
        <w:t xml:space="preserve"> سقف ثابت است، که هر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مخازن</w:t>
      </w:r>
    </w:p>
    <w:p w14:paraId="160F828F" w14:textId="42B73233" w:rsidR="007A43AC" w:rsidRDefault="007A43AC" w:rsidP="00E543FE">
      <w:pPr>
        <w:jc w:val="lowKashida"/>
        <w:rPr>
          <w:rtl/>
        </w:rPr>
      </w:pPr>
      <w:r>
        <w:rPr>
          <w:rFonts w:hint="eastAsia"/>
          <w:rtl/>
        </w:rPr>
        <w:t>کاربرد</w:t>
      </w:r>
      <w:r>
        <w:rPr>
          <w:rtl/>
        </w:rPr>
        <w:t xml:space="preserve"> مخصوص به خود را دارا م</w:t>
      </w:r>
      <w:r>
        <w:rPr>
          <w:rFonts w:hint="cs"/>
          <w:rtl/>
        </w:rPr>
        <w:t>ی</w:t>
      </w:r>
      <w:r w:rsidR="00DA7D3E">
        <w:rPr>
          <w:rFonts w:hint="cs"/>
          <w:rtl/>
        </w:rPr>
        <w:t>‌</w:t>
      </w:r>
      <w:r>
        <w:rPr>
          <w:rFonts w:hint="eastAsia"/>
          <w:rtl/>
        </w:rPr>
        <w:t>باشند</w:t>
      </w:r>
      <w:r>
        <w:rPr>
          <w:rtl/>
        </w:rPr>
        <w:t>. هر دو نوع آن</w:t>
      </w:r>
      <w:r w:rsidR="00DA7D3E">
        <w:rPr>
          <w:rFonts w:hint="cs"/>
          <w:rtl/>
        </w:rPr>
        <w:t>‌</w:t>
      </w:r>
      <w:r>
        <w:rPr>
          <w:rtl/>
        </w:rPr>
        <w:t>ها برا</w:t>
      </w:r>
      <w:r>
        <w:rPr>
          <w:rFonts w:hint="cs"/>
          <w:rtl/>
        </w:rPr>
        <w:t>ی</w:t>
      </w:r>
      <w:r>
        <w:rPr>
          <w:rtl/>
        </w:rPr>
        <w:t xml:space="preserve"> سيال</w:t>
      </w:r>
      <w:r>
        <w:rPr>
          <w:rFonts w:hint="cs"/>
          <w:rtl/>
        </w:rPr>
        <w:t>ی</w:t>
      </w:r>
      <w:r>
        <w:rPr>
          <w:rtl/>
        </w:rPr>
        <w:t xml:space="preserve"> مورد استفاده قرار م</w:t>
      </w:r>
      <w:r>
        <w:rPr>
          <w:rFonts w:hint="cs"/>
          <w:rtl/>
        </w:rPr>
        <w:t>ی</w:t>
      </w:r>
      <w:r w:rsidR="00DA7D3E">
        <w:rPr>
          <w:rFonts w:hint="cs"/>
          <w:rtl/>
        </w:rPr>
        <w:t>‌</w:t>
      </w:r>
      <w:r>
        <w:rPr>
          <w:rFonts w:hint="eastAsia"/>
          <w:rtl/>
        </w:rPr>
        <w:t>گيرند</w:t>
      </w:r>
      <w:r>
        <w:rPr>
          <w:rtl/>
        </w:rPr>
        <w:t xml:space="preserve"> که</w:t>
      </w:r>
    </w:p>
    <w:p w14:paraId="6C106038" w14:textId="090DA6F2" w:rsidR="007A43AC" w:rsidRDefault="007A43AC" w:rsidP="00E543FE">
      <w:pPr>
        <w:jc w:val="lowKashida"/>
        <w:rPr>
          <w:rtl/>
        </w:rPr>
      </w:pPr>
      <w:r>
        <w:rPr>
          <w:rFonts w:hint="eastAsia"/>
          <w:rtl/>
        </w:rPr>
        <w:t>ميزان</w:t>
      </w:r>
      <w:r>
        <w:rPr>
          <w:rtl/>
        </w:rPr>
        <w:t xml:space="preserve"> فرار</w:t>
      </w:r>
      <w:r>
        <w:rPr>
          <w:rFonts w:hint="cs"/>
          <w:rtl/>
        </w:rPr>
        <w:t>ی</w:t>
      </w:r>
      <w:r>
        <w:rPr>
          <w:rFonts w:hint="eastAsia"/>
          <w:rtl/>
        </w:rPr>
        <w:t>ت</w:t>
      </w:r>
      <w:r>
        <w:rPr>
          <w:rtl/>
        </w:rPr>
        <w:t xml:space="preserve"> آنها </w:t>
      </w:r>
      <w:r>
        <w:rPr>
          <w:rFonts w:hint="cs"/>
          <w:rtl/>
        </w:rPr>
        <w:t>بالا</w:t>
      </w:r>
      <w:r>
        <w:rPr>
          <w:rtl/>
        </w:rPr>
        <w:t xml:space="preserve"> باشد و درصورت</w:t>
      </w:r>
      <w:r>
        <w:rPr>
          <w:rFonts w:hint="cs"/>
          <w:rtl/>
        </w:rPr>
        <w:t>ی</w:t>
      </w:r>
      <w:r>
        <w:rPr>
          <w:rFonts w:hint="eastAsia"/>
          <w:rtl/>
        </w:rPr>
        <w:t>که</w:t>
      </w:r>
      <w:r>
        <w:rPr>
          <w:rtl/>
        </w:rPr>
        <w:t xml:space="preserve"> سيال مورد</w:t>
      </w:r>
      <w:r w:rsidR="00DA7D3E">
        <w:rPr>
          <w:rFonts w:hint="cs"/>
          <w:rtl/>
        </w:rPr>
        <w:t xml:space="preserve"> </w:t>
      </w:r>
      <w:r>
        <w:rPr>
          <w:rtl/>
        </w:rPr>
        <w:t>نظر سمّيت و آتشگير</w:t>
      </w:r>
      <w:r>
        <w:rPr>
          <w:rFonts w:hint="cs"/>
          <w:rtl/>
        </w:rPr>
        <w:t>ی</w:t>
      </w:r>
      <w:r>
        <w:rPr>
          <w:rtl/>
        </w:rPr>
        <w:t xml:space="preserve"> کم</w:t>
      </w:r>
      <w:r>
        <w:rPr>
          <w:rFonts w:hint="cs"/>
          <w:rtl/>
        </w:rPr>
        <w:t>ی</w:t>
      </w:r>
      <w:r>
        <w:rPr>
          <w:rtl/>
        </w:rPr>
        <w:t xml:space="preserve"> داشته باشد از نوع</w:t>
      </w:r>
    </w:p>
    <w:p w14:paraId="4B482DFE" w14:textId="1DCB01BC" w:rsidR="007A43AC" w:rsidRDefault="007A43AC" w:rsidP="00E543FE">
      <w:pPr>
        <w:jc w:val="lowKashida"/>
        <w:rPr>
          <w:rtl/>
        </w:rPr>
      </w:pPr>
      <w:r>
        <w:rPr>
          <w:rFonts w:hint="eastAsia"/>
          <w:rtl/>
        </w:rPr>
        <w:t>سقف</w:t>
      </w:r>
      <w:r>
        <w:rPr>
          <w:rtl/>
        </w:rPr>
        <w:t xml:space="preserve"> شناور خارج</w:t>
      </w:r>
      <w:r>
        <w:rPr>
          <w:rFonts w:hint="cs"/>
          <w:rtl/>
        </w:rPr>
        <w:t>ی</w:t>
      </w:r>
      <w:r>
        <w:rPr>
          <w:rtl/>
        </w:rPr>
        <w:t xml:space="preserve"> و در صورت بال</w:t>
      </w:r>
      <w:r w:rsidR="00DA7D3E">
        <w:rPr>
          <w:rFonts w:hint="cs"/>
          <w:rtl/>
        </w:rPr>
        <w:t>ا</w:t>
      </w:r>
      <w:r>
        <w:rPr>
          <w:rtl/>
        </w:rPr>
        <w:t xml:space="preserve"> بودن سمّيت و </w:t>
      </w:r>
      <w:r>
        <w:rPr>
          <w:rFonts w:hint="cs"/>
          <w:rtl/>
        </w:rPr>
        <w:t>ی</w:t>
      </w:r>
      <w:r>
        <w:rPr>
          <w:rFonts w:hint="eastAsia"/>
          <w:rtl/>
        </w:rPr>
        <w:t>ا</w:t>
      </w:r>
      <w:r>
        <w:rPr>
          <w:rtl/>
        </w:rPr>
        <w:t xml:space="preserve"> آتشگير</w:t>
      </w:r>
      <w:r>
        <w:rPr>
          <w:rFonts w:hint="cs"/>
          <w:rtl/>
        </w:rPr>
        <w:t>ی</w:t>
      </w:r>
      <w:r>
        <w:rPr>
          <w:rtl/>
        </w:rPr>
        <w:t xml:space="preserve"> ماده مورد</w:t>
      </w:r>
      <w:r w:rsidR="00DA7D3E">
        <w:rPr>
          <w:rFonts w:hint="cs"/>
          <w:rtl/>
        </w:rPr>
        <w:t xml:space="preserve"> </w:t>
      </w:r>
      <w:r>
        <w:rPr>
          <w:rtl/>
        </w:rPr>
        <w:t>نظر، از سقف شناور داخل</w:t>
      </w:r>
      <w:r>
        <w:rPr>
          <w:rFonts w:hint="cs"/>
          <w:rtl/>
        </w:rPr>
        <w:t>ی</w:t>
      </w:r>
    </w:p>
    <w:p w14:paraId="6D26F827" w14:textId="77777777" w:rsidR="00670AA8" w:rsidRDefault="007A43AC" w:rsidP="00E543FE">
      <w:pPr>
        <w:jc w:val="lowKashida"/>
        <w:rPr>
          <w:rtl/>
        </w:rPr>
      </w:pPr>
      <w:r>
        <w:rPr>
          <w:rFonts w:hint="eastAsia"/>
          <w:rtl/>
        </w:rPr>
        <w:t>استفاده</w:t>
      </w:r>
      <w:r>
        <w:rPr>
          <w:rtl/>
        </w:rPr>
        <w:t xml:space="preserve"> خواهد شد.</w:t>
      </w:r>
    </w:p>
    <w:p w14:paraId="6F83D130" w14:textId="0B0AE4AF" w:rsidR="00670AA8" w:rsidRDefault="000963DB" w:rsidP="00E543FE">
      <w:pPr>
        <w:jc w:val="lowKashida"/>
        <w:rPr>
          <w:noProof/>
          <w:rtl/>
        </w:rPr>
      </w:pPr>
      <w:r w:rsidRPr="000963DB">
        <w:rPr>
          <w:noProof/>
        </w:rPr>
        <w:t xml:space="preserve"> </w:t>
      </w:r>
      <w:r>
        <w:rPr>
          <w:noProof/>
        </w:rPr>
        <w:drawing>
          <wp:inline distT="0" distB="0" distL="0" distR="0" wp14:anchorId="501D0169" wp14:editId="03CC0652">
            <wp:extent cx="5274310" cy="27433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743380"/>
                    </a:xfrm>
                    <a:prstGeom prst="rect">
                      <a:avLst/>
                    </a:prstGeom>
                  </pic:spPr>
                </pic:pic>
              </a:graphicData>
            </a:graphic>
          </wp:inline>
        </w:drawing>
      </w:r>
    </w:p>
    <w:p w14:paraId="03DCF974" w14:textId="2EEA49CE" w:rsidR="007A43AC" w:rsidRDefault="007A43AC" w:rsidP="00E543FE">
      <w:pPr>
        <w:jc w:val="lowKashida"/>
        <w:rPr>
          <w:rtl/>
        </w:rPr>
      </w:pPr>
    </w:p>
    <w:p w14:paraId="24BD0EAD" w14:textId="77777777" w:rsidR="00670AA8" w:rsidRDefault="00670AA8" w:rsidP="00E543FE">
      <w:pPr>
        <w:jc w:val="lowKashida"/>
        <w:rPr>
          <w:rtl/>
        </w:rPr>
      </w:pPr>
    </w:p>
    <w:p w14:paraId="4F5A7915" w14:textId="0CCF2907" w:rsidR="007A43AC" w:rsidRDefault="007A43AC" w:rsidP="00E543FE">
      <w:pPr>
        <w:jc w:val="lowKashida"/>
      </w:pPr>
      <w:r w:rsidRPr="00670AA8">
        <w:rPr>
          <w:noProof/>
          <w:sz w:val="36"/>
          <w:szCs w:val="36"/>
        </w:rPr>
        <w:drawing>
          <wp:anchor distT="0" distB="0" distL="114300" distR="114300" simplePos="0" relativeHeight="251660800" behindDoc="0" locked="0" layoutInCell="1" allowOverlap="1" wp14:anchorId="451B1DDA" wp14:editId="38BB8F5A">
            <wp:simplePos x="0" y="0"/>
            <wp:positionH relativeFrom="column">
              <wp:posOffset>-5080</wp:posOffset>
            </wp:positionH>
            <wp:positionV relativeFrom="paragraph">
              <wp:posOffset>-5080</wp:posOffset>
            </wp:positionV>
            <wp:extent cx="5274310" cy="2875915"/>
            <wp:effectExtent l="0" t="0" r="254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2875915"/>
                    </a:xfrm>
                    <a:prstGeom prst="rect">
                      <a:avLst/>
                    </a:prstGeom>
                  </pic:spPr>
                </pic:pic>
              </a:graphicData>
            </a:graphic>
            <wp14:sizeRelH relativeFrom="page">
              <wp14:pctWidth>0</wp14:pctWidth>
            </wp14:sizeRelH>
            <wp14:sizeRelV relativeFrom="page">
              <wp14:pctHeight>0</wp14:pctHeight>
            </wp14:sizeRelV>
          </wp:anchor>
        </w:drawing>
      </w:r>
      <w:r w:rsidR="000963DB" w:rsidRPr="00670AA8">
        <w:rPr>
          <w:sz w:val="36"/>
          <w:szCs w:val="36"/>
        </w:rPr>
        <w:t xml:space="preserve"> </w:t>
      </w:r>
    </w:p>
    <w:p w14:paraId="5CE3FF55" w14:textId="77777777" w:rsidR="000963DB" w:rsidRDefault="000963DB" w:rsidP="00E543FE">
      <w:pPr>
        <w:jc w:val="lowKashida"/>
      </w:pPr>
    </w:p>
    <w:p w14:paraId="1DFF5C0B" w14:textId="77777777" w:rsidR="00670AA8" w:rsidRDefault="00670AA8" w:rsidP="00E543FE">
      <w:pPr>
        <w:jc w:val="lowKashida"/>
        <w:rPr>
          <w:rtl/>
        </w:rPr>
      </w:pPr>
    </w:p>
    <w:p w14:paraId="74747373" w14:textId="416B0E5F" w:rsidR="00670AA8" w:rsidRDefault="00670AA8" w:rsidP="00E543FE">
      <w:pPr>
        <w:jc w:val="lowKashida"/>
        <w:rPr>
          <w:sz w:val="36"/>
          <w:szCs w:val="36"/>
          <w:rtl/>
        </w:rPr>
      </w:pPr>
      <w:r w:rsidRPr="00670AA8">
        <w:rPr>
          <w:rFonts w:hint="cs"/>
          <w:sz w:val="36"/>
          <w:szCs w:val="36"/>
          <w:rtl/>
        </w:rPr>
        <w:lastRenderedPageBreak/>
        <w:t>اجزای مخازن سقف شناور</w:t>
      </w:r>
    </w:p>
    <w:p w14:paraId="4313374A" w14:textId="77777777" w:rsidR="00670AA8" w:rsidRPr="00670AA8" w:rsidRDefault="00670AA8" w:rsidP="00E543FE">
      <w:pPr>
        <w:jc w:val="lowKashida"/>
        <w:rPr>
          <w:sz w:val="36"/>
          <w:szCs w:val="36"/>
          <w:rtl/>
        </w:rPr>
      </w:pPr>
    </w:p>
    <w:p w14:paraId="54F2D4F3" w14:textId="62DF7761" w:rsidR="00670AA8" w:rsidRDefault="00670AA8" w:rsidP="00E543FE">
      <w:pPr>
        <w:jc w:val="lowKashida"/>
        <w:rPr>
          <w:sz w:val="28"/>
          <w:szCs w:val="28"/>
          <w:rtl/>
        </w:rPr>
      </w:pPr>
      <w:r>
        <w:rPr>
          <w:rFonts w:hint="cs"/>
          <w:sz w:val="28"/>
          <w:szCs w:val="28"/>
          <w:rtl/>
        </w:rPr>
        <w:t>1</w:t>
      </w:r>
      <w:r w:rsidRPr="00670AA8">
        <w:rPr>
          <w:rFonts w:hint="cs"/>
          <w:sz w:val="28"/>
          <w:szCs w:val="28"/>
          <w:rtl/>
        </w:rPr>
        <w:t>-</w:t>
      </w:r>
      <w:r w:rsidR="000963DB" w:rsidRPr="00670AA8">
        <w:rPr>
          <w:sz w:val="28"/>
          <w:szCs w:val="28"/>
          <w:rtl/>
        </w:rPr>
        <w:t>پايه</w:t>
      </w:r>
      <w:r w:rsidRPr="00670AA8">
        <w:rPr>
          <w:rFonts w:hint="cs"/>
          <w:sz w:val="28"/>
          <w:szCs w:val="28"/>
          <w:rtl/>
        </w:rPr>
        <w:t>‌</w:t>
      </w:r>
      <w:r w:rsidR="000963DB" w:rsidRPr="00670AA8">
        <w:rPr>
          <w:sz w:val="28"/>
          <w:szCs w:val="28"/>
          <w:rtl/>
        </w:rPr>
        <w:t>هاي مخزن:</w:t>
      </w:r>
    </w:p>
    <w:p w14:paraId="31C73E84" w14:textId="49F15B83" w:rsidR="000963DB" w:rsidRDefault="000963DB" w:rsidP="00E543FE">
      <w:pPr>
        <w:jc w:val="lowKashida"/>
      </w:pPr>
      <w:r>
        <w:rPr>
          <w:rtl/>
        </w:rPr>
        <w:t>به</w:t>
      </w:r>
      <w:r w:rsidR="00DA7D3E">
        <w:rPr>
          <w:rFonts w:hint="cs"/>
          <w:rtl/>
        </w:rPr>
        <w:t xml:space="preserve">‌ </w:t>
      </w:r>
      <w:r>
        <w:rPr>
          <w:rtl/>
        </w:rPr>
        <w:t>منظور جلوگيری از پایين آمدن بيش</w:t>
      </w:r>
      <w:r w:rsidR="00DA7D3E">
        <w:rPr>
          <w:rFonts w:hint="cs"/>
          <w:rtl/>
        </w:rPr>
        <w:t xml:space="preserve"> </w:t>
      </w:r>
      <w:r>
        <w:rPr>
          <w:rtl/>
        </w:rPr>
        <w:t>ازحد سقف شناور، در زیر آن پایه</w:t>
      </w:r>
      <w:r w:rsidR="00DA7D3E">
        <w:rPr>
          <w:rFonts w:hint="cs"/>
          <w:rtl/>
        </w:rPr>
        <w:t>‌</w:t>
      </w:r>
      <w:r>
        <w:rPr>
          <w:rtl/>
        </w:rPr>
        <w:t>هایی نصب می</w:t>
      </w:r>
      <w:r w:rsidR="00DA7D3E">
        <w:rPr>
          <w:rFonts w:hint="cs"/>
          <w:rtl/>
        </w:rPr>
        <w:t>‌</w:t>
      </w:r>
      <w:r>
        <w:rPr>
          <w:rtl/>
        </w:rPr>
        <w:t>گردد که تعداد و طول آن</w:t>
      </w:r>
      <w:r w:rsidR="00DA7D3E">
        <w:rPr>
          <w:rFonts w:hint="cs"/>
          <w:rtl/>
        </w:rPr>
        <w:t>‌</w:t>
      </w:r>
      <w:r>
        <w:rPr>
          <w:rtl/>
        </w:rPr>
        <w:t>ها متناسب با قطر مخزن و حداقل ارتفاعی است که به سقف شناور اجازه</w:t>
      </w:r>
      <w:r w:rsidR="00DA7D3E">
        <w:rPr>
          <w:rFonts w:hint="cs"/>
          <w:rtl/>
        </w:rPr>
        <w:t>‌</w:t>
      </w:r>
      <w:r>
        <w:rPr>
          <w:rtl/>
        </w:rPr>
        <w:t>ی پایين آمدن تا کف مخزن را می</w:t>
      </w:r>
      <w:r w:rsidR="00DA7D3E">
        <w:rPr>
          <w:rFonts w:hint="cs"/>
          <w:rtl/>
        </w:rPr>
        <w:t>‌</w:t>
      </w:r>
      <w:r>
        <w:rPr>
          <w:rtl/>
        </w:rPr>
        <w:t>دهد. در هنگام تعميرات و زمانی</w:t>
      </w:r>
      <w:r w:rsidR="00706B48">
        <w:rPr>
          <w:rFonts w:hint="cs"/>
          <w:rtl/>
        </w:rPr>
        <w:t>‌</w:t>
      </w:r>
      <w:r>
        <w:rPr>
          <w:rtl/>
        </w:rPr>
        <w:t>که مخزن را خالی کرده</w:t>
      </w:r>
      <w:r w:rsidR="00706B48">
        <w:rPr>
          <w:rFonts w:hint="cs"/>
          <w:rtl/>
        </w:rPr>
        <w:t>‌</w:t>
      </w:r>
      <w:r>
        <w:rPr>
          <w:rtl/>
        </w:rPr>
        <w:t>اند، پایه</w:t>
      </w:r>
      <w:r>
        <w:t xml:space="preserve"> </w:t>
      </w:r>
      <w:r>
        <w:rPr>
          <w:rtl/>
        </w:rPr>
        <w:t>ها را</w:t>
      </w:r>
      <w:r w:rsidR="00706B48">
        <w:rPr>
          <w:rFonts w:hint="cs"/>
          <w:rtl/>
        </w:rPr>
        <w:t xml:space="preserve"> </w:t>
      </w:r>
      <w:r>
        <w:rPr>
          <w:rtl/>
        </w:rPr>
        <w:t>تا حد امکان پایين می</w:t>
      </w:r>
      <w:r w:rsidR="00706B48">
        <w:rPr>
          <w:rFonts w:hint="cs"/>
          <w:rtl/>
        </w:rPr>
        <w:t>‌</w:t>
      </w:r>
      <w:r>
        <w:rPr>
          <w:rtl/>
        </w:rPr>
        <w:t>آورند به</w:t>
      </w:r>
      <w:r w:rsidR="00706B48">
        <w:rPr>
          <w:rFonts w:hint="cs"/>
          <w:rtl/>
        </w:rPr>
        <w:t xml:space="preserve">‌ </w:t>
      </w:r>
      <w:r>
        <w:rPr>
          <w:rtl/>
        </w:rPr>
        <w:t>طوری</w:t>
      </w:r>
      <w:r w:rsidR="00706B48">
        <w:rPr>
          <w:rFonts w:hint="cs"/>
          <w:rtl/>
        </w:rPr>
        <w:t>‌</w:t>
      </w:r>
      <w:r>
        <w:rPr>
          <w:rtl/>
        </w:rPr>
        <w:t>که با تجهيزات درون مخزن برخورد نکند و در ضمن فضای کافی برای افرادی که به</w:t>
      </w:r>
      <w:r w:rsidR="00706B48">
        <w:rPr>
          <w:rFonts w:hint="cs"/>
          <w:rtl/>
        </w:rPr>
        <w:t xml:space="preserve">‌ </w:t>
      </w:r>
      <w:r>
        <w:rPr>
          <w:rtl/>
        </w:rPr>
        <w:t>کار تعميرات مشغول هستند، وجود داشته باشد. در شرایط عملياتی تا امکان باید از فرونشاندن سقف شناور روی پایه ها اجتناب گردد</w:t>
      </w:r>
      <w:r w:rsidR="00706B48">
        <w:rPr>
          <w:rFonts w:hint="cs"/>
          <w:rtl/>
        </w:rPr>
        <w:t>.</w:t>
      </w:r>
    </w:p>
    <w:p w14:paraId="1740AFB8" w14:textId="77777777" w:rsidR="00670AA8" w:rsidRDefault="00670AA8" w:rsidP="00E543FE">
      <w:pPr>
        <w:jc w:val="lowKashida"/>
        <w:rPr>
          <w:rtl/>
        </w:rPr>
      </w:pPr>
    </w:p>
    <w:p w14:paraId="3291D320" w14:textId="77777777" w:rsidR="00670AA8" w:rsidRDefault="00670AA8" w:rsidP="00E543FE">
      <w:pPr>
        <w:jc w:val="lowKashida"/>
        <w:rPr>
          <w:sz w:val="28"/>
          <w:szCs w:val="28"/>
          <w:rtl/>
        </w:rPr>
      </w:pPr>
      <w:r w:rsidRPr="00670AA8">
        <w:rPr>
          <w:rFonts w:hint="cs"/>
          <w:sz w:val="28"/>
          <w:szCs w:val="28"/>
          <w:rtl/>
        </w:rPr>
        <w:t xml:space="preserve">2- </w:t>
      </w:r>
      <w:r w:rsidR="000963DB" w:rsidRPr="00670AA8">
        <w:rPr>
          <w:sz w:val="28"/>
          <w:szCs w:val="28"/>
          <w:rtl/>
        </w:rPr>
        <w:t xml:space="preserve">ابزارهاي ضد چرخش سقف شناور: </w:t>
      </w:r>
    </w:p>
    <w:p w14:paraId="79E5292B" w14:textId="6D7170AA" w:rsidR="000963DB" w:rsidRDefault="000963DB" w:rsidP="00E543FE">
      <w:pPr>
        <w:jc w:val="lowKashida"/>
      </w:pPr>
      <w:r>
        <w:rPr>
          <w:rtl/>
        </w:rPr>
        <w:t>سقف شناور باید به همراه سيال داخل مخزن با</w:t>
      </w:r>
      <w:r w:rsidR="00706B48">
        <w:rPr>
          <w:rFonts w:hint="cs"/>
          <w:rtl/>
        </w:rPr>
        <w:t>لا</w:t>
      </w:r>
      <w:r>
        <w:rPr>
          <w:rtl/>
        </w:rPr>
        <w:t xml:space="preserve"> و پایين رفته و درعين حال حرکت چرخشی نداشته باشد. گاهی اوقات عواملی چون انباشته شدن برف و باران به شکل نامتقارن بر روی سقف شناور از نوع خارجی، جریان باد و حتی حرکت بر روی نردبان روی سقف، سبب حرکت و چرخش در سقف شناور می</w:t>
      </w:r>
      <w:r w:rsidR="00706B48">
        <w:rPr>
          <w:rFonts w:hint="cs"/>
          <w:rtl/>
        </w:rPr>
        <w:t>‌</w:t>
      </w:r>
      <w:r>
        <w:rPr>
          <w:rtl/>
        </w:rPr>
        <w:t xml:space="preserve">گردد که </w:t>
      </w:r>
      <w:r w:rsidR="00706B48">
        <w:rPr>
          <w:rFonts w:hint="cs"/>
          <w:rtl/>
        </w:rPr>
        <w:t>لا</w:t>
      </w:r>
      <w:r>
        <w:rPr>
          <w:rtl/>
        </w:rPr>
        <w:t>زم است با استفاده از ابزارهای مناسب، از این حرکات جلوگيری گردد. این ابزارها اصطالحاً کابل ضد چرخش نام دارند</w:t>
      </w:r>
      <w:r>
        <w:t>.</w:t>
      </w:r>
    </w:p>
    <w:p w14:paraId="67694D88" w14:textId="77777777" w:rsidR="000963DB" w:rsidRDefault="000963DB" w:rsidP="00E543FE">
      <w:pPr>
        <w:jc w:val="lowKashida"/>
      </w:pPr>
    </w:p>
    <w:p w14:paraId="4DD03E6F" w14:textId="77777777" w:rsidR="000963DB" w:rsidRPr="00670AA8" w:rsidRDefault="000963DB" w:rsidP="00E543FE">
      <w:pPr>
        <w:jc w:val="lowKashida"/>
        <w:rPr>
          <w:sz w:val="36"/>
          <w:szCs w:val="36"/>
        </w:rPr>
      </w:pPr>
      <w:r w:rsidRPr="00670AA8">
        <w:rPr>
          <w:sz w:val="36"/>
          <w:szCs w:val="36"/>
          <w:rtl/>
        </w:rPr>
        <w:t>متعلقات مخازن مواد نفتی</w:t>
      </w:r>
    </w:p>
    <w:p w14:paraId="48F814F8" w14:textId="533CF77C" w:rsidR="000963DB" w:rsidRDefault="000963DB" w:rsidP="00E543FE">
      <w:pPr>
        <w:jc w:val="lowKashida"/>
        <w:rPr>
          <w:rtl/>
        </w:rPr>
      </w:pPr>
    </w:p>
    <w:p w14:paraId="70495677" w14:textId="2119F7FF" w:rsidR="000963DB" w:rsidRPr="00670AA8" w:rsidRDefault="00670AA8" w:rsidP="00E543FE">
      <w:pPr>
        <w:jc w:val="lowKashida"/>
        <w:rPr>
          <w:sz w:val="28"/>
          <w:szCs w:val="28"/>
          <w:lang w:bidi="fa-IR"/>
        </w:rPr>
      </w:pPr>
      <w:r w:rsidRPr="00670AA8">
        <w:rPr>
          <w:rFonts w:hint="cs"/>
          <w:sz w:val="28"/>
          <w:szCs w:val="28"/>
          <w:rtl/>
        </w:rPr>
        <w:t>نشت</w:t>
      </w:r>
      <w:r w:rsidR="00706B48">
        <w:rPr>
          <w:rFonts w:hint="cs"/>
          <w:sz w:val="28"/>
          <w:szCs w:val="28"/>
          <w:rtl/>
        </w:rPr>
        <w:t>‌</w:t>
      </w:r>
      <w:r w:rsidR="00706B48" w:rsidRPr="00670AA8">
        <w:rPr>
          <w:rFonts w:hint="cs"/>
          <w:sz w:val="28"/>
          <w:szCs w:val="28"/>
          <w:rtl/>
        </w:rPr>
        <w:t>بند</w:t>
      </w:r>
      <w:r w:rsidRPr="00670AA8">
        <w:rPr>
          <w:rFonts w:hint="cs"/>
          <w:sz w:val="28"/>
          <w:szCs w:val="28"/>
          <w:rtl/>
        </w:rPr>
        <w:t xml:space="preserve"> ( </w:t>
      </w:r>
      <w:r w:rsidRPr="00670AA8">
        <w:rPr>
          <w:sz w:val="28"/>
          <w:szCs w:val="28"/>
        </w:rPr>
        <w:t>Sealing</w:t>
      </w:r>
      <w:r w:rsidRPr="00670AA8">
        <w:rPr>
          <w:rFonts w:hint="cs"/>
          <w:sz w:val="28"/>
          <w:szCs w:val="28"/>
          <w:rtl/>
          <w:lang w:bidi="fa-IR"/>
        </w:rPr>
        <w:t xml:space="preserve"> ) :</w:t>
      </w:r>
    </w:p>
    <w:p w14:paraId="48871468" w14:textId="101D37DD" w:rsidR="000963DB" w:rsidRDefault="000963DB" w:rsidP="00E543FE">
      <w:pPr>
        <w:jc w:val="lowKashida"/>
      </w:pPr>
      <w:r>
        <w:rPr>
          <w:rtl/>
        </w:rPr>
        <w:t>به</w:t>
      </w:r>
      <w:r w:rsidR="00706B48">
        <w:rPr>
          <w:rFonts w:hint="cs"/>
          <w:rtl/>
        </w:rPr>
        <w:t xml:space="preserve">‌ </w:t>
      </w:r>
      <w:r>
        <w:rPr>
          <w:rtl/>
        </w:rPr>
        <w:t>منظور جلوگيری از خروج بخار، اطراف سقف شناور، نشت</w:t>
      </w:r>
      <w:r w:rsidR="00706B48">
        <w:rPr>
          <w:rFonts w:hint="cs"/>
          <w:rtl/>
        </w:rPr>
        <w:t>‌</w:t>
      </w:r>
      <w:r>
        <w:rPr>
          <w:rtl/>
        </w:rPr>
        <w:t>بندهایی قرار داده می</w:t>
      </w:r>
      <w:r w:rsidR="00706B48">
        <w:rPr>
          <w:rFonts w:hint="cs"/>
          <w:rtl/>
        </w:rPr>
        <w:t>‌</w:t>
      </w:r>
      <w:r>
        <w:rPr>
          <w:rtl/>
        </w:rPr>
        <w:t>شود. این نشتب</w:t>
      </w:r>
      <w:r w:rsidR="00706B48">
        <w:rPr>
          <w:rFonts w:hint="cs"/>
          <w:rtl/>
        </w:rPr>
        <w:t>‌</w:t>
      </w:r>
      <w:r>
        <w:rPr>
          <w:rtl/>
        </w:rPr>
        <w:t>ندها، معمول</w:t>
      </w:r>
      <w:r w:rsidR="00706B48">
        <w:rPr>
          <w:rFonts w:hint="cs"/>
          <w:rtl/>
        </w:rPr>
        <w:t>ا</w:t>
      </w:r>
      <w:r>
        <w:rPr>
          <w:rtl/>
        </w:rPr>
        <w:t>ً دو نوع هستند</w:t>
      </w:r>
      <w:r>
        <w:t>:</w:t>
      </w:r>
    </w:p>
    <w:p w14:paraId="0126B952" w14:textId="77777777" w:rsidR="000963DB" w:rsidRDefault="000963DB" w:rsidP="00E543FE">
      <w:pPr>
        <w:jc w:val="lowKashida"/>
      </w:pPr>
    </w:p>
    <w:p w14:paraId="45A0229B" w14:textId="55733F3D" w:rsidR="000963DB" w:rsidRDefault="000963DB" w:rsidP="00E543FE">
      <w:pPr>
        <w:jc w:val="lowKashida"/>
      </w:pPr>
      <w:r>
        <w:rPr>
          <w:rtl/>
        </w:rPr>
        <w:t>در نوع اول که به عنوان نشت</w:t>
      </w:r>
      <w:r w:rsidR="00706B48">
        <w:rPr>
          <w:rFonts w:hint="cs"/>
          <w:rtl/>
        </w:rPr>
        <w:t>‌</w:t>
      </w:r>
      <w:r>
        <w:rPr>
          <w:rtl/>
        </w:rPr>
        <w:t>بندهای مکانيکی شناخته می</w:t>
      </w:r>
      <w:r w:rsidR="00706B48">
        <w:rPr>
          <w:rFonts w:hint="cs"/>
          <w:rtl/>
        </w:rPr>
        <w:t>‌</w:t>
      </w:r>
      <w:r>
        <w:rPr>
          <w:rtl/>
        </w:rPr>
        <w:t>شود، از یک کفشک فلزی سنگين که به واسطه یک پوشش قابل انعطاف به دیواره</w:t>
      </w:r>
      <w:r w:rsidR="00706B48">
        <w:rPr>
          <w:rFonts w:hint="cs"/>
          <w:rtl/>
        </w:rPr>
        <w:t>‌</w:t>
      </w:r>
      <w:r>
        <w:rPr>
          <w:rtl/>
        </w:rPr>
        <w:t>ی مخزن چسبيده است</w:t>
      </w:r>
      <w:r w:rsidR="00706B48">
        <w:rPr>
          <w:rFonts w:hint="cs"/>
          <w:rtl/>
        </w:rPr>
        <w:t>،</w:t>
      </w:r>
      <w:r>
        <w:rPr>
          <w:rtl/>
        </w:rPr>
        <w:t xml:space="preserve"> استفاده می</w:t>
      </w:r>
      <w:r w:rsidR="00706B48">
        <w:rPr>
          <w:rFonts w:hint="cs"/>
          <w:rtl/>
        </w:rPr>
        <w:t>‌</w:t>
      </w:r>
      <w:r>
        <w:rPr>
          <w:rtl/>
        </w:rPr>
        <w:t>شود. این پوشش انعطافپذیر از یک طرف به سقف شناور و از طرف دیگر به کفشک متصل شده است که باعث جلوگيری از خروج بخار از سطح زیر سقف شناور و از سوی دیگر مانع ورود مایع از با</w:t>
      </w:r>
      <w:r w:rsidR="00706B48">
        <w:rPr>
          <w:rFonts w:hint="cs"/>
          <w:rtl/>
        </w:rPr>
        <w:t>لا</w:t>
      </w:r>
      <w:r>
        <w:rPr>
          <w:rtl/>
        </w:rPr>
        <w:t>ی آن می</w:t>
      </w:r>
      <w:r w:rsidR="00706B48">
        <w:rPr>
          <w:rFonts w:hint="cs"/>
          <w:rtl/>
        </w:rPr>
        <w:t>‌</w:t>
      </w:r>
      <w:r>
        <w:rPr>
          <w:rtl/>
        </w:rPr>
        <w:t>شود</w:t>
      </w:r>
      <w:r w:rsidR="00706B48">
        <w:rPr>
          <w:rFonts w:hint="cs"/>
          <w:rtl/>
        </w:rPr>
        <w:t xml:space="preserve">. </w:t>
      </w:r>
      <w:r>
        <w:rPr>
          <w:rtl/>
        </w:rPr>
        <w:t>در نوع دوم نشتبندی، به</w:t>
      </w:r>
      <w:r w:rsidR="00706B48">
        <w:rPr>
          <w:rFonts w:hint="cs"/>
          <w:rtl/>
        </w:rPr>
        <w:t xml:space="preserve">‌ </w:t>
      </w:r>
      <w:r>
        <w:rPr>
          <w:rtl/>
        </w:rPr>
        <w:t>جای استفاده از کفشک، از یک قطعه الستيک تيوب مانند و محفظه فومی استفاده می</w:t>
      </w:r>
      <w:r w:rsidR="00706B48">
        <w:rPr>
          <w:rFonts w:hint="cs"/>
          <w:rtl/>
        </w:rPr>
        <w:t>‌</w:t>
      </w:r>
      <w:r>
        <w:rPr>
          <w:rtl/>
        </w:rPr>
        <w:t>شود که با فشار در فضای مابين سقف شناور و دیواره</w:t>
      </w:r>
      <w:r w:rsidR="00706B48">
        <w:rPr>
          <w:rFonts w:hint="cs"/>
          <w:rtl/>
        </w:rPr>
        <w:t>‌</w:t>
      </w:r>
      <w:r>
        <w:rPr>
          <w:rtl/>
        </w:rPr>
        <w:t>ی مخزن قرار داده می</w:t>
      </w:r>
      <w:r w:rsidR="00706B48">
        <w:rPr>
          <w:rFonts w:hint="cs"/>
          <w:rtl/>
        </w:rPr>
        <w:t>‌</w:t>
      </w:r>
      <w:r>
        <w:rPr>
          <w:rtl/>
        </w:rPr>
        <w:t>شود. در این نوع نشتبندی، برحسب نياز ع</w:t>
      </w:r>
      <w:r w:rsidR="00706B48">
        <w:rPr>
          <w:rFonts w:hint="cs"/>
          <w:rtl/>
        </w:rPr>
        <w:t>لا</w:t>
      </w:r>
      <w:r>
        <w:rPr>
          <w:rtl/>
        </w:rPr>
        <w:t>وه بر تيوب، قطعات فلزی خاصی با</w:t>
      </w:r>
      <w:r w:rsidR="00706B48">
        <w:rPr>
          <w:rFonts w:hint="cs"/>
          <w:rtl/>
        </w:rPr>
        <w:t>لای</w:t>
      </w:r>
      <w:r>
        <w:rPr>
          <w:rtl/>
        </w:rPr>
        <w:t xml:space="preserve"> تيوب نصب می</w:t>
      </w:r>
      <w:r w:rsidR="00706B48">
        <w:rPr>
          <w:rFonts w:hint="cs"/>
          <w:rtl/>
        </w:rPr>
        <w:t>‌</w:t>
      </w:r>
      <w:r>
        <w:rPr>
          <w:rtl/>
        </w:rPr>
        <w:t>شود تا از ورود آب و اجسام زائد بر روی تيوب جلوگيری شود</w:t>
      </w:r>
      <w:r>
        <w:t>.</w:t>
      </w:r>
    </w:p>
    <w:p w14:paraId="2B5C6768" w14:textId="77777777" w:rsidR="000963DB" w:rsidRDefault="000963DB" w:rsidP="00E543FE">
      <w:pPr>
        <w:jc w:val="lowKashida"/>
        <w:rPr>
          <w:rtl/>
        </w:rPr>
      </w:pPr>
      <w:r>
        <w:rPr>
          <w:noProof/>
        </w:rPr>
        <w:lastRenderedPageBreak/>
        <w:drawing>
          <wp:anchor distT="0" distB="0" distL="114300" distR="114300" simplePos="0" relativeHeight="251662848" behindDoc="0" locked="0" layoutInCell="1" allowOverlap="1" wp14:anchorId="279AAED6" wp14:editId="1D1189AF">
            <wp:simplePos x="0" y="0"/>
            <wp:positionH relativeFrom="column">
              <wp:posOffset>-160020</wp:posOffset>
            </wp:positionH>
            <wp:positionV relativeFrom="paragraph">
              <wp:posOffset>190500</wp:posOffset>
            </wp:positionV>
            <wp:extent cx="5579110" cy="2659380"/>
            <wp:effectExtent l="0" t="0" r="254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579110" cy="2659380"/>
                    </a:xfrm>
                    <a:prstGeom prst="rect">
                      <a:avLst/>
                    </a:prstGeom>
                  </pic:spPr>
                </pic:pic>
              </a:graphicData>
            </a:graphic>
            <wp14:sizeRelH relativeFrom="page">
              <wp14:pctWidth>0</wp14:pctWidth>
            </wp14:sizeRelH>
            <wp14:sizeRelV relativeFrom="page">
              <wp14:pctHeight>0</wp14:pctHeight>
            </wp14:sizeRelV>
          </wp:anchor>
        </w:drawing>
      </w:r>
    </w:p>
    <w:p w14:paraId="12F7D095" w14:textId="46BFCDE1" w:rsidR="000963DB" w:rsidRDefault="000963DB" w:rsidP="00E543FE">
      <w:pPr>
        <w:jc w:val="lowKashida"/>
        <w:rPr>
          <w:rtl/>
        </w:rPr>
      </w:pPr>
      <w:r>
        <w:rPr>
          <w:rtl/>
        </w:rPr>
        <w:t>مجراي اتصال به اتمسفر يا ونت</w:t>
      </w:r>
      <w:r>
        <w:t xml:space="preserve"> </w:t>
      </w:r>
      <w:r w:rsidR="00706B48">
        <w:rPr>
          <w:rFonts w:hint="cs"/>
          <w:rtl/>
        </w:rPr>
        <w:t xml:space="preserve">( </w:t>
      </w:r>
      <w:r w:rsidR="00706B48">
        <w:t>Vent</w:t>
      </w:r>
      <w:r w:rsidR="00706B48">
        <w:rPr>
          <w:rFonts w:hint="cs"/>
          <w:rtl/>
          <w:lang w:bidi="fa-IR"/>
        </w:rPr>
        <w:t xml:space="preserve"> )</w:t>
      </w:r>
      <w:r>
        <w:t xml:space="preserve"> </w:t>
      </w:r>
      <w:r>
        <w:rPr>
          <w:rtl/>
        </w:rPr>
        <w:t>مجاری خاصی بر روی سقف مخازن سقف ثابت قرار دارد که بطور مستقيم به اتمسفر راه دارند و زمانیکه فشار داخل مخزن کم و زیاد شود، امکان خروج گاز و یا ورود هوا را به داخل مخزن فراهم می</w:t>
      </w:r>
      <w:r w:rsidR="00706B48">
        <w:rPr>
          <w:rFonts w:hint="cs"/>
          <w:rtl/>
        </w:rPr>
        <w:t>‌</w:t>
      </w:r>
      <w:r>
        <w:rPr>
          <w:rtl/>
        </w:rPr>
        <w:t>نمایند تا فشار متعادل گردیده و از مچالگی و یا پارگی آن جلوگيری شود</w:t>
      </w:r>
      <w:r>
        <w:t xml:space="preserve">. </w:t>
      </w:r>
      <w:r>
        <w:rPr>
          <w:rtl/>
        </w:rPr>
        <w:t>ظرفيت ونت</w:t>
      </w:r>
      <w:r w:rsidR="00706B48">
        <w:rPr>
          <w:rFonts w:hint="cs"/>
          <w:rtl/>
        </w:rPr>
        <w:t>‌</w:t>
      </w:r>
      <w:r>
        <w:rPr>
          <w:rtl/>
        </w:rPr>
        <w:t>ها و سایر الزامات مربوط به آنها در استاندارد2000</w:t>
      </w:r>
      <w:r>
        <w:t xml:space="preserve"> API </w:t>
      </w:r>
      <w:r>
        <w:rPr>
          <w:rtl/>
        </w:rPr>
        <w:t>موجود می</w:t>
      </w:r>
      <w:r w:rsidR="00706B48">
        <w:rPr>
          <w:rFonts w:hint="cs"/>
          <w:rtl/>
        </w:rPr>
        <w:t>‌</w:t>
      </w:r>
      <w:r>
        <w:rPr>
          <w:rtl/>
        </w:rPr>
        <w:t>باشد</w:t>
      </w:r>
    </w:p>
    <w:p w14:paraId="4809A8C3" w14:textId="77777777" w:rsidR="000963DB" w:rsidRDefault="000963DB" w:rsidP="00E543FE">
      <w:pPr>
        <w:jc w:val="lowKashida"/>
        <w:rPr>
          <w:rtl/>
        </w:rPr>
      </w:pPr>
    </w:p>
    <w:p w14:paraId="0DECDD20" w14:textId="77777777" w:rsidR="00670AA8" w:rsidRDefault="00670AA8" w:rsidP="00E543FE">
      <w:pPr>
        <w:jc w:val="lowKashida"/>
        <w:rPr>
          <w:rtl/>
        </w:rPr>
      </w:pPr>
    </w:p>
    <w:p w14:paraId="3B7C52B4" w14:textId="0C241205" w:rsidR="00670AA8" w:rsidRDefault="00670AA8" w:rsidP="00E543FE">
      <w:pPr>
        <w:jc w:val="lowKashida"/>
        <w:rPr>
          <w:sz w:val="36"/>
          <w:szCs w:val="36"/>
          <w:rtl/>
        </w:rPr>
      </w:pPr>
      <w:r w:rsidRPr="00670AA8">
        <w:rPr>
          <w:rFonts w:hint="cs"/>
          <w:sz w:val="36"/>
          <w:szCs w:val="36"/>
          <w:rtl/>
        </w:rPr>
        <w:t>حوادث مخزن</w:t>
      </w:r>
    </w:p>
    <w:p w14:paraId="5ED40336" w14:textId="79C12777" w:rsidR="00670AA8" w:rsidRDefault="00670AA8" w:rsidP="00E543FE">
      <w:pPr>
        <w:jc w:val="lowKashida"/>
        <w:rPr>
          <w:sz w:val="36"/>
          <w:szCs w:val="36"/>
          <w:rtl/>
        </w:rPr>
      </w:pPr>
      <w:r>
        <w:rPr>
          <w:noProof/>
        </w:rPr>
        <w:drawing>
          <wp:inline distT="0" distB="0" distL="0" distR="0" wp14:anchorId="5ED4767B" wp14:editId="589C2841">
            <wp:extent cx="5274310" cy="22599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259965"/>
                    </a:xfrm>
                    <a:prstGeom prst="rect">
                      <a:avLst/>
                    </a:prstGeom>
                  </pic:spPr>
                </pic:pic>
              </a:graphicData>
            </a:graphic>
          </wp:inline>
        </w:drawing>
      </w:r>
    </w:p>
    <w:p w14:paraId="021408FB" w14:textId="454EE31A" w:rsidR="00670AA8" w:rsidRPr="00670AA8" w:rsidRDefault="00670AA8" w:rsidP="00E543FE">
      <w:pPr>
        <w:jc w:val="lowKashida"/>
        <w:rPr>
          <w:sz w:val="36"/>
          <w:szCs w:val="36"/>
          <w:rtl/>
        </w:rPr>
      </w:pPr>
      <w:r>
        <w:rPr>
          <w:rFonts w:hint="cs"/>
          <w:sz w:val="36"/>
          <w:szCs w:val="36"/>
          <w:rtl/>
        </w:rPr>
        <w:t xml:space="preserve">حفاظت از مخزن در برابر </w:t>
      </w:r>
      <w:r w:rsidR="004F5CA4">
        <w:rPr>
          <w:rFonts w:hint="cs"/>
          <w:sz w:val="36"/>
          <w:szCs w:val="36"/>
          <w:rtl/>
        </w:rPr>
        <w:t>صاعقه</w:t>
      </w:r>
    </w:p>
    <w:p w14:paraId="7BB638E4" w14:textId="77777777" w:rsidR="004F5CA4" w:rsidRDefault="000963DB" w:rsidP="00E543FE">
      <w:pPr>
        <w:jc w:val="lowKashida"/>
        <w:rPr>
          <w:rtl/>
        </w:rPr>
      </w:pPr>
      <w:r>
        <w:rPr>
          <w:rtl/>
        </w:rPr>
        <w:t>تأسيسات صنعتی نفت و گاز، پتروشيمی و خطوط لوله و مخازن ذخيرهسازی باید در برابر صاعقه حفاظت شوند. بدون شک، عملکرد ایمنی سيستم</w:t>
      </w:r>
      <w:r w:rsidR="004F5CA4">
        <w:rPr>
          <w:rFonts w:hint="cs"/>
          <w:rtl/>
        </w:rPr>
        <w:t>‌</w:t>
      </w:r>
      <w:r>
        <w:rPr>
          <w:rtl/>
        </w:rPr>
        <w:t>های الکتریکی و الکترونيکی، از جمله مهمترین پارامترها می</w:t>
      </w:r>
      <w:r w:rsidR="004F5CA4">
        <w:rPr>
          <w:rFonts w:hint="cs"/>
          <w:rtl/>
        </w:rPr>
        <w:t>‌</w:t>
      </w:r>
      <w:r>
        <w:rPr>
          <w:rtl/>
        </w:rPr>
        <w:t>باشند، لذا تجهيزات باید در برابر عوامل تهدید کننده از قبيل امواج صاعقه، حفاظت گردند</w:t>
      </w:r>
      <w:r>
        <w:t xml:space="preserve">. </w:t>
      </w:r>
      <w:r>
        <w:rPr>
          <w:rtl/>
        </w:rPr>
        <w:t>اولين علت از علل حریق</w:t>
      </w:r>
      <w:r w:rsidR="004F5CA4">
        <w:rPr>
          <w:rFonts w:hint="cs"/>
          <w:rtl/>
        </w:rPr>
        <w:t>‌</w:t>
      </w:r>
      <w:r>
        <w:rPr>
          <w:rtl/>
        </w:rPr>
        <w:t>های ناشی از صاعقه برخورد مستقيم آن ذکر شده است. زمانی که یک مخزن ذخيره در ناحيه</w:t>
      </w:r>
      <w:r w:rsidR="004F5CA4">
        <w:rPr>
          <w:rFonts w:hint="cs"/>
          <w:rtl/>
        </w:rPr>
        <w:t>‌</w:t>
      </w:r>
      <w:r>
        <w:rPr>
          <w:rtl/>
        </w:rPr>
        <w:t xml:space="preserve">ی </w:t>
      </w:r>
      <w:r>
        <w:rPr>
          <w:rtl/>
        </w:rPr>
        <w:lastRenderedPageBreak/>
        <w:t>برخورد مستقيم صاعقه می</w:t>
      </w:r>
      <w:r w:rsidR="004F5CA4">
        <w:rPr>
          <w:rFonts w:hint="cs"/>
          <w:rtl/>
        </w:rPr>
        <w:t>‌</w:t>
      </w:r>
      <w:r>
        <w:rPr>
          <w:rtl/>
        </w:rPr>
        <w:t>باشد، بخارات قابل اشتعال در مواجهه با گرما ممکن است مشتعل گردند. محتملترین مکان برای مشتعل شدن در اثر اصابت صاعقه، ناحيه نشتبند در مخزن دارای سقف شناور می</w:t>
      </w:r>
      <w:r w:rsidR="004F5CA4">
        <w:rPr>
          <w:rFonts w:hint="cs"/>
          <w:rtl/>
        </w:rPr>
        <w:t>‌</w:t>
      </w:r>
      <w:r>
        <w:rPr>
          <w:rtl/>
        </w:rPr>
        <w:t>باشد. همچنين شير تخليه، مکان محتمل مشتعل شدن می</w:t>
      </w:r>
      <w:r w:rsidR="004F5CA4">
        <w:rPr>
          <w:rFonts w:hint="cs"/>
          <w:rtl/>
        </w:rPr>
        <w:t>‌</w:t>
      </w:r>
      <w:r>
        <w:rPr>
          <w:rtl/>
        </w:rPr>
        <w:t>باشد و باید روی آن، بازدارنده</w:t>
      </w:r>
      <w:r>
        <w:t xml:space="preserve"> </w:t>
      </w:r>
      <w:r>
        <w:rPr>
          <w:rtl/>
        </w:rPr>
        <w:t>شعله نصب گردد</w:t>
      </w:r>
      <w:r>
        <w:t xml:space="preserve">. </w:t>
      </w:r>
      <w:r>
        <w:rPr>
          <w:rtl/>
        </w:rPr>
        <w:t>برخورد صاعقه ممکن است مخزن سقف شناور را در حالت زیر در معرض خطر قرار دهد</w:t>
      </w:r>
      <w:r>
        <w:t xml:space="preserve">: 1 </w:t>
      </w:r>
    </w:p>
    <w:p w14:paraId="4EFBF16C" w14:textId="6C75DA81" w:rsidR="004F5CA4" w:rsidRPr="004F5CA4" w:rsidRDefault="004F5CA4" w:rsidP="00E543FE">
      <w:pPr>
        <w:pStyle w:val="ListParagraph"/>
        <w:numPr>
          <w:ilvl w:val="0"/>
          <w:numId w:val="3"/>
        </w:numPr>
        <w:autoSpaceDE w:val="0"/>
        <w:autoSpaceDN w:val="0"/>
        <w:adjustRightInd w:val="0"/>
        <w:jc w:val="lowKashida"/>
        <w:rPr>
          <w:rFonts w:ascii="B Nazanin"/>
        </w:rPr>
      </w:pPr>
      <w:r w:rsidRPr="004F5CA4">
        <w:rPr>
          <w:rFonts w:ascii="B Nazanin" w:hint="cs"/>
          <w:rtl/>
        </w:rPr>
        <w:t>برخورد</w:t>
      </w:r>
      <w:r w:rsidRPr="004F5CA4">
        <w:rPr>
          <w:rFonts w:ascii="B Nazanin"/>
          <w:rtl/>
        </w:rPr>
        <w:t xml:space="preserve"> </w:t>
      </w:r>
      <w:r w:rsidRPr="004F5CA4">
        <w:rPr>
          <w:rFonts w:ascii="B Nazanin" w:hint="cs"/>
          <w:rtl/>
        </w:rPr>
        <w:t>با</w:t>
      </w:r>
      <w:r w:rsidRPr="004F5CA4">
        <w:rPr>
          <w:rFonts w:ascii="B Nazanin"/>
          <w:rtl/>
        </w:rPr>
        <w:t xml:space="preserve"> </w:t>
      </w:r>
      <w:r w:rsidRPr="004F5CA4">
        <w:rPr>
          <w:rFonts w:ascii="B Nazanin" w:hint="cs"/>
          <w:rtl/>
        </w:rPr>
        <w:t>سقف</w:t>
      </w:r>
      <w:r w:rsidRPr="004F5CA4">
        <w:rPr>
          <w:rFonts w:ascii="B Nazanin"/>
          <w:rtl/>
        </w:rPr>
        <w:t xml:space="preserve"> </w:t>
      </w:r>
      <w:r w:rsidRPr="004F5CA4">
        <w:rPr>
          <w:rFonts w:ascii="B Nazanin" w:hint="cs"/>
          <w:rtl/>
        </w:rPr>
        <w:t>مخزن</w:t>
      </w:r>
    </w:p>
    <w:p w14:paraId="3269A2AA" w14:textId="4D7A0A7B" w:rsidR="004F5CA4" w:rsidRPr="004F5CA4" w:rsidRDefault="004F5CA4" w:rsidP="00E543FE">
      <w:pPr>
        <w:pStyle w:val="ListParagraph"/>
        <w:numPr>
          <w:ilvl w:val="0"/>
          <w:numId w:val="3"/>
        </w:numPr>
        <w:autoSpaceDE w:val="0"/>
        <w:autoSpaceDN w:val="0"/>
        <w:adjustRightInd w:val="0"/>
        <w:jc w:val="lowKashida"/>
        <w:rPr>
          <w:rFonts w:ascii="B Nazanin"/>
        </w:rPr>
      </w:pPr>
      <w:r w:rsidRPr="004F5CA4">
        <w:rPr>
          <w:rFonts w:ascii="B Nazanin" w:hint="cs"/>
          <w:rtl/>
        </w:rPr>
        <w:t>برخورد</w:t>
      </w:r>
      <w:r w:rsidRPr="004F5CA4">
        <w:rPr>
          <w:rFonts w:ascii="B Nazanin"/>
          <w:rtl/>
        </w:rPr>
        <w:t xml:space="preserve"> </w:t>
      </w:r>
      <w:r w:rsidRPr="004F5CA4">
        <w:rPr>
          <w:rFonts w:ascii="B Nazanin" w:hint="cs"/>
          <w:rtl/>
        </w:rPr>
        <w:t>با</w:t>
      </w:r>
      <w:r w:rsidRPr="004F5CA4">
        <w:rPr>
          <w:rFonts w:ascii="B Nazanin"/>
          <w:rtl/>
        </w:rPr>
        <w:t xml:space="preserve"> </w:t>
      </w:r>
      <w:r w:rsidRPr="004F5CA4">
        <w:rPr>
          <w:rFonts w:ascii="B Nazanin" w:hint="cs"/>
          <w:rtl/>
        </w:rPr>
        <w:t>بدنه</w:t>
      </w:r>
      <w:r w:rsidR="00FF7867">
        <w:rPr>
          <w:rFonts w:ascii="B Nazanin" w:hint="cs"/>
          <w:rtl/>
        </w:rPr>
        <w:t>‌</w:t>
      </w:r>
      <w:r w:rsidRPr="004F5CA4">
        <w:rPr>
          <w:rFonts w:ascii="B Nazanin" w:hint="cs"/>
          <w:rtl/>
        </w:rPr>
        <w:t>ی</w:t>
      </w:r>
      <w:r w:rsidRPr="004F5CA4">
        <w:rPr>
          <w:rFonts w:ascii="B Nazanin"/>
          <w:rtl/>
        </w:rPr>
        <w:t xml:space="preserve"> </w:t>
      </w:r>
      <w:r w:rsidRPr="004F5CA4">
        <w:rPr>
          <w:rFonts w:ascii="B Nazanin" w:hint="cs"/>
          <w:rtl/>
        </w:rPr>
        <w:t>مخزن</w:t>
      </w:r>
    </w:p>
    <w:p w14:paraId="199212DA" w14:textId="515139BE" w:rsidR="004F5CA4" w:rsidRPr="00FF7867" w:rsidRDefault="004F5CA4" w:rsidP="00E543FE">
      <w:pPr>
        <w:pStyle w:val="ListParagraph"/>
        <w:numPr>
          <w:ilvl w:val="0"/>
          <w:numId w:val="3"/>
        </w:numPr>
        <w:autoSpaceDE w:val="0"/>
        <w:autoSpaceDN w:val="0"/>
        <w:adjustRightInd w:val="0"/>
        <w:jc w:val="lowKashida"/>
        <w:rPr>
          <w:i/>
          <w:iCs/>
          <w:sz w:val="22"/>
          <w:szCs w:val="22"/>
        </w:rPr>
      </w:pPr>
      <w:r w:rsidRPr="00FF7867">
        <w:rPr>
          <w:rFonts w:ascii="B Nazanin" w:hint="cs"/>
          <w:rtl/>
        </w:rPr>
        <w:t>برخورد</w:t>
      </w:r>
      <w:r w:rsidRPr="00FF7867">
        <w:rPr>
          <w:rFonts w:ascii="B Nazanin"/>
          <w:rtl/>
        </w:rPr>
        <w:t xml:space="preserve"> </w:t>
      </w:r>
      <w:r w:rsidRPr="00FF7867">
        <w:rPr>
          <w:rFonts w:ascii="B Nazanin" w:hint="cs"/>
          <w:rtl/>
        </w:rPr>
        <w:t>با</w:t>
      </w:r>
      <w:r w:rsidRPr="00FF7867">
        <w:rPr>
          <w:rFonts w:ascii="B Nazanin"/>
          <w:rtl/>
        </w:rPr>
        <w:t xml:space="preserve"> </w:t>
      </w:r>
      <w:r w:rsidRPr="00FF7867">
        <w:rPr>
          <w:rFonts w:ascii="B Nazanin" w:hint="cs"/>
          <w:rtl/>
        </w:rPr>
        <w:t>هر</w:t>
      </w:r>
      <w:r w:rsidRPr="00FF7867">
        <w:rPr>
          <w:rFonts w:ascii="B Nazanin"/>
          <w:rtl/>
        </w:rPr>
        <w:t xml:space="preserve"> </w:t>
      </w:r>
      <w:r w:rsidRPr="00FF7867">
        <w:rPr>
          <w:rFonts w:ascii="B Nazanin" w:hint="cs"/>
          <w:rtl/>
        </w:rPr>
        <w:t>تجهيز</w:t>
      </w:r>
      <w:r w:rsidRPr="00FF7867">
        <w:rPr>
          <w:rFonts w:ascii="B Nazanin"/>
          <w:rtl/>
        </w:rPr>
        <w:t xml:space="preserve"> </w:t>
      </w:r>
      <w:r w:rsidRPr="00FF7867">
        <w:rPr>
          <w:rFonts w:ascii="B Nazanin" w:hint="cs"/>
          <w:rtl/>
        </w:rPr>
        <w:t>اضافی</w:t>
      </w:r>
      <w:r w:rsidRPr="00FF7867">
        <w:rPr>
          <w:rFonts w:ascii="B Nazanin"/>
          <w:rtl/>
        </w:rPr>
        <w:t xml:space="preserve"> </w:t>
      </w:r>
      <w:r w:rsidRPr="00FF7867">
        <w:rPr>
          <w:rFonts w:ascii="B Nazanin" w:hint="cs"/>
          <w:rtl/>
        </w:rPr>
        <w:t>متصل</w:t>
      </w:r>
      <w:r w:rsidRPr="00FF7867">
        <w:rPr>
          <w:rFonts w:ascii="B Nazanin"/>
          <w:rtl/>
        </w:rPr>
        <w:t xml:space="preserve"> </w:t>
      </w:r>
      <w:r w:rsidRPr="00FF7867">
        <w:rPr>
          <w:rFonts w:ascii="B Nazanin" w:hint="cs"/>
          <w:rtl/>
        </w:rPr>
        <w:t>به</w:t>
      </w:r>
      <w:r w:rsidRPr="00FF7867">
        <w:rPr>
          <w:rFonts w:ascii="B Nazanin"/>
          <w:rtl/>
        </w:rPr>
        <w:t xml:space="preserve"> </w:t>
      </w:r>
      <w:r w:rsidRPr="00FF7867">
        <w:rPr>
          <w:rFonts w:ascii="B Nazanin" w:hint="cs"/>
          <w:rtl/>
        </w:rPr>
        <w:t>سقف</w:t>
      </w:r>
      <w:r w:rsidRPr="00FF7867">
        <w:rPr>
          <w:rFonts w:ascii="B Nazanin"/>
          <w:rtl/>
        </w:rPr>
        <w:t xml:space="preserve"> </w:t>
      </w:r>
      <w:r w:rsidRPr="00FF7867">
        <w:rPr>
          <w:rFonts w:ascii="B Nazanin" w:hint="cs"/>
          <w:rtl/>
        </w:rPr>
        <w:t>یا</w:t>
      </w:r>
      <w:r w:rsidRPr="00FF7867">
        <w:rPr>
          <w:rFonts w:ascii="B Nazanin"/>
          <w:rtl/>
        </w:rPr>
        <w:t xml:space="preserve"> </w:t>
      </w:r>
      <w:r w:rsidRPr="00FF7867">
        <w:rPr>
          <w:rFonts w:ascii="B Nazanin" w:hint="cs"/>
          <w:rtl/>
        </w:rPr>
        <w:t>بدنه،</w:t>
      </w:r>
      <w:r w:rsidRPr="00FF7867">
        <w:rPr>
          <w:rFonts w:ascii="B Nazanin"/>
          <w:rtl/>
        </w:rPr>
        <w:t xml:space="preserve"> </w:t>
      </w:r>
      <w:r w:rsidRPr="00FF7867">
        <w:rPr>
          <w:rFonts w:ascii="B Nazanin" w:hint="cs"/>
          <w:rtl/>
        </w:rPr>
        <w:t>نظير</w:t>
      </w:r>
      <w:r w:rsidRPr="00FF7867">
        <w:rPr>
          <w:rFonts w:ascii="B Nazanin"/>
        </w:rPr>
        <w:t xml:space="preserve"> </w:t>
      </w:r>
      <w:r w:rsidRPr="00FF7867">
        <w:rPr>
          <w:i/>
          <w:iCs/>
          <w:sz w:val="22"/>
          <w:szCs w:val="22"/>
        </w:rPr>
        <w:t>Gauge Pole</w:t>
      </w:r>
    </w:p>
    <w:p w14:paraId="064265FC" w14:textId="7DEB787B" w:rsidR="00FF7867" w:rsidRPr="00FF7867" w:rsidRDefault="004F5CA4" w:rsidP="00E543FE">
      <w:pPr>
        <w:pStyle w:val="ListParagraph"/>
        <w:numPr>
          <w:ilvl w:val="0"/>
          <w:numId w:val="3"/>
        </w:numPr>
        <w:jc w:val="lowKashida"/>
        <w:rPr>
          <w:sz w:val="22"/>
          <w:szCs w:val="22"/>
          <w:rtl/>
        </w:rPr>
      </w:pPr>
      <w:r w:rsidRPr="00FF7867">
        <w:rPr>
          <w:rFonts w:ascii="B Nazanin" w:hint="cs"/>
          <w:rtl/>
        </w:rPr>
        <w:t>برخورد</w:t>
      </w:r>
      <w:r w:rsidRPr="00FF7867">
        <w:rPr>
          <w:rFonts w:ascii="B Nazanin"/>
          <w:rtl/>
        </w:rPr>
        <w:t xml:space="preserve"> </w:t>
      </w:r>
      <w:r w:rsidRPr="00FF7867">
        <w:rPr>
          <w:rFonts w:ascii="B Nazanin" w:hint="cs"/>
          <w:rtl/>
        </w:rPr>
        <w:t>با</w:t>
      </w:r>
      <w:r w:rsidRPr="00FF7867">
        <w:rPr>
          <w:rFonts w:ascii="B Nazanin"/>
          <w:rtl/>
        </w:rPr>
        <w:t xml:space="preserve"> </w:t>
      </w:r>
      <w:r w:rsidRPr="00FF7867">
        <w:rPr>
          <w:rFonts w:ascii="B Nazanin" w:hint="cs"/>
          <w:rtl/>
        </w:rPr>
        <w:t>یک</w:t>
      </w:r>
      <w:r w:rsidRPr="00FF7867">
        <w:rPr>
          <w:rFonts w:ascii="B Nazanin"/>
          <w:rtl/>
        </w:rPr>
        <w:t xml:space="preserve"> </w:t>
      </w:r>
      <w:r w:rsidRPr="00FF7867">
        <w:rPr>
          <w:rFonts w:ascii="B Nazanin" w:hint="cs"/>
          <w:rtl/>
        </w:rPr>
        <w:t>سازه</w:t>
      </w:r>
      <w:r w:rsidRPr="00FF7867">
        <w:rPr>
          <w:rFonts w:ascii="B Nazanin"/>
          <w:rtl/>
        </w:rPr>
        <w:t xml:space="preserve"> </w:t>
      </w:r>
      <w:r w:rsidRPr="00FF7867">
        <w:rPr>
          <w:rFonts w:ascii="B Nazanin" w:hint="cs"/>
          <w:rtl/>
        </w:rPr>
        <w:t>زمين</w:t>
      </w:r>
      <w:r w:rsidRPr="00FF7867">
        <w:rPr>
          <w:rFonts w:ascii="B Nazanin"/>
          <w:rtl/>
        </w:rPr>
        <w:t xml:space="preserve"> </w:t>
      </w:r>
      <w:r w:rsidRPr="00FF7867">
        <w:rPr>
          <w:rFonts w:ascii="B Nazanin" w:hint="cs"/>
          <w:rtl/>
        </w:rPr>
        <w:t>شده</w:t>
      </w:r>
      <w:r w:rsidRPr="00FF7867">
        <w:rPr>
          <w:rFonts w:ascii="B Nazanin"/>
          <w:rtl/>
        </w:rPr>
        <w:t xml:space="preserve"> </w:t>
      </w:r>
      <w:r w:rsidRPr="00FF7867">
        <w:rPr>
          <w:rFonts w:ascii="B Nazanin" w:hint="cs"/>
          <w:rtl/>
        </w:rPr>
        <w:t>نزدیک</w:t>
      </w:r>
      <w:r w:rsidRPr="00FF7867">
        <w:rPr>
          <w:rFonts w:ascii="B Nazanin"/>
          <w:rtl/>
        </w:rPr>
        <w:t xml:space="preserve"> </w:t>
      </w:r>
      <w:r w:rsidRPr="00FF7867">
        <w:rPr>
          <w:rFonts w:ascii="B Nazanin" w:hint="cs"/>
          <w:rtl/>
        </w:rPr>
        <w:t>مخزن</w:t>
      </w:r>
      <w:r w:rsidRPr="00FF7867">
        <w:rPr>
          <w:rFonts w:ascii="B Nazanin"/>
          <w:rtl/>
        </w:rPr>
        <w:t xml:space="preserve"> </w:t>
      </w:r>
      <w:r w:rsidRPr="00FF7867">
        <w:rPr>
          <w:rFonts w:ascii="B Nazanin" w:hint="cs"/>
          <w:rtl/>
        </w:rPr>
        <w:t>با</w:t>
      </w:r>
      <w:r w:rsidRPr="00FF7867">
        <w:rPr>
          <w:rFonts w:ascii="B Nazanin"/>
          <w:rtl/>
        </w:rPr>
        <w:t xml:space="preserve"> </w:t>
      </w:r>
      <w:r w:rsidRPr="00FF7867">
        <w:rPr>
          <w:rFonts w:ascii="B Nazanin" w:hint="cs"/>
          <w:rtl/>
        </w:rPr>
        <w:t>سقف</w:t>
      </w:r>
      <w:r w:rsidRPr="00FF7867">
        <w:rPr>
          <w:rFonts w:ascii="B Nazanin"/>
          <w:rtl/>
        </w:rPr>
        <w:t xml:space="preserve"> </w:t>
      </w:r>
      <w:r w:rsidRPr="00FF7867">
        <w:rPr>
          <w:rFonts w:ascii="B Nazanin" w:hint="cs"/>
          <w:rtl/>
        </w:rPr>
        <w:t>شناور</w:t>
      </w:r>
    </w:p>
    <w:p w14:paraId="359C295E" w14:textId="0BB9D226" w:rsidR="000963DB" w:rsidRDefault="000963DB" w:rsidP="00E543FE">
      <w:pPr>
        <w:jc w:val="lowKashida"/>
        <w:rPr>
          <w:rtl/>
        </w:rPr>
      </w:pPr>
      <w:r>
        <w:rPr>
          <w:rtl/>
        </w:rPr>
        <w:t>درصورت برخورد صاعقه به هر یک از مکان</w:t>
      </w:r>
      <w:r w:rsidR="00FF7867">
        <w:rPr>
          <w:rFonts w:hint="cs"/>
          <w:rtl/>
        </w:rPr>
        <w:t>‌</w:t>
      </w:r>
      <w:r>
        <w:rPr>
          <w:rtl/>
        </w:rPr>
        <w:t>های فوق</w:t>
      </w:r>
      <w:r w:rsidR="00FF7867">
        <w:rPr>
          <w:rFonts w:hint="cs"/>
          <w:rtl/>
        </w:rPr>
        <w:t>‌</w:t>
      </w:r>
      <w:r>
        <w:rPr>
          <w:rtl/>
        </w:rPr>
        <w:t>الذکر و یا به نزدیک یک مخزن سقف شناور، نسبتی از جریان کل صاعقه از محل اتصال سقف-بدنه عبور خواهد یافت</w:t>
      </w:r>
      <w:r>
        <w:t xml:space="preserve">. </w:t>
      </w:r>
      <w:r>
        <w:rPr>
          <w:rtl/>
        </w:rPr>
        <w:t>درصورت برخورد رعد</w:t>
      </w:r>
      <w:r w:rsidR="00FF7867">
        <w:rPr>
          <w:rFonts w:hint="cs"/>
          <w:rtl/>
        </w:rPr>
        <w:t xml:space="preserve"> </w:t>
      </w:r>
      <w:r>
        <w:rPr>
          <w:rtl/>
        </w:rPr>
        <w:t>و</w:t>
      </w:r>
      <w:r w:rsidR="00FF7867">
        <w:rPr>
          <w:rFonts w:hint="cs"/>
          <w:rtl/>
        </w:rPr>
        <w:t xml:space="preserve"> </w:t>
      </w:r>
      <w:r>
        <w:rPr>
          <w:rtl/>
        </w:rPr>
        <w:t>برق به بدنه مخزن جریان قابل</w:t>
      </w:r>
      <w:r w:rsidR="00FF7867">
        <w:rPr>
          <w:rFonts w:hint="cs"/>
          <w:rtl/>
        </w:rPr>
        <w:t xml:space="preserve"> </w:t>
      </w:r>
      <w:r>
        <w:rPr>
          <w:rtl/>
        </w:rPr>
        <w:t>م</w:t>
      </w:r>
      <w:r w:rsidR="00FF7867">
        <w:rPr>
          <w:rFonts w:hint="cs"/>
          <w:rtl/>
        </w:rPr>
        <w:t>لاحظه‌ای</w:t>
      </w:r>
      <w:r>
        <w:rPr>
          <w:rtl/>
        </w:rPr>
        <w:t xml:space="preserve"> در نقاط اتصال بدنه به سقف جاری خواهد شد</w:t>
      </w:r>
      <w:r>
        <w:t>.</w:t>
      </w:r>
    </w:p>
    <w:p w14:paraId="42EBBD89" w14:textId="77777777" w:rsidR="000963DB" w:rsidRDefault="000963DB" w:rsidP="00E543FE">
      <w:pPr>
        <w:jc w:val="lowKashida"/>
        <w:rPr>
          <w:rtl/>
        </w:rPr>
      </w:pPr>
    </w:p>
    <w:p w14:paraId="68D3080F" w14:textId="145B2FAB" w:rsidR="000963DB" w:rsidRDefault="000963DB" w:rsidP="00E543FE">
      <w:pPr>
        <w:jc w:val="lowKashida"/>
        <w:rPr>
          <w:noProof/>
          <w:rtl/>
        </w:rPr>
      </w:pPr>
      <w:r>
        <w:rPr>
          <w:noProof/>
        </w:rPr>
        <w:drawing>
          <wp:inline distT="0" distB="0" distL="0" distR="0" wp14:anchorId="41F4662A" wp14:editId="58002AB4">
            <wp:extent cx="5257800" cy="2352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57800" cy="2352675"/>
                    </a:xfrm>
                    <a:prstGeom prst="rect">
                      <a:avLst/>
                    </a:prstGeom>
                  </pic:spPr>
                </pic:pic>
              </a:graphicData>
            </a:graphic>
          </wp:inline>
        </w:drawing>
      </w:r>
    </w:p>
    <w:p w14:paraId="1C918C62" w14:textId="03C30598" w:rsidR="00FF7867" w:rsidRDefault="00FF7867" w:rsidP="00E543FE">
      <w:pPr>
        <w:jc w:val="lowKashida"/>
        <w:rPr>
          <w:noProof/>
          <w:rtl/>
        </w:rPr>
      </w:pPr>
      <w:r>
        <w:rPr>
          <w:rFonts w:hint="cs"/>
          <w:noProof/>
          <w:rtl/>
        </w:rPr>
        <w:t xml:space="preserve">                              </w:t>
      </w:r>
      <w:r>
        <w:rPr>
          <w:noProof/>
        </w:rPr>
        <w:drawing>
          <wp:inline distT="0" distB="0" distL="0" distR="0" wp14:anchorId="0BCA2446" wp14:editId="4A29905F">
            <wp:extent cx="3518535" cy="310896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18535" cy="3108960"/>
                    </a:xfrm>
                    <a:prstGeom prst="rect">
                      <a:avLst/>
                    </a:prstGeom>
                  </pic:spPr>
                </pic:pic>
              </a:graphicData>
            </a:graphic>
          </wp:inline>
        </w:drawing>
      </w:r>
    </w:p>
    <w:p w14:paraId="7F4BB290" w14:textId="06F71F3C" w:rsidR="00FF7867" w:rsidRDefault="00FF7867" w:rsidP="00E543FE">
      <w:pPr>
        <w:jc w:val="lowKashida"/>
        <w:rPr>
          <w:rtl/>
          <w:lang w:bidi="fa-IR"/>
        </w:rPr>
      </w:pPr>
    </w:p>
    <w:p w14:paraId="02E918BF" w14:textId="62D76605" w:rsidR="000963DB" w:rsidRPr="00670C61" w:rsidRDefault="00670C61" w:rsidP="00E543FE">
      <w:pPr>
        <w:jc w:val="lowKashida"/>
        <w:rPr>
          <w:sz w:val="36"/>
          <w:szCs w:val="36"/>
          <w:rtl/>
          <w:lang w:bidi="fa-IR"/>
        </w:rPr>
      </w:pPr>
      <w:r w:rsidRPr="00670C61">
        <w:rPr>
          <w:rFonts w:hint="cs"/>
          <w:sz w:val="36"/>
          <w:szCs w:val="36"/>
          <w:rtl/>
          <w:lang w:bidi="fa-IR"/>
        </w:rPr>
        <w:t>جریان باد بر روی مخزن</w:t>
      </w:r>
    </w:p>
    <w:p w14:paraId="7C71A674" w14:textId="5FB3D031" w:rsidR="00670C61" w:rsidRDefault="00670C61" w:rsidP="00E543FE">
      <w:pPr>
        <w:jc w:val="lowKashida"/>
        <w:rPr>
          <w:rtl/>
          <w:lang w:bidi="fa-IR"/>
        </w:rPr>
      </w:pPr>
      <w:r>
        <w:rPr>
          <w:rFonts w:hint="cs"/>
          <w:rtl/>
          <w:lang w:bidi="fa-IR"/>
        </w:rPr>
        <w:t>طراحی مخزن باید به‌گونه‌ای باشد که در مقابل نیرویی که جریان باد به دیواره مخزن وارد می‌کند مقاومت داشته باشد. شکل زیر را مشاهده کنید، وزش باد شدید می تواند ساختار مخزن را دگرگون کند.</w:t>
      </w:r>
    </w:p>
    <w:p w14:paraId="4366FD13" w14:textId="77777777" w:rsidR="000963DB" w:rsidRDefault="000963DB" w:rsidP="00E543FE">
      <w:pPr>
        <w:jc w:val="lowKashida"/>
        <w:rPr>
          <w:rtl/>
          <w:lang w:bidi="fa-IR"/>
        </w:rPr>
      </w:pPr>
    </w:p>
    <w:p w14:paraId="6107A9C1" w14:textId="75E79004" w:rsidR="000963DB" w:rsidRDefault="00670C61" w:rsidP="00E543FE">
      <w:pPr>
        <w:jc w:val="lowKashida"/>
        <w:rPr>
          <w:rtl/>
          <w:lang w:bidi="fa-IR"/>
        </w:rPr>
      </w:pPr>
      <w:r>
        <w:rPr>
          <w:rFonts w:hint="cs"/>
          <w:rtl/>
          <w:lang w:bidi="fa-IR"/>
        </w:rPr>
        <w:t xml:space="preserve">                             </w:t>
      </w:r>
      <w:r w:rsidRPr="00670C61">
        <w:rPr>
          <w:noProof/>
          <w:rtl/>
          <w:lang w:bidi="fa-IR"/>
        </w:rPr>
        <w:drawing>
          <wp:inline distT="0" distB="0" distL="0" distR="0" wp14:anchorId="32632001" wp14:editId="0142924F">
            <wp:extent cx="3338697" cy="25364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65757" cy="2557024"/>
                    </a:xfrm>
                    <a:prstGeom prst="rect">
                      <a:avLst/>
                    </a:prstGeom>
                  </pic:spPr>
                </pic:pic>
              </a:graphicData>
            </a:graphic>
          </wp:inline>
        </w:drawing>
      </w:r>
    </w:p>
    <w:p w14:paraId="19C948BD" w14:textId="77777777" w:rsidR="000963DB" w:rsidRDefault="000963DB" w:rsidP="00E543FE">
      <w:pPr>
        <w:jc w:val="lowKashida"/>
        <w:rPr>
          <w:rtl/>
          <w:lang w:bidi="fa-IR"/>
        </w:rPr>
      </w:pPr>
    </w:p>
    <w:p w14:paraId="59F846F0" w14:textId="06DC1079" w:rsidR="000963DB" w:rsidRDefault="00D1085B" w:rsidP="00E543FE">
      <w:pPr>
        <w:jc w:val="lowKashida"/>
        <w:rPr>
          <w:rtl/>
          <w:lang w:bidi="fa-IR"/>
        </w:rPr>
      </w:pPr>
      <w:r w:rsidRPr="008F5DF0">
        <w:rPr>
          <w:rFonts w:hint="cs"/>
          <w:sz w:val="36"/>
          <w:szCs w:val="36"/>
          <w:rtl/>
          <w:lang w:bidi="fa-IR"/>
        </w:rPr>
        <w:t>محاسبات</w:t>
      </w:r>
      <w:r>
        <w:rPr>
          <w:rFonts w:hint="cs"/>
          <w:rtl/>
          <w:lang w:bidi="fa-IR"/>
        </w:rPr>
        <w:t xml:space="preserve"> </w:t>
      </w:r>
    </w:p>
    <w:p w14:paraId="4370B1F2" w14:textId="3016F880" w:rsidR="00D1085B" w:rsidRDefault="00D1085B" w:rsidP="00E543FE">
      <w:pPr>
        <w:jc w:val="lowKashida"/>
        <w:rPr>
          <w:rtl/>
          <w:lang w:bidi="fa-IR"/>
        </w:rPr>
      </w:pPr>
      <w:r>
        <w:rPr>
          <w:rFonts w:hint="cs"/>
          <w:rtl/>
          <w:lang w:bidi="fa-IR"/>
        </w:rPr>
        <w:t xml:space="preserve">مهمترین موضوع در طراحی مخزن انتخاب ابعاد </w:t>
      </w:r>
      <w:r w:rsidR="00563333">
        <w:rPr>
          <w:rFonts w:hint="cs"/>
          <w:rtl/>
          <w:lang w:bidi="fa-IR"/>
        </w:rPr>
        <w:t xml:space="preserve">مناسب، </w:t>
      </w:r>
      <w:r>
        <w:rPr>
          <w:rFonts w:hint="cs"/>
          <w:rtl/>
          <w:lang w:bidi="fa-IR"/>
        </w:rPr>
        <w:t>شعاع، ارتفاع و ضخامت دیواره می‌باشد.</w:t>
      </w:r>
    </w:p>
    <w:p w14:paraId="7251B94C" w14:textId="7C480B95" w:rsidR="00D1085B" w:rsidRDefault="00D1085B" w:rsidP="00E543FE">
      <w:pPr>
        <w:jc w:val="lowKashida"/>
        <w:rPr>
          <w:rtl/>
          <w:lang w:bidi="fa-IR"/>
        </w:rPr>
      </w:pPr>
      <w:r>
        <w:rPr>
          <w:rFonts w:hint="cs"/>
          <w:rtl/>
          <w:lang w:bidi="fa-IR"/>
        </w:rPr>
        <w:t>با رجوع به مراجع و منابع</w:t>
      </w:r>
      <w:r w:rsidR="00563333">
        <w:rPr>
          <w:rFonts w:hint="cs"/>
          <w:rtl/>
          <w:lang w:bidi="fa-IR"/>
        </w:rPr>
        <w:t>،</w:t>
      </w:r>
      <w:r>
        <w:rPr>
          <w:rFonts w:hint="cs"/>
          <w:rtl/>
          <w:lang w:bidi="fa-IR"/>
        </w:rPr>
        <w:t xml:space="preserve"> پیشهناد شده است که نسبت ارتفاع به قطر کمتر از 5/0 باشد همچنین حداکثر ارتفاع سازه 20 متر پیشهناد شده است. بر این اساس:</w:t>
      </w:r>
    </w:p>
    <w:p w14:paraId="7B1DB483" w14:textId="4353DEDB" w:rsidR="00D1085B" w:rsidRPr="00563333" w:rsidRDefault="00563333" w:rsidP="00D1085B">
      <w:pPr>
        <w:jc w:val="right"/>
        <w:rPr>
          <w:b/>
          <w:bCs w:val="0"/>
          <w:i/>
          <w:rtl/>
          <w:lang w:bidi="fa-IR"/>
        </w:rPr>
      </w:pPr>
      <m:oMath>
        <m:r>
          <m:rPr>
            <m:sty m:val="bi"/>
          </m:rPr>
          <w:rPr>
            <w:rFonts w:ascii="Cambria Math" w:hAnsi="Cambria Math"/>
            <w:lang w:bidi="fa-IR"/>
          </w:rPr>
          <m:t>V= π</m:t>
        </m:r>
        <m:sSup>
          <m:sSupPr>
            <m:ctrlPr>
              <w:rPr>
                <w:rFonts w:ascii="Cambria Math" w:hAnsi="Cambria Math"/>
                <w:b/>
                <w:bCs w:val="0"/>
                <w:i/>
                <w:lang w:bidi="fa-IR"/>
              </w:rPr>
            </m:ctrlPr>
          </m:sSupPr>
          <m:e>
            <m:r>
              <m:rPr>
                <m:sty m:val="bi"/>
              </m:rPr>
              <w:rPr>
                <w:rFonts w:ascii="Cambria Math" w:hAnsi="Cambria Math"/>
                <w:lang w:bidi="fa-IR"/>
              </w:rPr>
              <m:t>r</m:t>
            </m:r>
          </m:e>
          <m:sup>
            <m:r>
              <m:rPr>
                <m:sty m:val="bi"/>
              </m:rPr>
              <w:rPr>
                <w:rFonts w:ascii="Cambria Math" w:hAnsi="Cambria Math"/>
                <w:lang w:bidi="fa-IR"/>
              </w:rPr>
              <m:t>2</m:t>
            </m:r>
          </m:sup>
        </m:sSup>
        <m:r>
          <m:rPr>
            <m:sty m:val="bi"/>
          </m:rPr>
          <w:rPr>
            <w:rFonts w:ascii="Cambria Math" w:hAnsi="Cambria Math"/>
            <w:lang w:bidi="fa-IR"/>
          </w:rPr>
          <m:t>h</m:t>
        </m:r>
      </m:oMath>
      <w:r w:rsidR="00D1085B" w:rsidRPr="00563333">
        <w:rPr>
          <w:b/>
          <w:bCs w:val="0"/>
          <w:i/>
          <w:lang w:bidi="fa-IR"/>
        </w:rPr>
        <w:t xml:space="preserve"> </w:t>
      </w:r>
    </w:p>
    <w:p w14:paraId="54CBDD77" w14:textId="6512DA99" w:rsidR="00BA27A9" w:rsidRPr="00563333" w:rsidRDefault="00D1085B" w:rsidP="00BA27A9">
      <w:pPr>
        <w:bidi w:val="0"/>
        <w:jc w:val="lowKashida"/>
        <w:rPr>
          <w:b/>
          <w:bCs w:val="0"/>
          <w:i/>
          <w:lang w:bidi="fa-IR"/>
        </w:rPr>
      </w:pPr>
      <w:r w:rsidRPr="00563333">
        <w:rPr>
          <w:b/>
          <w:bCs w:val="0"/>
          <w:i/>
          <w:lang w:bidi="fa-IR"/>
        </w:rPr>
        <w:t xml:space="preserve"> </w:t>
      </w:r>
      <m:oMath>
        <m:r>
          <m:rPr>
            <m:sty m:val="bi"/>
          </m:rPr>
          <w:rPr>
            <w:rFonts w:ascii="Cambria Math" w:hAnsi="Cambria Math"/>
            <w:lang w:bidi="fa-IR"/>
          </w:rPr>
          <m:t>V=</m:t>
        </m:r>
        <m:sSup>
          <m:sSupPr>
            <m:ctrlPr>
              <w:rPr>
                <w:rFonts w:ascii="Cambria Math" w:hAnsi="Cambria Math"/>
                <w:b/>
                <w:bCs w:val="0"/>
                <w:i/>
                <w:lang w:bidi="fa-IR"/>
              </w:rPr>
            </m:ctrlPr>
          </m:sSupPr>
          <m:e>
            <m:r>
              <m:rPr>
                <m:sty m:val="bi"/>
              </m:rPr>
              <w:rPr>
                <w:rFonts w:ascii="Cambria Math" w:hAnsi="Cambria Math"/>
                <w:lang w:bidi="fa-IR"/>
              </w:rPr>
              <m:t>10</m:t>
            </m:r>
          </m:e>
          <m:sup>
            <m:r>
              <m:rPr>
                <m:sty m:val="bi"/>
              </m:rPr>
              <w:rPr>
                <w:rFonts w:ascii="Cambria Math" w:hAnsi="Cambria Math"/>
                <w:lang w:bidi="fa-IR"/>
              </w:rPr>
              <m:t>6</m:t>
            </m:r>
          </m:sup>
        </m:sSup>
        <m:r>
          <m:rPr>
            <m:sty m:val="bi"/>
          </m:rPr>
          <w:rPr>
            <w:rFonts w:ascii="Cambria Math" w:hAnsi="Cambria Math"/>
            <w:lang w:bidi="fa-IR"/>
          </w:rPr>
          <m:t xml:space="preserve"> barrel oil × </m:t>
        </m:r>
        <m:f>
          <m:fPr>
            <m:ctrlPr>
              <w:rPr>
                <w:rFonts w:ascii="Cambria Math" w:hAnsi="Cambria Math"/>
                <w:b/>
                <w:bCs w:val="0"/>
                <w:i/>
                <w:lang w:bidi="fa-IR"/>
              </w:rPr>
            </m:ctrlPr>
          </m:fPr>
          <m:num>
            <m:r>
              <m:rPr>
                <m:sty m:val="bi"/>
              </m:rPr>
              <w:rPr>
                <w:rFonts w:ascii="Cambria Math" w:hAnsi="Cambria Math"/>
                <w:lang w:bidi="fa-IR"/>
              </w:rPr>
              <m:t xml:space="preserve">0.159 </m:t>
            </m:r>
            <m:sSup>
              <m:sSupPr>
                <m:ctrlPr>
                  <w:rPr>
                    <w:rFonts w:ascii="Cambria Math" w:hAnsi="Cambria Math"/>
                    <w:b/>
                    <w:bCs w:val="0"/>
                    <w:i/>
                    <w:lang w:bidi="fa-IR"/>
                  </w:rPr>
                </m:ctrlPr>
              </m:sSupPr>
              <m:e>
                <m:r>
                  <m:rPr>
                    <m:sty m:val="bi"/>
                  </m:rPr>
                  <w:rPr>
                    <w:rFonts w:ascii="Cambria Math" w:hAnsi="Cambria Math"/>
                    <w:lang w:bidi="fa-IR"/>
                  </w:rPr>
                  <m:t>m</m:t>
                </m:r>
              </m:e>
              <m:sup>
                <m:r>
                  <m:rPr>
                    <m:sty m:val="bi"/>
                  </m:rPr>
                  <w:rPr>
                    <w:rFonts w:ascii="Cambria Math" w:hAnsi="Cambria Math"/>
                    <w:lang w:bidi="fa-IR"/>
                  </w:rPr>
                  <m:t>3</m:t>
                </m:r>
              </m:sup>
            </m:sSup>
          </m:num>
          <m:den>
            <m:r>
              <m:rPr>
                <m:sty m:val="bi"/>
              </m:rPr>
              <w:rPr>
                <w:rFonts w:ascii="Cambria Math" w:hAnsi="Cambria Math"/>
                <w:lang w:bidi="fa-IR"/>
              </w:rPr>
              <m:t>1 barrel oil</m:t>
            </m:r>
          </m:den>
        </m:f>
        <m:r>
          <m:rPr>
            <m:sty m:val="bi"/>
          </m:rPr>
          <w:rPr>
            <w:rFonts w:ascii="Cambria Math" w:hAnsi="Cambria Math"/>
            <w:lang w:bidi="fa-IR"/>
          </w:rPr>
          <m:t xml:space="preserve">=159000 </m:t>
        </m:r>
        <m:sSup>
          <m:sSupPr>
            <m:ctrlPr>
              <w:rPr>
                <w:rFonts w:ascii="Cambria Math" w:hAnsi="Cambria Math"/>
                <w:b/>
                <w:bCs w:val="0"/>
                <w:i/>
                <w:lang w:bidi="fa-IR"/>
              </w:rPr>
            </m:ctrlPr>
          </m:sSupPr>
          <m:e>
            <m:r>
              <m:rPr>
                <m:sty m:val="bi"/>
              </m:rPr>
              <w:rPr>
                <w:rFonts w:ascii="Cambria Math" w:hAnsi="Cambria Math"/>
                <w:lang w:bidi="fa-IR"/>
              </w:rPr>
              <m:t>m</m:t>
            </m:r>
          </m:e>
          <m:sup>
            <m:r>
              <m:rPr>
                <m:sty m:val="bi"/>
              </m:rPr>
              <w:rPr>
                <w:rFonts w:ascii="Cambria Math" w:hAnsi="Cambria Math"/>
                <w:lang w:bidi="fa-IR"/>
              </w:rPr>
              <m:t>3</m:t>
            </m:r>
          </m:sup>
        </m:sSup>
      </m:oMath>
      <w:r w:rsidRPr="00563333">
        <w:rPr>
          <w:b/>
          <w:bCs w:val="0"/>
          <w:i/>
          <w:lang w:bidi="fa-IR"/>
        </w:rPr>
        <w:t xml:space="preserve"> </w:t>
      </w:r>
    </w:p>
    <w:p w14:paraId="1B6290EC" w14:textId="2994A761" w:rsidR="00D1085B" w:rsidRPr="00563333" w:rsidRDefault="00BA27A9" w:rsidP="00BA27A9">
      <w:pPr>
        <w:bidi w:val="0"/>
        <w:jc w:val="lowKashida"/>
        <w:rPr>
          <w:b/>
          <w:bCs w:val="0"/>
          <w:i/>
          <w:lang w:bidi="fa-IR"/>
        </w:rPr>
      </w:pPr>
      <w:r w:rsidRPr="00563333">
        <w:rPr>
          <w:b/>
          <w:bCs w:val="0"/>
          <w:i/>
          <w:lang w:bidi="fa-IR"/>
        </w:rPr>
        <w:t xml:space="preserve"> </w:t>
      </w:r>
      <m:oMath>
        <m:r>
          <m:rPr>
            <m:sty m:val="bi"/>
          </m:rPr>
          <w:rPr>
            <w:rFonts w:ascii="Cambria Math" w:hAnsi="Cambria Math"/>
            <w:lang w:bidi="fa-IR"/>
          </w:rPr>
          <m:t>h=20 m</m:t>
        </m:r>
      </m:oMath>
      <w:r w:rsidRPr="00563333">
        <w:rPr>
          <w:b/>
          <w:bCs w:val="0"/>
          <w:i/>
          <w:lang w:bidi="fa-IR"/>
        </w:rPr>
        <w:t xml:space="preserve"> </w:t>
      </w:r>
    </w:p>
    <w:p w14:paraId="559BEB1D" w14:textId="61B36B94" w:rsidR="00BA27A9" w:rsidRDefault="00BA27A9" w:rsidP="00BA27A9">
      <w:pPr>
        <w:bidi w:val="0"/>
        <w:jc w:val="lowKashida"/>
        <w:rPr>
          <w:b/>
          <w:bCs w:val="0"/>
          <w:lang w:bidi="fa-IR"/>
        </w:rPr>
      </w:pPr>
    </w:p>
    <w:p w14:paraId="03318414" w14:textId="2A23A4EB" w:rsidR="00BA27A9" w:rsidRPr="00563333" w:rsidRDefault="00563333" w:rsidP="00BA27A9">
      <w:pPr>
        <w:pStyle w:val="ListParagraph"/>
        <w:numPr>
          <w:ilvl w:val="0"/>
          <w:numId w:val="5"/>
        </w:numPr>
        <w:bidi w:val="0"/>
        <w:jc w:val="lowKashida"/>
        <w:rPr>
          <w:b/>
          <w:bCs w:val="0"/>
          <w:lang w:bidi="fa-IR"/>
        </w:rPr>
      </w:pPr>
      <m:oMath>
        <m:r>
          <m:rPr>
            <m:sty m:val="bi"/>
          </m:rPr>
          <w:rPr>
            <w:rFonts w:ascii="Cambria Math" w:hAnsi="Cambria Math"/>
            <w:lang w:bidi="fa-IR"/>
          </w:rPr>
          <m:t>r= 51 m</m:t>
        </m:r>
      </m:oMath>
    </w:p>
    <w:p w14:paraId="120C9C23" w14:textId="53C636E4" w:rsidR="00BA27A9" w:rsidRDefault="00BA27A9" w:rsidP="00BA27A9">
      <w:pPr>
        <w:bidi w:val="0"/>
        <w:jc w:val="lowKashida"/>
        <w:rPr>
          <w:b/>
          <w:bCs w:val="0"/>
          <w:lang w:bidi="fa-IR"/>
        </w:rPr>
      </w:pPr>
    </w:p>
    <w:p w14:paraId="1A9EEEC2" w14:textId="77777777" w:rsidR="008F5DF0" w:rsidRDefault="00933006" w:rsidP="00933006">
      <w:pPr>
        <w:jc w:val="lowKashida"/>
        <w:rPr>
          <w:b/>
          <w:bCs w:val="0"/>
          <w:rtl/>
          <w:lang w:bidi="fa-IR"/>
        </w:rPr>
      </w:pPr>
      <w:r>
        <w:rPr>
          <w:rFonts w:hint="cs"/>
          <w:b/>
          <w:bCs w:val="0"/>
          <w:rtl/>
          <w:lang w:bidi="fa-IR"/>
        </w:rPr>
        <w:t xml:space="preserve">ضخامت صفحه کف مخزن برای همه ی حجم ها  </w:t>
      </w:r>
      <m:oMath>
        <m:f>
          <m:fPr>
            <m:type m:val="skw"/>
            <m:ctrlPr>
              <w:rPr>
                <w:rFonts w:ascii="Cambria Math" w:hAnsi="Cambria Math"/>
                <w:b/>
                <w:bCs w:val="0"/>
                <w:i/>
                <w:lang w:bidi="fa-IR"/>
              </w:rPr>
            </m:ctrlPr>
          </m:fPr>
          <m:num>
            <m:r>
              <m:rPr>
                <m:sty m:val="bi"/>
              </m:rPr>
              <w:rPr>
                <w:rFonts w:ascii="Cambria Math" w:hAnsi="Cambria Math"/>
                <w:lang w:bidi="fa-IR"/>
              </w:rPr>
              <m:t>1</m:t>
            </m:r>
          </m:num>
          <m:den>
            <m:r>
              <m:rPr>
                <m:sty m:val="bi"/>
              </m:rPr>
              <w:rPr>
                <w:rFonts w:ascii="Cambria Math" w:hAnsi="Cambria Math"/>
                <w:lang w:bidi="fa-IR"/>
              </w:rPr>
              <m:t xml:space="preserve">4 </m:t>
            </m:r>
          </m:den>
        </m:f>
        <m:r>
          <m:rPr>
            <m:sty m:val="bi"/>
          </m:rPr>
          <w:rPr>
            <w:rFonts w:ascii="Cambria Math" w:hAnsi="Cambria Math"/>
            <w:lang w:bidi="fa-IR"/>
          </w:rPr>
          <m:t>inch</m:t>
        </m:r>
      </m:oMath>
      <w:r>
        <w:rPr>
          <w:b/>
          <w:bCs w:val="0"/>
          <w:lang w:bidi="fa-IR"/>
        </w:rPr>
        <w:t xml:space="preserve"> </w:t>
      </w:r>
      <w:r>
        <w:rPr>
          <w:rFonts w:hint="cs"/>
          <w:b/>
          <w:bCs w:val="0"/>
          <w:rtl/>
          <w:lang w:bidi="fa-IR"/>
        </w:rPr>
        <w:t>پیشنهاد شده اسم و حداکثر ضخامت دیواره</w:t>
      </w:r>
      <w:r w:rsidR="008F5DF0">
        <w:rPr>
          <w:b/>
          <w:bCs w:val="0"/>
          <w:lang w:bidi="fa-IR"/>
        </w:rPr>
        <w:t xml:space="preserve"> </w:t>
      </w:r>
      <w:r w:rsidR="008F5DF0">
        <w:rPr>
          <w:rFonts w:hint="cs"/>
          <w:b/>
          <w:bCs w:val="0"/>
          <w:rtl/>
          <w:lang w:bidi="fa-IR"/>
        </w:rPr>
        <w:t>با استفاده از فرمول زیر محاسبه می شود.</w:t>
      </w:r>
    </w:p>
    <w:p w14:paraId="7634A0CA" w14:textId="5FD1CEA6" w:rsidR="00BA27A9" w:rsidRDefault="008F5DF0" w:rsidP="008F5DF0">
      <w:pPr>
        <w:bidi w:val="0"/>
        <w:jc w:val="lowKashida"/>
        <w:rPr>
          <w:b/>
          <w:bCs w:val="0"/>
          <w:lang w:bidi="fa-IR"/>
        </w:rPr>
      </w:pPr>
      <m:oMath>
        <m:r>
          <m:rPr>
            <m:sty m:val="bi"/>
          </m:rPr>
          <w:rPr>
            <w:rFonts w:ascii="Cambria Math" w:hAnsi="Cambria Math"/>
            <w:sz w:val="28"/>
            <w:szCs w:val="28"/>
            <w:lang w:bidi="fa-IR"/>
          </w:rPr>
          <m:t xml:space="preserve">t= </m:t>
        </m:r>
        <m:f>
          <m:fPr>
            <m:ctrlPr>
              <w:rPr>
                <w:rFonts w:ascii="Cambria Math" w:hAnsi="Cambria Math"/>
                <w:b/>
                <w:bCs w:val="0"/>
                <w:i/>
                <w:sz w:val="28"/>
                <w:szCs w:val="28"/>
                <w:lang w:bidi="fa-IR"/>
              </w:rPr>
            </m:ctrlPr>
          </m:fPr>
          <m:num>
            <m:r>
              <m:rPr>
                <m:sty m:val="bi"/>
              </m:rPr>
              <w:rPr>
                <w:rFonts w:ascii="Cambria Math" w:hAnsi="Cambria Math"/>
                <w:sz w:val="28"/>
                <w:szCs w:val="28"/>
                <w:lang w:bidi="fa-IR"/>
              </w:rPr>
              <m:t>p × R</m:t>
            </m:r>
          </m:num>
          <m:den>
            <m:r>
              <m:rPr>
                <m:sty m:val="bi"/>
              </m:rPr>
              <w:rPr>
                <w:rFonts w:ascii="Cambria Math" w:hAnsi="Cambria Math"/>
                <w:sz w:val="28"/>
                <w:szCs w:val="28"/>
                <w:lang w:bidi="fa-IR"/>
              </w:rPr>
              <m:t>S ×E-0.6 ×p</m:t>
            </m:r>
          </m:den>
        </m:f>
      </m:oMath>
      <w:r w:rsidR="00933006">
        <w:rPr>
          <w:rFonts w:hint="cs"/>
          <w:b/>
          <w:bCs w:val="0"/>
          <w:rtl/>
          <w:lang w:bidi="fa-IR"/>
        </w:rPr>
        <w:t xml:space="preserve"> </w:t>
      </w:r>
    </w:p>
    <w:p w14:paraId="79FA0E6D" w14:textId="77777777" w:rsidR="008F5DF0" w:rsidRPr="008F5DF0" w:rsidRDefault="008F5DF0" w:rsidP="008F5DF0">
      <w:pPr>
        <w:bidi w:val="0"/>
        <w:jc w:val="lowKashida"/>
        <w:rPr>
          <w:b/>
          <w:bCs w:val="0"/>
          <w:lang w:bidi="fa-IR"/>
        </w:rPr>
      </w:pPr>
    </w:p>
    <w:p w14:paraId="0EF19970" w14:textId="1D379FCC" w:rsidR="008F5DF0" w:rsidRDefault="008F5DF0" w:rsidP="008F5DF0">
      <w:pPr>
        <w:bidi w:val="0"/>
        <w:jc w:val="lowKashida"/>
        <w:rPr>
          <w:b/>
          <w:bCs w:val="0"/>
          <w:lang w:bidi="fa-IR"/>
        </w:rPr>
      </w:pPr>
      <m:oMath>
        <m:r>
          <m:rPr>
            <m:sty m:val="bi"/>
          </m:rPr>
          <w:rPr>
            <w:rFonts w:ascii="Cambria Math" w:hAnsi="Cambria Math"/>
            <w:sz w:val="28"/>
            <w:szCs w:val="28"/>
            <w:lang w:bidi="fa-IR"/>
          </w:rPr>
          <m:t xml:space="preserve">p= </m:t>
        </m:r>
        <m:r>
          <m:rPr>
            <m:sty m:val="bi"/>
          </m:rPr>
          <w:rPr>
            <w:rFonts w:ascii="Cambria Math" w:hAnsi="Cambria Math"/>
            <w:sz w:val="32"/>
            <w:szCs w:val="32"/>
            <w:lang w:bidi="fa-IR"/>
          </w:rPr>
          <m:t>ρgh</m:t>
        </m:r>
      </m:oMath>
      <w:r>
        <w:rPr>
          <w:b/>
          <w:bCs w:val="0"/>
          <w:lang w:bidi="fa-IR"/>
        </w:rPr>
        <w:t xml:space="preserve"> </w:t>
      </w:r>
    </w:p>
    <w:p w14:paraId="684AD876" w14:textId="06E5175D" w:rsidR="008F5DF0" w:rsidRDefault="008F5DF0" w:rsidP="008F5DF0">
      <w:pPr>
        <w:bidi w:val="0"/>
        <w:jc w:val="lowKashida"/>
        <w:rPr>
          <w:b/>
          <w:bCs w:val="0"/>
          <w:i/>
          <w:lang w:bidi="fa-IR"/>
        </w:rPr>
      </w:pPr>
    </w:p>
    <w:p w14:paraId="1DBE03CF" w14:textId="4853015A" w:rsidR="008F5DF0" w:rsidRDefault="008F5DF0" w:rsidP="008F5DF0">
      <w:pPr>
        <w:bidi w:val="0"/>
        <w:jc w:val="lowKashida"/>
        <w:rPr>
          <w:b/>
          <w:bCs w:val="0"/>
          <w:i/>
          <w:rtl/>
          <w:lang w:bidi="fa-IR"/>
        </w:rPr>
      </w:pPr>
      <w:r>
        <w:rPr>
          <w:b/>
          <w:bCs w:val="0"/>
          <w:i/>
          <w:lang w:bidi="fa-IR"/>
        </w:rPr>
        <w:t xml:space="preserve">E = </w:t>
      </w:r>
      <w:r>
        <w:rPr>
          <w:rFonts w:hint="cs"/>
          <w:b/>
          <w:bCs w:val="0"/>
          <w:i/>
          <w:rtl/>
          <w:lang w:bidi="fa-IR"/>
        </w:rPr>
        <w:t>بازده نقاط جوش</w:t>
      </w:r>
    </w:p>
    <w:p w14:paraId="3367BC01" w14:textId="222F1638" w:rsidR="008F5DF0" w:rsidRDefault="008F5DF0" w:rsidP="008F5DF0">
      <w:pPr>
        <w:bidi w:val="0"/>
        <w:jc w:val="lowKashida"/>
        <w:rPr>
          <w:b/>
          <w:bCs w:val="0"/>
          <w:i/>
          <w:rtl/>
          <w:lang w:bidi="fa-IR"/>
        </w:rPr>
      </w:pPr>
      <w:r>
        <w:rPr>
          <w:b/>
          <w:bCs w:val="0"/>
          <w:i/>
          <w:lang w:bidi="fa-IR"/>
        </w:rPr>
        <w:t xml:space="preserve">S = </w:t>
      </w:r>
      <w:r>
        <w:rPr>
          <w:rFonts w:hint="cs"/>
          <w:b/>
          <w:bCs w:val="0"/>
          <w:i/>
          <w:rtl/>
          <w:lang w:bidi="fa-IR"/>
        </w:rPr>
        <w:t>حداکثر تنش مجاز</w:t>
      </w:r>
    </w:p>
    <w:p w14:paraId="03741D17" w14:textId="188CBE6B" w:rsidR="008F5DF0" w:rsidRDefault="008F5DF0" w:rsidP="008F5DF0">
      <w:pPr>
        <w:bidi w:val="0"/>
        <w:jc w:val="lowKashida"/>
        <w:rPr>
          <w:b/>
          <w:bCs w:val="0"/>
          <w:i/>
          <w:rtl/>
          <w:lang w:bidi="fa-IR"/>
        </w:rPr>
      </w:pPr>
    </w:p>
    <w:p w14:paraId="6A71D826" w14:textId="5E82ECE9" w:rsidR="008F5DF0" w:rsidRDefault="008F5DF0" w:rsidP="008F5DF0">
      <w:pPr>
        <w:jc w:val="lowKashida"/>
        <w:rPr>
          <w:b/>
          <w:bCs w:val="0"/>
          <w:i/>
          <w:rtl/>
          <w:lang w:bidi="fa-IR"/>
        </w:rPr>
      </w:pPr>
      <w:r>
        <w:rPr>
          <w:rFonts w:hint="cs"/>
          <w:b/>
          <w:bCs w:val="0"/>
          <w:i/>
          <w:rtl/>
          <w:lang w:bidi="fa-IR"/>
        </w:rPr>
        <w:lastRenderedPageBreak/>
        <w:t>با توجه به فرمول بالا و اینکه هدف نگهداری نفت خام سنگین می</w:t>
      </w:r>
      <w:r w:rsidR="00563333">
        <w:rPr>
          <w:rFonts w:hint="cs"/>
          <w:b/>
          <w:bCs w:val="0"/>
          <w:i/>
          <w:rtl/>
          <w:lang w:bidi="fa-IR"/>
        </w:rPr>
        <w:t>‌</w:t>
      </w:r>
      <w:r>
        <w:rPr>
          <w:rFonts w:hint="cs"/>
          <w:b/>
          <w:bCs w:val="0"/>
          <w:i/>
          <w:rtl/>
          <w:lang w:bidi="fa-IR"/>
        </w:rPr>
        <w:t>باشد:</w:t>
      </w:r>
    </w:p>
    <w:p w14:paraId="5676C4FA" w14:textId="66E5E00F" w:rsidR="008F5DF0" w:rsidRPr="008F5DF0" w:rsidRDefault="008F5DF0" w:rsidP="008F5DF0">
      <w:pPr>
        <w:jc w:val="right"/>
        <w:rPr>
          <w:b/>
          <w:bCs w:val="0"/>
          <w:i/>
          <w:lang w:bidi="fa-IR"/>
        </w:rPr>
      </w:pPr>
      <m:oMath>
        <m:r>
          <m:rPr>
            <m:sty m:val="bi"/>
          </m:rPr>
          <w:rPr>
            <w:rFonts w:ascii="Cambria Math" w:hAnsi="Cambria Math"/>
            <w:sz w:val="32"/>
            <w:szCs w:val="32"/>
            <w:lang w:bidi="fa-IR"/>
          </w:rPr>
          <m:t>ρ</m:t>
        </m:r>
        <m:r>
          <m:rPr>
            <m:sty m:val="bi"/>
          </m:rPr>
          <w:rPr>
            <w:rFonts w:ascii="Cambria Math" w:hAnsi="Cambria Math"/>
            <w:sz w:val="32"/>
            <w:szCs w:val="32"/>
            <w:lang w:bidi="fa-IR"/>
          </w:rPr>
          <m:t>=1000</m:t>
        </m:r>
        <m:f>
          <m:fPr>
            <m:ctrlPr>
              <w:rPr>
                <w:rFonts w:ascii="Cambria Math" w:hAnsi="Cambria Math"/>
                <w:b/>
                <w:bCs w:val="0"/>
                <w:i/>
                <w:sz w:val="32"/>
                <w:szCs w:val="32"/>
                <w:lang w:bidi="fa-IR"/>
              </w:rPr>
            </m:ctrlPr>
          </m:fPr>
          <m:num>
            <m:r>
              <m:rPr>
                <m:sty m:val="bi"/>
              </m:rPr>
              <w:rPr>
                <w:rFonts w:ascii="Cambria Math" w:hAnsi="Cambria Math"/>
                <w:sz w:val="32"/>
                <w:szCs w:val="32"/>
                <w:lang w:bidi="fa-IR"/>
              </w:rPr>
              <m:t>kg</m:t>
            </m:r>
          </m:num>
          <m:den>
            <m:sSup>
              <m:sSupPr>
                <m:ctrlPr>
                  <w:rPr>
                    <w:rFonts w:ascii="Cambria Math" w:hAnsi="Cambria Math"/>
                    <w:b/>
                    <w:bCs w:val="0"/>
                    <w:i/>
                    <w:sz w:val="32"/>
                    <w:szCs w:val="32"/>
                    <w:lang w:bidi="fa-IR"/>
                  </w:rPr>
                </m:ctrlPr>
              </m:sSupPr>
              <m:e>
                <m:r>
                  <m:rPr>
                    <m:sty m:val="bi"/>
                  </m:rPr>
                  <w:rPr>
                    <w:rFonts w:ascii="Cambria Math" w:hAnsi="Cambria Math"/>
                    <w:sz w:val="32"/>
                    <w:szCs w:val="32"/>
                    <w:lang w:bidi="fa-IR"/>
                  </w:rPr>
                  <m:t>m</m:t>
                </m:r>
              </m:e>
              <m:sup>
                <m:r>
                  <m:rPr>
                    <m:sty m:val="bi"/>
                  </m:rPr>
                  <w:rPr>
                    <w:rFonts w:ascii="Cambria Math" w:hAnsi="Cambria Math"/>
                    <w:sz w:val="32"/>
                    <w:szCs w:val="32"/>
                    <w:lang w:bidi="fa-IR"/>
                  </w:rPr>
                  <m:t>3</m:t>
                </m:r>
              </m:sup>
            </m:sSup>
          </m:den>
        </m:f>
        <m:r>
          <m:rPr>
            <m:sty m:val="bi"/>
          </m:rPr>
          <w:rPr>
            <w:rFonts w:ascii="Cambria Math" w:hAnsi="Cambria Math"/>
            <w:sz w:val="32"/>
            <w:szCs w:val="32"/>
            <w:lang w:bidi="fa-IR"/>
          </w:rPr>
          <m:t xml:space="preserve"> </m:t>
        </m:r>
      </m:oMath>
      <w:r>
        <w:rPr>
          <w:b/>
          <w:bCs w:val="0"/>
          <w:i/>
          <w:sz w:val="32"/>
          <w:szCs w:val="32"/>
          <w:lang w:bidi="fa-IR"/>
        </w:rPr>
        <w:t xml:space="preserve"> </w:t>
      </w:r>
    </w:p>
    <w:p w14:paraId="7D0D8A2E" w14:textId="77777777" w:rsidR="008F5DF0" w:rsidRDefault="008F5DF0" w:rsidP="00E543FE">
      <w:pPr>
        <w:jc w:val="lowKashida"/>
        <w:rPr>
          <w:noProof/>
        </w:rPr>
      </w:pPr>
    </w:p>
    <w:p w14:paraId="6F7197C3" w14:textId="4DCB5D42" w:rsidR="008F5DF0" w:rsidRDefault="008F5DF0" w:rsidP="008F5DF0">
      <w:pPr>
        <w:bidi w:val="0"/>
        <w:jc w:val="lowKashida"/>
        <w:rPr>
          <w:b/>
          <w:bCs w:val="0"/>
          <w:i/>
          <w:iCs/>
          <w:noProof/>
          <w:sz w:val="32"/>
          <w:szCs w:val="32"/>
          <w:vertAlign w:val="superscript"/>
        </w:rPr>
      </w:pPr>
      <w:r>
        <w:rPr>
          <w:b/>
          <w:bCs w:val="0"/>
          <w:i/>
          <w:iCs/>
          <w:noProof/>
          <w:sz w:val="32"/>
          <w:szCs w:val="32"/>
        </w:rPr>
        <w:t>g = 9.81 m/s</w:t>
      </w:r>
      <w:r>
        <w:rPr>
          <w:b/>
          <w:bCs w:val="0"/>
          <w:i/>
          <w:iCs/>
          <w:noProof/>
          <w:sz w:val="32"/>
          <w:szCs w:val="32"/>
          <w:vertAlign w:val="superscript"/>
        </w:rPr>
        <w:t>2</w:t>
      </w:r>
    </w:p>
    <w:p w14:paraId="411317F0" w14:textId="26928A06" w:rsidR="008F5DF0" w:rsidRPr="008F5DF0" w:rsidRDefault="008F5DF0" w:rsidP="008F5DF0">
      <w:pPr>
        <w:bidi w:val="0"/>
        <w:jc w:val="lowKashida"/>
        <w:rPr>
          <w:b/>
          <w:bCs w:val="0"/>
          <w:i/>
          <w:iCs/>
          <w:noProof/>
          <w:sz w:val="32"/>
          <w:szCs w:val="32"/>
        </w:rPr>
      </w:pPr>
      <w:r w:rsidRPr="008F5DF0">
        <w:rPr>
          <w:b/>
          <w:bCs w:val="0"/>
          <w:i/>
          <w:iCs/>
          <w:noProof/>
          <w:sz w:val="32"/>
          <w:szCs w:val="32"/>
        </w:rPr>
        <w:t>h = 20 m</w:t>
      </w:r>
    </w:p>
    <w:p w14:paraId="5EC5C612" w14:textId="0DC59DF9" w:rsidR="008F5DF0" w:rsidRDefault="008F5DF0" w:rsidP="008F5DF0">
      <w:pPr>
        <w:bidi w:val="0"/>
        <w:jc w:val="lowKashida"/>
        <w:rPr>
          <w:b/>
          <w:bCs w:val="0"/>
          <w:i/>
          <w:iCs/>
          <w:noProof/>
          <w:sz w:val="32"/>
          <w:szCs w:val="32"/>
        </w:rPr>
      </w:pPr>
      <w:r w:rsidRPr="008F5DF0">
        <w:rPr>
          <w:b/>
          <w:bCs w:val="0"/>
          <w:i/>
          <w:iCs/>
          <w:noProof/>
          <w:sz w:val="32"/>
          <w:szCs w:val="32"/>
        </w:rPr>
        <w:t>R = 51m</w:t>
      </w:r>
    </w:p>
    <w:p w14:paraId="714A09A2" w14:textId="40608430" w:rsidR="008F5DF0" w:rsidRDefault="008F5DF0" w:rsidP="008F5DF0">
      <w:pPr>
        <w:bidi w:val="0"/>
        <w:jc w:val="lowKashida"/>
        <w:rPr>
          <w:b/>
          <w:bCs w:val="0"/>
          <w:i/>
          <w:iCs/>
          <w:noProof/>
          <w:sz w:val="32"/>
          <w:szCs w:val="32"/>
        </w:rPr>
      </w:pPr>
    </w:p>
    <w:p w14:paraId="51BBF47C" w14:textId="6A88C238" w:rsidR="008F5DF0" w:rsidRPr="008F5DF0" w:rsidRDefault="008F5DF0" w:rsidP="008F5DF0">
      <w:pPr>
        <w:bidi w:val="0"/>
        <w:rPr>
          <w:rFonts w:hint="cs"/>
          <w:b/>
          <w:bCs w:val="0"/>
          <w:i/>
          <w:iCs/>
          <w:noProof/>
          <w:sz w:val="32"/>
          <w:szCs w:val="32"/>
          <w:rtl/>
          <w:lang w:bidi="fa-IR"/>
        </w:rPr>
      </w:pPr>
      <w:r>
        <w:rPr>
          <w:b/>
          <w:bCs w:val="0"/>
          <w:i/>
          <w:iCs/>
          <w:noProof/>
          <w:sz w:val="32"/>
          <w:szCs w:val="32"/>
          <w:lang w:bidi="fa-IR"/>
        </w:rPr>
        <w:t>S</w:t>
      </w:r>
      <w:r>
        <w:rPr>
          <w:rFonts w:hint="cs"/>
          <w:b/>
          <w:bCs w:val="0"/>
          <w:i/>
          <w:iCs/>
          <w:noProof/>
          <w:sz w:val="32"/>
          <w:szCs w:val="32"/>
          <w:rtl/>
          <w:lang w:bidi="fa-IR"/>
        </w:rPr>
        <w:t xml:space="preserve"> = </w:t>
      </w:r>
      <w:r>
        <w:rPr>
          <w:rFonts w:hint="cs"/>
          <w:b/>
          <w:bCs w:val="0"/>
          <w:i/>
          <w:iCs/>
          <w:noProof/>
          <w:sz w:val="32"/>
          <w:szCs w:val="32"/>
          <w:vertAlign w:val="subscript"/>
          <w:rtl/>
          <w:lang w:bidi="fa-IR"/>
        </w:rPr>
        <w:t xml:space="preserve">فولاد ضد زنگ </w:t>
      </w:r>
      <w:r w:rsidRPr="008F5DF0">
        <w:rPr>
          <w:b/>
          <w:bCs w:val="0"/>
          <w:i/>
          <w:iCs/>
          <w:noProof/>
          <w:sz w:val="32"/>
          <w:szCs w:val="32"/>
          <w:lang w:bidi="fa-IR"/>
        </w:rPr>
        <w:t>18</w:t>
      </w:r>
      <w:r w:rsidR="00563333">
        <w:rPr>
          <w:b/>
          <w:bCs w:val="0"/>
          <w:i/>
          <w:iCs/>
          <w:noProof/>
          <w:sz w:val="32"/>
          <w:szCs w:val="32"/>
          <w:lang w:bidi="fa-IR"/>
        </w:rPr>
        <w:t>7</w:t>
      </w:r>
      <w:r w:rsidRPr="008F5DF0">
        <w:rPr>
          <w:b/>
          <w:bCs w:val="0"/>
          <w:i/>
          <w:iCs/>
          <w:noProof/>
          <w:sz w:val="32"/>
          <w:szCs w:val="32"/>
          <w:lang w:bidi="fa-IR"/>
        </w:rPr>
        <w:t>50 psi</w:t>
      </w:r>
    </w:p>
    <w:p w14:paraId="1933A50A" w14:textId="77777777" w:rsidR="008F5DF0" w:rsidRDefault="008F5DF0" w:rsidP="00E543FE">
      <w:pPr>
        <w:jc w:val="lowKashida"/>
        <w:rPr>
          <w:noProof/>
        </w:rPr>
      </w:pPr>
    </w:p>
    <w:p w14:paraId="1495A4E4" w14:textId="05F7CA93" w:rsidR="008F5DF0" w:rsidRPr="008F5DF0" w:rsidRDefault="008F5DF0" w:rsidP="008F5DF0">
      <w:pPr>
        <w:bidi w:val="0"/>
        <w:rPr>
          <w:b/>
          <w:bCs w:val="0"/>
          <w:i/>
          <w:iCs/>
          <w:noProof/>
          <w:sz w:val="32"/>
          <w:szCs w:val="32"/>
        </w:rPr>
      </w:pPr>
      <w:r w:rsidRPr="008F5DF0">
        <w:rPr>
          <w:b/>
          <w:bCs w:val="0"/>
          <w:i/>
          <w:iCs/>
          <w:noProof/>
          <w:sz w:val="32"/>
          <w:szCs w:val="32"/>
        </w:rPr>
        <w:t>E = 60 %</w:t>
      </w:r>
    </w:p>
    <w:p w14:paraId="73764009" w14:textId="5157AE0B" w:rsidR="008F5DF0" w:rsidRDefault="008F5DF0" w:rsidP="00E543FE">
      <w:pPr>
        <w:jc w:val="lowKashida"/>
        <w:rPr>
          <w:noProof/>
          <w:rtl/>
          <w:lang w:bidi="fa-IR"/>
        </w:rPr>
      </w:pPr>
      <w:r>
        <w:rPr>
          <w:rFonts w:hint="cs"/>
          <w:noProof/>
          <w:rtl/>
          <w:lang w:bidi="fa-IR"/>
        </w:rPr>
        <w:t>ضخامت دیواره در کف مخزن که فشار سیال بیشینه است:</w:t>
      </w:r>
    </w:p>
    <w:p w14:paraId="2BBCB310" w14:textId="77F1F342" w:rsidR="008F5DF0" w:rsidRPr="00563333" w:rsidRDefault="008F5DF0" w:rsidP="008F5DF0">
      <w:pPr>
        <w:bidi w:val="0"/>
        <w:rPr>
          <w:b/>
          <w:bCs w:val="0"/>
          <w:i/>
          <w:iCs/>
          <w:noProof/>
          <w:sz w:val="32"/>
          <w:szCs w:val="32"/>
          <w:lang w:bidi="fa-IR"/>
        </w:rPr>
      </w:pPr>
      <w:r w:rsidRPr="00563333">
        <w:rPr>
          <w:b/>
          <w:bCs w:val="0"/>
          <w:i/>
          <w:iCs/>
          <w:noProof/>
          <w:sz w:val="32"/>
          <w:szCs w:val="32"/>
          <w:lang w:bidi="fa-IR"/>
        </w:rPr>
        <w:t xml:space="preserve">t = </w:t>
      </w:r>
      <w:r w:rsidR="00563333" w:rsidRPr="00563333">
        <w:rPr>
          <w:b/>
          <w:bCs w:val="0"/>
          <w:i/>
          <w:iCs/>
          <w:noProof/>
          <w:sz w:val="32"/>
          <w:szCs w:val="32"/>
          <w:lang w:bidi="fa-IR"/>
        </w:rPr>
        <w:t>13 cm</w:t>
      </w:r>
    </w:p>
    <w:p w14:paraId="31556F85" w14:textId="79B89C0F" w:rsidR="000963DB" w:rsidRDefault="000963DB" w:rsidP="00E543FE">
      <w:pPr>
        <w:jc w:val="lowKashida"/>
        <w:rPr>
          <w:rtl/>
          <w:lang w:bidi="fa-IR"/>
        </w:rPr>
      </w:pPr>
    </w:p>
    <w:p w14:paraId="35A40521" w14:textId="77777777" w:rsidR="000963DB" w:rsidRDefault="000963DB" w:rsidP="00E543FE">
      <w:pPr>
        <w:jc w:val="lowKashida"/>
        <w:rPr>
          <w:rtl/>
          <w:lang w:bidi="fa-IR"/>
        </w:rPr>
      </w:pPr>
      <w:r>
        <w:rPr>
          <w:noProof/>
        </w:rPr>
        <w:drawing>
          <wp:inline distT="0" distB="0" distL="0" distR="0" wp14:anchorId="2449565F" wp14:editId="261714CD">
            <wp:extent cx="5163185" cy="4665071"/>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88562" cy="4688000"/>
                    </a:xfrm>
                    <a:prstGeom prst="rect">
                      <a:avLst/>
                    </a:prstGeom>
                  </pic:spPr>
                </pic:pic>
              </a:graphicData>
            </a:graphic>
          </wp:inline>
        </w:drawing>
      </w:r>
    </w:p>
    <w:p w14:paraId="70658539" w14:textId="77777777" w:rsidR="000963DB" w:rsidRDefault="000963DB" w:rsidP="00E543FE">
      <w:pPr>
        <w:jc w:val="lowKashida"/>
        <w:rPr>
          <w:rtl/>
          <w:lang w:bidi="fa-IR"/>
        </w:rPr>
      </w:pPr>
    </w:p>
    <w:p w14:paraId="01B4CB6E" w14:textId="77777777" w:rsidR="000963DB" w:rsidRDefault="000963DB" w:rsidP="00E543FE">
      <w:pPr>
        <w:jc w:val="lowKashida"/>
        <w:rPr>
          <w:rtl/>
          <w:lang w:bidi="fa-IR"/>
        </w:rPr>
      </w:pPr>
    </w:p>
    <w:p w14:paraId="748C4B53" w14:textId="2A70678B" w:rsidR="000963DB" w:rsidRDefault="000963DB" w:rsidP="00EF66D0">
      <w:pPr>
        <w:jc w:val="lowKashida"/>
        <w:rPr>
          <w:rtl/>
          <w:lang w:bidi="fa-IR"/>
        </w:rPr>
      </w:pPr>
      <w:r>
        <w:rPr>
          <w:rFonts w:hint="cs"/>
          <w:rtl/>
          <w:lang w:bidi="fa-IR"/>
        </w:rPr>
        <w:t>شکل بالا مربوط به ضخامت ورقه های استفاده شده در مثالی فرضی است که در عمق فشار بیشینه است</w:t>
      </w:r>
    </w:p>
    <w:p w14:paraId="5CDFE601" w14:textId="77777777" w:rsidR="00EF66D0" w:rsidRDefault="00EF66D0" w:rsidP="00EF66D0">
      <w:pPr>
        <w:jc w:val="lowKashida"/>
        <w:rPr>
          <w:sz w:val="36"/>
          <w:szCs w:val="36"/>
          <w:rtl/>
          <w:lang w:bidi="fa-IR"/>
        </w:rPr>
      </w:pPr>
      <w:r>
        <w:rPr>
          <w:rFonts w:hint="cs"/>
          <w:sz w:val="36"/>
          <w:szCs w:val="36"/>
          <w:rtl/>
          <w:lang w:bidi="fa-IR"/>
        </w:rPr>
        <w:lastRenderedPageBreak/>
        <w:t>منابع</w:t>
      </w:r>
    </w:p>
    <w:p w14:paraId="14879B78" w14:textId="77777777" w:rsidR="00EF66D0" w:rsidRPr="0099651D" w:rsidRDefault="00EF66D0" w:rsidP="00EF66D0">
      <w:pPr>
        <w:pStyle w:val="ListParagraph"/>
        <w:numPr>
          <w:ilvl w:val="0"/>
          <w:numId w:val="6"/>
        </w:numPr>
        <w:spacing w:after="120" w:line="264" w:lineRule="auto"/>
        <w:jc w:val="lowKashida"/>
        <w:rPr>
          <w:sz w:val="28"/>
          <w:szCs w:val="28"/>
          <w:lang w:bidi="fa-IR"/>
        </w:rPr>
      </w:pPr>
      <w:r w:rsidRPr="0099651D">
        <w:rPr>
          <w:rFonts w:hint="cs"/>
          <w:sz w:val="28"/>
          <w:szCs w:val="28"/>
          <w:rtl/>
          <w:lang w:bidi="fa-IR"/>
        </w:rPr>
        <w:t>هاشم‌آبادی</w:t>
      </w:r>
      <w:r>
        <w:rPr>
          <w:rFonts w:hint="cs"/>
          <w:sz w:val="28"/>
          <w:szCs w:val="28"/>
          <w:rtl/>
          <w:lang w:bidi="fa-IR"/>
        </w:rPr>
        <w:t>، سید حسن،</w:t>
      </w:r>
      <w:r w:rsidRPr="0099651D">
        <w:rPr>
          <w:rFonts w:hint="cs"/>
          <w:sz w:val="28"/>
          <w:szCs w:val="28"/>
          <w:rtl/>
          <w:lang w:bidi="fa-IR"/>
        </w:rPr>
        <w:t xml:space="preserve"> </w:t>
      </w:r>
      <w:r w:rsidRPr="00E93A15">
        <w:rPr>
          <w:rFonts w:hint="cs"/>
          <w:i/>
          <w:iCs/>
          <w:sz w:val="28"/>
          <w:szCs w:val="28"/>
          <w:rtl/>
          <w:lang w:bidi="fa-IR"/>
        </w:rPr>
        <w:t>مکانیک سیالات</w:t>
      </w:r>
      <w:r>
        <w:rPr>
          <w:rFonts w:hint="cs"/>
          <w:sz w:val="28"/>
          <w:szCs w:val="28"/>
          <w:rtl/>
          <w:lang w:bidi="fa-IR"/>
        </w:rPr>
        <w:t>،</w:t>
      </w:r>
      <w:r w:rsidRPr="0099651D">
        <w:rPr>
          <w:rFonts w:hint="cs"/>
          <w:sz w:val="28"/>
          <w:szCs w:val="28"/>
          <w:rtl/>
          <w:lang w:bidi="fa-IR"/>
        </w:rPr>
        <w:t xml:space="preserve"> </w:t>
      </w:r>
      <w:r>
        <w:rPr>
          <w:rFonts w:hint="cs"/>
          <w:sz w:val="28"/>
          <w:szCs w:val="28"/>
          <w:rtl/>
          <w:lang w:bidi="fa-IR"/>
        </w:rPr>
        <w:t>تهران، 1393ش.</w:t>
      </w:r>
    </w:p>
    <w:p w14:paraId="3163FBAC" w14:textId="77777777" w:rsidR="00EF66D0" w:rsidRPr="0099651D" w:rsidRDefault="00EF66D0" w:rsidP="00EF66D0">
      <w:pPr>
        <w:pStyle w:val="ListParagraph"/>
        <w:numPr>
          <w:ilvl w:val="0"/>
          <w:numId w:val="6"/>
        </w:numPr>
        <w:spacing w:after="120" w:line="264" w:lineRule="auto"/>
        <w:jc w:val="lowKashida"/>
        <w:rPr>
          <w:sz w:val="28"/>
          <w:szCs w:val="28"/>
          <w:lang w:bidi="fa-IR"/>
        </w:rPr>
      </w:pPr>
      <w:r w:rsidRPr="0099651D">
        <w:rPr>
          <w:rFonts w:hint="cs"/>
          <w:sz w:val="28"/>
          <w:szCs w:val="28"/>
          <w:rtl/>
          <w:lang w:bidi="fa-IR"/>
        </w:rPr>
        <w:t>هاشم آبادی</w:t>
      </w:r>
      <w:r>
        <w:rPr>
          <w:rFonts w:hint="cs"/>
          <w:sz w:val="28"/>
          <w:szCs w:val="28"/>
          <w:rtl/>
          <w:lang w:bidi="fa-IR"/>
        </w:rPr>
        <w:t>، سید حسن،</w:t>
      </w:r>
      <w:r w:rsidRPr="0099651D">
        <w:rPr>
          <w:rFonts w:hint="cs"/>
          <w:sz w:val="28"/>
          <w:szCs w:val="28"/>
          <w:rtl/>
          <w:lang w:bidi="fa-IR"/>
        </w:rPr>
        <w:t xml:space="preserve"> </w:t>
      </w:r>
      <w:r w:rsidRPr="00E93A15">
        <w:rPr>
          <w:rFonts w:hint="cs"/>
          <w:i/>
          <w:iCs/>
          <w:sz w:val="28"/>
          <w:szCs w:val="28"/>
          <w:rtl/>
          <w:lang w:bidi="fa-IR"/>
        </w:rPr>
        <w:t>تعیین مشخصات و انتخاب دستگاه‌ها</w:t>
      </w:r>
      <w:r>
        <w:rPr>
          <w:rFonts w:hint="cs"/>
          <w:sz w:val="28"/>
          <w:szCs w:val="28"/>
          <w:rtl/>
          <w:lang w:bidi="fa-IR"/>
        </w:rPr>
        <w:t>، تهران، مرکز نشر دانشگاهی، 1393ش.</w:t>
      </w:r>
    </w:p>
    <w:p w14:paraId="63BACE59" w14:textId="57B31F84" w:rsidR="00EF66D0" w:rsidRPr="001C3540" w:rsidRDefault="00EF66D0" w:rsidP="00EF66D0">
      <w:pPr>
        <w:pStyle w:val="ListParagraph"/>
        <w:numPr>
          <w:ilvl w:val="0"/>
          <w:numId w:val="6"/>
        </w:numPr>
        <w:spacing w:after="120" w:line="264" w:lineRule="auto"/>
        <w:jc w:val="lowKashida"/>
        <w:rPr>
          <w:sz w:val="28"/>
          <w:szCs w:val="28"/>
          <w:rtl/>
          <w:lang w:bidi="fa-IR"/>
        </w:rPr>
      </w:pPr>
      <w:proofErr w:type="spellStart"/>
      <w:r>
        <w:rPr>
          <w:sz w:val="28"/>
          <w:szCs w:val="28"/>
          <w:lang w:bidi="fa-IR"/>
        </w:rPr>
        <w:t>Api</w:t>
      </w:r>
      <w:proofErr w:type="spellEnd"/>
      <w:r>
        <w:rPr>
          <w:sz w:val="28"/>
          <w:szCs w:val="28"/>
          <w:lang w:bidi="fa-IR"/>
        </w:rPr>
        <w:t xml:space="preserve"> 650</w:t>
      </w:r>
    </w:p>
    <w:p w14:paraId="3540FA51" w14:textId="77777777" w:rsidR="00EF66D0" w:rsidRPr="007A43AC" w:rsidRDefault="00EF66D0" w:rsidP="00EF66D0">
      <w:pPr>
        <w:jc w:val="lowKashida"/>
        <w:rPr>
          <w:rtl/>
          <w:lang w:bidi="fa-IR"/>
        </w:rPr>
      </w:pPr>
    </w:p>
    <w:sectPr w:rsidR="00EF66D0" w:rsidRPr="007A43AC" w:rsidSect="00E320BB">
      <w:pgSz w:w="11906" w:h="16838"/>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Koodak">
    <w:panose1 w:val="000007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_MRT_Win2Farsi_1">
    <w:panose1 w:val="02000000000000000000"/>
    <w:charset w:val="00"/>
    <w:family w:val="auto"/>
    <w:pitch w:val="variable"/>
    <w:sig w:usb0="A00002AF" w:usb1="500078FB" w:usb2="00000000" w:usb3="00000000" w:csb0="0000019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C1190"/>
    <w:multiLevelType w:val="hybridMultilevel"/>
    <w:tmpl w:val="3252C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895ECE"/>
    <w:multiLevelType w:val="hybridMultilevel"/>
    <w:tmpl w:val="4020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761A7A"/>
    <w:multiLevelType w:val="hybridMultilevel"/>
    <w:tmpl w:val="0B5AC930"/>
    <w:lvl w:ilvl="0" w:tplc="8EBE80A8">
      <w:numFmt w:val="bullet"/>
      <w:lvlText w:val=""/>
      <w:lvlJc w:val="left"/>
      <w:pPr>
        <w:ind w:left="780" w:hanging="360"/>
      </w:pPr>
      <w:rPr>
        <w:rFonts w:ascii="Wingdings" w:eastAsia="Times New Roman" w:hAnsi="Wingdings" w:cs="B Koodak"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60B07FC2"/>
    <w:multiLevelType w:val="hybridMultilevel"/>
    <w:tmpl w:val="FCD87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4B6B2B"/>
    <w:multiLevelType w:val="hybridMultilevel"/>
    <w:tmpl w:val="B7F6D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EE97383"/>
    <w:multiLevelType w:val="hybridMultilevel"/>
    <w:tmpl w:val="2E1C4E16"/>
    <w:lvl w:ilvl="0" w:tplc="056E92DA">
      <w:numFmt w:val="bullet"/>
      <w:lvlText w:val=""/>
      <w:lvlJc w:val="left"/>
      <w:pPr>
        <w:ind w:left="420" w:hanging="360"/>
      </w:pPr>
      <w:rPr>
        <w:rFonts w:ascii="Wingdings" w:eastAsia="Times New Roman" w:hAnsi="Wingdings" w:cs="B Koodak"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3"/>
  </w:num>
  <w:num w:numId="2">
    <w:abstractNumId w:val="0"/>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A43AC"/>
    <w:rsid w:val="000963DB"/>
    <w:rsid w:val="000F7045"/>
    <w:rsid w:val="00154392"/>
    <w:rsid w:val="00201F19"/>
    <w:rsid w:val="00332A68"/>
    <w:rsid w:val="004F5CA4"/>
    <w:rsid w:val="00563333"/>
    <w:rsid w:val="00670AA8"/>
    <w:rsid w:val="00670C61"/>
    <w:rsid w:val="00704D41"/>
    <w:rsid w:val="00706B48"/>
    <w:rsid w:val="0076443C"/>
    <w:rsid w:val="007A43AC"/>
    <w:rsid w:val="007E3E69"/>
    <w:rsid w:val="008F5DF0"/>
    <w:rsid w:val="00933006"/>
    <w:rsid w:val="009335F1"/>
    <w:rsid w:val="00BA27A9"/>
    <w:rsid w:val="00D1085B"/>
    <w:rsid w:val="00DA7D3E"/>
    <w:rsid w:val="00E320BB"/>
    <w:rsid w:val="00E543FE"/>
    <w:rsid w:val="00EF66D0"/>
    <w:rsid w:val="00F23599"/>
    <w:rsid w:val="00FF786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BE2604"/>
  <w15:docId w15:val="{F8F6F890-4B8A-4BEB-8F20-B260BEDBF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B Koodak"/>
        <w:bCs/>
        <w:sz w:val="24"/>
        <w:szCs w:val="24"/>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7A43AC"/>
    <w:rPr>
      <w:rFonts w:ascii="Tahoma" w:hAnsi="Tahoma" w:cs="Tahoma"/>
      <w:sz w:val="16"/>
      <w:szCs w:val="16"/>
    </w:rPr>
  </w:style>
  <w:style w:type="character" w:customStyle="1" w:styleId="BalloonTextChar">
    <w:name w:val="Balloon Text Char"/>
    <w:basedOn w:val="DefaultParagraphFont"/>
    <w:link w:val="BalloonText"/>
    <w:rsid w:val="007A43AC"/>
    <w:rPr>
      <w:rFonts w:ascii="Tahoma" w:hAnsi="Tahoma" w:cs="Tahoma"/>
      <w:sz w:val="16"/>
      <w:szCs w:val="16"/>
      <w:lang w:bidi="fa-IR"/>
    </w:rPr>
  </w:style>
  <w:style w:type="paragraph" w:styleId="ListParagraph">
    <w:name w:val="List Paragraph"/>
    <w:basedOn w:val="Normal"/>
    <w:uiPriority w:val="34"/>
    <w:qFormat/>
    <w:rsid w:val="00670AA8"/>
    <w:pPr>
      <w:ind w:left="720"/>
      <w:contextualSpacing/>
    </w:pPr>
  </w:style>
  <w:style w:type="character" w:styleId="PlaceholderText">
    <w:name w:val="Placeholder Text"/>
    <w:basedOn w:val="DefaultParagraphFont"/>
    <w:uiPriority w:val="99"/>
    <w:semiHidden/>
    <w:rsid w:val="00D1085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7311C2-06E6-47DC-880F-0B5C4DF9F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9</Pages>
  <Words>874</Words>
  <Characters>4983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HM</dc:creator>
  <cp:lastModifiedBy>dara samii</cp:lastModifiedBy>
  <cp:revision>11</cp:revision>
  <dcterms:created xsi:type="dcterms:W3CDTF">2020-01-15T15:12:00Z</dcterms:created>
  <dcterms:modified xsi:type="dcterms:W3CDTF">2020-01-18T16:32:00Z</dcterms:modified>
</cp:coreProperties>
</file>