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80" w:before="1500"/>
        <w:jc w:val="center"/>
      </w:pPr>
      <w:r>
        <w:drawing>
          <wp:inline distT="0" distB="0" distL="0" distR="0">
            <wp:extent cx="3619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28700"/>
                    </a:xfrm>
                    <a:prstGeom prst="rect">
                      <a:avLst/>
                    </a:prstGeom>
                  </pic:spPr>
                </pic:pic>
              </a:graphicData>
            </a:graphic>
          </wp:inline>
        </w:drawing>
      </w:r>
    </w:p>
    <w:tbl>
      <w:tblPr>
        <w:tblW w:type="dxa" w:w="1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tblGrid>
      <w:tr>
        <w:tc>
          <w:tcPr>
            <w:tcW w:type="dxa" w:w="1000"/>
            <w:tcBorders>
              <w:top w:val="none"/>
              <w:left w:val="none"/>
              <w:bottom w:val="single" w:color="D6483B" w:sz="14"/>
              <w:right w:val="none"/>
            </w:tcBorders>
            <w:tcMar>
              <w:top w:type="dxa" w:w="0"/>
              <w:left w:type="dxa" w:w="0"/>
              <w:bottom w:type="dxa" w:w="0"/>
              <w:right w:type="dxa" w:w="0"/>
            </w:tcMar>
          </w:tcPr>
          <w:p>
            <w:pPr>
              <w:spacing w:after="0"/>
            </w:pPr>
            <w:r>
              <w:rPr>
                <w:sz w:val="2"/>
                <w:szCs w:val="2"/>
              </w:rPr>
              <w:t xml:space="preserve"/>
            </w:r>
          </w:p>
        </w:tc>
      </w:tr>
    </w:tbl>
    <w:p>
      <w:pPr>
        <w:spacing w:after="150" w:before="360"/>
        <w:jc w:val="center"/>
      </w:pPr>
      <w:r>
        <w:rPr>
          <w:rFonts w:ascii="JetBrains Mono" w:cs="JetBrains Mono" w:eastAsia="JetBrains Mono" w:hAnsi="JetBrains Mono"/>
          <w:color w:val="6B6356"/>
          <w:spacing w:val="60"/>
          <w:sz w:val="19"/>
          <w:szCs w:val="19"/>
        </w:rPr>
        <w:t xml:space="preserve">PRODUCT REQUIREMENTS DOCUMENT</w:t>
      </w:r>
    </w:p>
    <w:p>
      <w:pPr>
        <w:spacing w:after="70"/>
        <w:jc w:val="center"/>
      </w:pPr>
      <w:r>
        <w:rPr>
          <w:rFonts w:ascii="Plus Jakarta Sans" w:cs="Plus Jakarta Sans" w:eastAsia="Plus Jakarta Sans" w:hAnsi="Plus Jakarta Sans"/>
          <w:b/>
          <w:bCs/>
          <w:color w:val="1C1A17"/>
          <w:sz w:val="28"/>
          <w:szCs w:val="28"/>
        </w:rPr>
        <w:t xml:space="preserve">Module-by-Module Product Specification</w:t>
      </w:r>
    </w:p>
    <w:p>
      <w:pPr>
        <w:spacing w:after="560"/>
        <w:jc w:val="center"/>
      </w:pPr>
      <w:r>
        <w:rPr>
          <w:color w:val="6B6356"/>
          <w:sz w:val="19"/>
          <w:szCs w:val="19"/>
        </w:rPr>
        <w:t xml:space="preserve">Tenant App  ·  Host &amp; Agent App  ·  Website  ·  Admin Dashboard</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tblGrid>
      <w:tr>
        <w:tc>
          <w:tcPr>
            <w:tcW w:type="dxa" w:w="2500"/>
            <w:tcBorders>
              <w:top w:val="none"/>
              <w:left w:val="none"/>
              <w:bottom w:val="single" w:color="E3DCD1" w:sz="1"/>
              <w:right w:val="none"/>
            </w:tcBorders>
            <w:tcMar>
              <w:top w:type="dxa" w:w="70"/>
              <w:left w:type="dxa" w:w="120"/>
              <w:bottom w:type="dxa" w:w="70"/>
              <w:right w:type="dxa" w:w="120"/>
            </w:tcMar>
            <w:vAlign w:val="center"/>
          </w:tcPr>
          <w:p>
            <w:pPr>
              <w:spacing w:after="0"/>
              <w:jc w:val="right"/>
            </w:pPr>
            <w:r>
              <w:rPr>
                <w:rFonts w:ascii="JetBrains Mono" w:cs="JetBrains Mono" w:eastAsia="JetBrains Mono" w:hAnsi="JetBrains Mono"/>
                <w:color w:val="6B6356"/>
                <w:spacing w:val="30"/>
                <w:sz w:val="14"/>
                <w:szCs w:val="14"/>
              </w:rPr>
              <w:t xml:space="preserve">DOCUMENT</w:t>
            </w:r>
          </w:p>
        </w:tc>
        <w:tc>
          <w:tcPr>
            <w:tcW w:type="dxa" w:w="3700"/>
            <w:tcBorders>
              <w:top w:val="none"/>
              <w:left w:val="none"/>
              <w:bottom w:val="single" w:color="E3DCD1" w:sz="1"/>
              <w:right w:val="none"/>
            </w:tcBorders>
            <w:tcMar>
              <w:top w:type="dxa" w:w="70"/>
              <w:left w:type="dxa" w:w="120"/>
              <w:bottom w:type="dxa" w:w="70"/>
              <w:right w:type="dxa" w:w="120"/>
            </w:tcMar>
            <w:vAlign w:val="center"/>
          </w:tcPr>
          <w:p>
            <w:pPr>
              <w:spacing w:after="0"/>
              <w:jc w:val="left"/>
            </w:pPr>
            <w:r>
              <w:rPr>
                <w:rFonts w:ascii="Plus Jakarta Sans" w:cs="Plus Jakarta Sans" w:eastAsia="Plus Jakarta Sans" w:hAnsi="Plus Jakarta Sans"/>
                <w:color w:val="1C1A17"/>
                <w:sz w:val="20"/>
                <w:szCs w:val="20"/>
              </w:rPr>
              <w:t xml:space="preserve">Product Requirements Document</w:t>
            </w:r>
          </w:p>
        </w:tc>
      </w:tr>
      <w:tr>
        <w:tc>
          <w:tcPr>
            <w:tcW w:type="dxa" w:w="2500"/>
            <w:tcBorders>
              <w:top w:val="none"/>
              <w:left w:val="none"/>
              <w:bottom w:val="single" w:color="E3DCD1" w:sz="1"/>
              <w:right w:val="none"/>
            </w:tcBorders>
            <w:tcMar>
              <w:top w:type="dxa" w:w="70"/>
              <w:left w:type="dxa" w:w="120"/>
              <w:bottom w:type="dxa" w:w="70"/>
              <w:right w:type="dxa" w:w="120"/>
            </w:tcMar>
            <w:vAlign w:val="center"/>
          </w:tcPr>
          <w:p>
            <w:pPr>
              <w:spacing w:after="0"/>
              <w:jc w:val="right"/>
            </w:pPr>
            <w:r>
              <w:rPr>
                <w:rFonts w:ascii="JetBrains Mono" w:cs="JetBrains Mono" w:eastAsia="JetBrains Mono" w:hAnsi="JetBrains Mono"/>
                <w:color w:val="6B6356"/>
                <w:spacing w:val="30"/>
                <w:sz w:val="14"/>
                <w:szCs w:val="14"/>
              </w:rPr>
              <w:t xml:space="preserve">VERSION</w:t>
            </w:r>
          </w:p>
        </w:tc>
        <w:tc>
          <w:tcPr>
            <w:tcW w:type="dxa" w:w="3700"/>
            <w:tcBorders>
              <w:top w:val="none"/>
              <w:left w:val="none"/>
              <w:bottom w:val="single" w:color="E3DCD1" w:sz="1"/>
              <w:right w:val="none"/>
            </w:tcBorders>
            <w:tcMar>
              <w:top w:type="dxa" w:w="70"/>
              <w:left w:type="dxa" w:w="120"/>
              <w:bottom w:type="dxa" w:w="70"/>
              <w:right w:type="dxa" w:w="120"/>
            </w:tcMar>
            <w:vAlign w:val="center"/>
          </w:tcPr>
          <w:p>
            <w:pPr>
              <w:spacing w:after="0"/>
              <w:jc w:val="left"/>
            </w:pPr>
            <w:r>
              <w:rPr>
                <w:rFonts w:ascii="Plus Jakarta Sans" w:cs="Plus Jakarta Sans" w:eastAsia="Plus Jakarta Sans" w:hAnsi="Plus Jakarta Sans"/>
                <w:color w:val="1C1A17"/>
                <w:sz w:val="20"/>
                <w:szCs w:val="20"/>
              </w:rPr>
              <w:t xml:space="preserve">Final · v1.0</w:t>
            </w:r>
          </w:p>
        </w:tc>
      </w:tr>
      <w:tr>
        <w:tc>
          <w:tcPr>
            <w:tcW w:type="dxa" w:w="2500"/>
            <w:tcBorders>
              <w:top w:val="none"/>
              <w:left w:val="none"/>
              <w:bottom w:val="single" w:color="E3DCD1" w:sz="1"/>
              <w:right w:val="none"/>
            </w:tcBorders>
            <w:tcMar>
              <w:top w:type="dxa" w:w="70"/>
              <w:left w:type="dxa" w:w="120"/>
              <w:bottom w:type="dxa" w:w="70"/>
              <w:right w:type="dxa" w:w="120"/>
            </w:tcMar>
            <w:vAlign w:val="center"/>
          </w:tcPr>
          <w:p>
            <w:pPr>
              <w:spacing w:after="0"/>
              <w:jc w:val="right"/>
            </w:pPr>
            <w:r>
              <w:rPr>
                <w:rFonts w:ascii="JetBrains Mono" w:cs="JetBrains Mono" w:eastAsia="JetBrains Mono" w:hAnsi="JetBrains Mono"/>
                <w:color w:val="6B6356"/>
                <w:spacing w:val="30"/>
                <w:sz w:val="14"/>
                <w:szCs w:val="14"/>
              </w:rPr>
              <w:t xml:space="preserve">STATUS</w:t>
            </w:r>
          </w:p>
        </w:tc>
        <w:tc>
          <w:tcPr>
            <w:tcW w:type="dxa" w:w="3700"/>
            <w:tcBorders>
              <w:top w:val="none"/>
              <w:left w:val="none"/>
              <w:bottom w:val="single" w:color="E3DCD1" w:sz="1"/>
              <w:right w:val="none"/>
            </w:tcBorders>
            <w:tcMar>
              <w:top w:type="dxa" w:w="70"/>
              <w:left w:type="dxa" w:w="120"/>
              <w:bottom w:type="dxa" w:w="70"/>
              <w:right w:type="dxa" w:w="120"/>
            </w:tcMar>
            <w:vAlign w:val="center"/>
          </w:tcPr>
          <w:p>
            <w:pPr>
              <w:spacing w:after="0"/>
              <w:jc w:val="left"/>
            </w:pPr>
            <w:r>
              <w:rPr>
                <w:rFonts w:ascii="Plus Jakarta Sans" w:cs="Plus Jakarta Sans" w:eastAsia="Plus Jakarta Sans" w:hAnsi="Plus Jakarta Sans"/>
                <w:color w:val="1C1A17"/>
                <w:sz w:val="20"/>
                <w:szCs w:val="20"/>
              </w:rPr>
              <w:t xml:space="preserve">Canonical Product Specification</w:t>
            </w:r>
          </w:p>
        </w:tc>
      </w:tr>
      <w:tr>
        <w:tc>
          <w:tcPr>
            <w:tcW w:type="dxa" w:w="2500"/>
            <w:tcBorders>
              <w:top w:val="none"/>
              <w:left w:val="none"/>
              <w:bottom w:val="single" w:color="E3DCD1" w:sz="1"/>
              <w:right w:val="none"/>
            </w:tcBorders>
            <w:tcMar>
              <w:top w:type="dxa" w:w="70"/>
              <w:left w:type="dxa" w:w="120"/>
              <w:bottom w:type="dxa" w:w="70"/>
              <w:right w:type="dxa" w:w="120"/>
            </w:tcMar>
            <w:vAlign w:val="center"/>
          </w:tcPr>
          <w:p>
            <w:pPr>
              <w:spacing w:after="0"/>
              <w:jc w:val="right"/>
            </w:pPr>
            <w:r>
              <w:rPr>
                <w:rFonts w:ascii="JetBrains Mono" w:cs="JetBrains Mono" w:eastAsia="JetBrains Mono" w:hAnsi="JetBrains Mono"/>
                <w:color w:val="6B6356"/>
                <w:spacing w:val="30"/>
                <w:sz w:val="14"/>
                <w:szCs w:val="14"/>
              </w:rPr>
              <w:t xml:space="preserve">DATE</w:t>
            </w:r>
          </w:p>
        </w:tc>
        <w:tc>
          <w:tcPr>
            <w:tcW w:type="dxa" w:w="3700"/>
            <w:tcBorders>
              <w:top w:val="none"/>
              <w:left w:val="none"/>
              <w:bottom w:val="single" w:color="E3DCD1" w:sz="1"/>
              <w:right w:val="none"/>
            </w:tcBorders>
            <w:tcMar>
              <w:top w:type="dxa" w:w="70"/>
              <w:left w:type="dxa" w:w="120"/>
              <w:bottom w:type="dxa" w:w="70"/>
              <w:right w:type="dxa" w:w="120"/>
            </w:tcMar>
            <w:vAlign w:val="center"/>
          </w:tcPr>
          <w:p>
            <w:pPr>
              <w:spacing w:after="0"/>
              <w:jc w:val="left"/>
            </w:pPr>
            <w:r>
              <w:rPr>
                <w:rFonts w:ascii="Plus Jakarta Sans" w:cs="Plus Jakarta Sans" w:eastAsia="Plus Jakarta Sans" w:hAnsi="Plus Jakarta Sans"/>
                <w:color w:val="1C1A17"/>
                <w:sz w:val="20"/>
                <w:szCs w:val="20"/>
              </w:rPr>
              <w:t xml:space="preserve">June 2026</w:t>
            </w:r>
          </w:p>
        </w:tc>
      </w:tr>
      <w:tr>
        <w:tc>
          <w:tcPr>
            <w:tcW w:type="dxa" w:w="2500"/>
            <w:tcBorders>
              <w:top w:val="none"/>
              <w:left w:val="none"/>
              <w:bottom w:val="single" w:color="E3DCD1" w:sz="1"/>
              <w:right w:val="none"/>
            </w:tcBorders>
            <w:tcMar>
              <w:top w:type="dxa" w:w="70"/>
              <w:left w:type="dxa" w:w="120"/>
              <w:bottom w:type="dxa" w:w="70"/>
              <w:right w:type="dxa" w:w="120"/>
            </w:tcMar>
            <w:vAlign w:val="center"/>
          </w:tcPr>
          <w:p>
            <w:pPr>
              <w:spacing w:after="0"/>
              <w:jc w:val="right"/>
            </w:pPr>
            <w:r>
              <w:rPr>
                <w:rFonts w:ascii="JetBrains Mono" w:cs="JetBrains Mono" w:eastAsia="JetBrains Mono" w:hAnsi="JetBrains Mono"/>
                <w:color w:val="6B6356"/>
                <w:spacing w:val="30"/>
                <w:sz w:val="14"/>
                <w:szCs w:val="14"/>
              </w:rPr>
              <w:t xml:space="preserve">CLASSIFICATION</w:t>
            </w:r>
          </w:p>
        </w:tc>
        <w:tc>
          <w:tcPr>
            <w:tcW w:type="dxa" w:w="3700"/>
            <w:tcBorders>
              <w:top w:val="none"/>
              <w:left w:val="none"/>
              <w:bottom w:val="single" w:color="E3DCD1" w:sz="1"/>
              <w:right w:val="none"/>
            </w:tcBorders>
            <w:tcMar>
              <w:top w:type="dxa" w:w="70"/>
              <w:left w:type="dxa" w:w="120"/>
              <w:bottom w:type="dxa" w:w="70"/>
              <w:right w:type="dxa" w:w="120"/>
            </w:tcMar>
            <w:vAlign w:val="center"/>
          </w:tcPr>
          <w:p>
            <w:pPr>
              <w:spacing w:after="0"/>
              <w:jc w:val="left"/>
            </w:pPr>
            <w:r>
              <w:rPr>
                <w:rFonts w:ascii="Plus Jakarta Sans" w:cs="Plus Jakarta Sans" w:eastAsia="Plus Jakarta Sans" w:hAnsi="Plus Jakarta Sans"/>
                <w:color w:val="1C1A17"/>
                <w:sz w:val="20"/>
                <w:szCs w:val="20"/>
              </w:rPr>
              <w:t xml:space="preserve">Confidential</w:t>
            </w:r>
          </w:p>
        </w:tc>
      </w:tr>
      <w:tr>
        <w:tc>
          <w:tcPr>
            <w:tcW w:type="dxa" w:w="2500"/>
            <w:tcBorders>
              <w:top w:val="none"/>
              <w:left w:val="none"/>
              <w:bottom w:val="none"/>
              <w:right w:val="none"/>
            </w:tcBorders>
            <w:tcMar>
              <w:top w:type="dxa" w:w="70"/>
              <w:left w:type="dxa" w:w="120"/>
              <w:bottom w:type="dxa" w:w="70"/>
              <w:right w:type="dxa" w:w="120"/>
            </w:tcMar>
            <w:vAlign w:val="center"/>
          </w:tcPr>
          <w:p>
            <w:pPr>
              <w:spacing w:after="0"/>
              <w:jc w:val="right"/>
            </w:pPr>
            <w:r>
              <w:rPr>
                <w:rFonts w:ascii="JetBrains Mono" w:cs="JetBrains Mono" w:eastAsia="JetBrains Mono" w:hAnsi="JetBrains Mono"/>
                <w:color w:val="6B6356"/>
                <w:spacing w:val="30"/>
                <w:sz w:val="14"/>
                <w:szCs w:val="14"/>
              </w:rPr>
              <w:t xml:space="preserve">PREPARED FOR</w:t>
            </w:r>
          </w:p>
        </w:tc>
        <w:tc>
          <w:tcPr>
            <w:tcW w:type="dxa" w:w="3700"/>
            <w:tcBorders>
              <w:top w:val="none"/>
              <w:left w:val="none"/>
              <w:bottom w:val="none"/>
              <w:right w:val="none"/>
            </w:tcBorders>
            <w:tcMar>
              <w:top w:type="dxa" w:w="70"/>
              <w:left w:type="dxa" w:w="120"/>
              <w:bottom w:type="dxa" w:w="70"/>
              <w:right w:type="dxa" w:w="120"/>
            </w:tcMar>
            <w:vAlign w:val="center"/>
          </w:tcPr>
          <w:p>
            <w:pPr>
              <w:spacing w:after="0"/>
              <w:jc w:val="left"/>
            </w:pPr>
            <w:r>
              <w:rPr>
                <w:rFonts w:ascii="Plus Jakarta Sans" w:cs="Plus Jakarta Sans" w:eastAsia="Plus Jakarta Sans" w:hAnsi="Plus Jakarta Sans"/>
                <w:color w:val="1C1A17"/>
                <w:sz w:val="20"/>
                <w:szCs w:val="20"/>
              </w:rPr>
              <w:t xml:space="preserve">RoomAdda</w:t>
            </w:r>
          </w:p>
        </w:tc>
      </w:tr>
    </w:tbl>
    <w:p>
      <w:pPr>
        <w:spacing w:after="0" w:before="620"/>
        <w:jc w:val="center"/>
      </w:pPr>
      <w:r>
        <w:drawing>
          <wp:inline distT="0" distB="0" distL="0" distR="0">
            <wp:extent cx="2857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38150"/>
                    </a:xfrm>
                    <a:prstGeom prst="rect">
                      <a:avLst/>
                    </a:prstGeom>
                  </pic:spPr>
                </pic:pic>
              </a:graphicData>
            </a:graphic>
          </wp:inline>
        </w:drawing>
      </w:r>
    </w:p>
    <w:p>
      <w:r>
        <w:br w:type="page"/>
      </w:r>
    </w:p>
    <w:p>
      <w:pPr>
        <w:spacing w:after="160"/>
      </w:pPr>
      <w:r>
        <w:rPr>
          <w:b/>
          <w:bCs/>
          <w:color w:val="1C1A17"/>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JetBrains Mono" w:cs="JetBrains Mono" w:eastAsia="JetBrains Mono" w:hAnsi="JetBrains Mono"/>
          <w:color w:val="D6483B"/>
        </w:rPr>
        <w:t xml:space="preserve">1  </w:t>
      </w:r>
      <w:r>
        <w:rPr>
          <w:rFonts w:ascii="Plus Jakarta Sans" w:cs="Plus Jakarta Sans" w:eastAsia="Plus Jakarta Sans" w:hAnsi="Plus Jakarta Sans"/>
          <w:color w:val="1C1A17"/>
        </w:rPr>
        <w:t xml:space="preserve">Introduction &amp; Product Overview</w:t>
      </w:r>
    </w:p>
    <w:p>
      <w:pPr>
        <w:pStyle w:val="Heading2"/>
      </w:pPr>
      <w:r>
        <w:rPr>
          <w:rFonts w:ascii="JetBrains Mono" w:cs="JetBrains Mono" w:eastAsia="JetBrains Mono" w:hAnsi="JetBrains Mono"/>
          <w:color w:val="D6483B"/>
        </w:rPr>
        <w:t xml:space="preserve">1.1  </w:t>
      </w:r>
      <w:r>
        <w:rPr>
          <w:rFonts w:ascii="Plus Jakarta Sans" w:cs="Plus Jakarta Sans" w:eastAsia="Plus Jakarta Sans" w:hAnsi="Plus Jakarta Sans"/>
          <w:color w:val="1C1A17"/>
        </w:rPr>
        <w:t xml:space="preserve">What RoomAdda is</w:t>
      </w:r>
    </w:p>
    <w:p>
      <w:pPr>
        <w:spacing w:after="130" w:before="0"/>
      </w:pPr>
      <w:r>
        <w:rPr>
          <w:b w:val="false"/>
          <w:bCs w:val="false"/>
          <w:i w:val="false"/>
          <w:iCs w:val="false"/>
          <w:color w:val="1C1A17"/>
          <w:sz w:val="21"/>
          <w:szCs w:val="21"/>
        </w:rPr>
        <w:t xml:space="preserve">RoomAdda is a mobile-first Paying Guest (PG) accommodation platform for India. A student or working professional can open the app, find a verified PG near their college or office, pay a small token, and confirm a booking end-to-end — without a single phone call. After moving in, the same app becomes a daily-use tool for paying rent, viewing the meal menu, raising service requests, and chatting with the host.</w:t>
      </w:r>
    </w:p>
    <w:p>
      <w:pPr>
        <w:spacing w:after="130" w:before="0"/>
      </w:pPr>
      <w:r>
        <w:rPr>
          <w:b w:val="false"/>
          <w:bCs w:val="false"/>
          <w:i w:val="false"/>
          <w:iCs w:val="false"/>
          <w:color w:val="1C1A17"/>
          <w:sz w:val="21"/>
          <w:szCs w:val="21"/>
        </w:rPr>
        <w:t xml:space="preserve">The platform ships as two mobile apps plus a website and an internal admin dashboard, all sharing one backend: (1) a Tenant app, (2) a combined Host &amp; Agent app that carries the host and agent roles in one app, (3) a public Website that can also take real bookings, and (4) an internal Admin Dashboard. This document specifies every one of them, module by module.</w:t>
      </w:r>
    </w:p>
    <w:p>
      <w:pPr>
        <w:pStyle w:val="Heading2"/>
      </w:pPr>
      <w:r>
        <w:rPr>
          <w:rFonts w:ascii="JetBrains Mono" w:cs="JetBrains Mono" w:eastAsia="JetBrains Mono" w:hAnsi="JetBrains Mono"/>
          <w:color w:val="D6483B"/>
        </w:rPr>
        <w:t xml:space="preserve">1.2  </w:t>
      </w:r>
      <w:r>
        <w:rPr>
          <w:rFonts w:ascii="Plus Jakarta Sans" w:cs="Plus Jakarta Sans" w:eastAsia="Plus Jakarta Sans" w:hAnsi="Plus Jakarta Sans"/>
          <w:color w:val="1C1A17"/>
        </w:rPr>
        <w:t xml:space="preserve">The product goal (North Star)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NORTH STAR</w:t>
            </w:r>
          </w:p>
          <w:p>
            <w:pPr>
              <w:spacing w:after="0" w:line="260"/>
            </w:pPr>
            <w:r>
              <w:rPr>
                <w:color w:val="1C1A17"/>
                <w:sz w:val="20"/>
                <w:szCs w:val="20"/>
              </w:rPr>
              <w:t xml:space="preserve">A user in Bangalore can search for a PG near their workplace, view photos and amenities, book a room by paying the token online, receive a confirmation on WhatsApp, and the PG owner gets notified instantly — all within 5 minutes, all from their phone. Everything in this product supports that one outcome.</w:t>
            </w:r>
          </w:p>
        </w:tc>
      </w:tr>
    </w:tbl>
    <w:p>
      <w:pPr>
        <w:pStyle w:val="Heading2"/>
      </w:pPr>
      <w:r>
        <w:rPr>
          <w:rFonts w:ascii="JetBrains Mono" w:cs="JetBrains Mono" w:eastAsia="JetBrains Mono" w:hAnsi="JetBrains Mono"/>
          <w:color w:val="D6483B"/>
        </w:rPr>
        <w:t xml:space="preserve">1.3  </w:t>
      </w:r>
      <w:r>
        <w:rPr>
          <w:rFonts w:ascii="Plus Jakarta Sans" w:cs="Plus Jakarta Sans" w:eastAsia="Plus Jakarta Sans" w:hAnsi="Plus Jakarta Sans"/>
          <w:color w:val="1C1A17"/>
        </w:rPr>
        <w:t xml:space="preserve">Platform surfaces</w:t>
      </w:r>
    </w:p>
    <w:p>
      <w:pPr>
        <w:spacing w:after="130" w:before="0"/>
      </w:pPr>
      <w:r>
        <w:rPr>
          <w:b w:val="false"/>
          <w:bCs w:val="false"/>
          <w:i w:val="false"/>
          <w:iCs w:val="false"/>
          <w:color w:val="1C1A17"/>
          <w:sz w:val="21"/>
          <w:szCs w:val="21"/>
        </w:rPr>
        <w:t xml:space="preserve">Two mobile apps, one website and one admin dashboard, all on a shared backend and one database. There is never a separate “app version” and “web version” of the data — there is one record, served to whoever asks.</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000"/>
        <w:gridCol w:w="2700"/>
        <w:gridCol w:w="4326"/>
      </w:tblGrid>
      <w:tr>
        <w:trPr>
          <w:tblHeader/>
        </w:trPr>
        <w:tc>
          <w:tcPr>
            <w:tcW w:type="dxa" w:w="20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Surface</w:t>
            </w:r>
          </w:p>
        </w:tc>
        <w:tc>
          <w:tcPr>
            <w:tcW w:type="dxa" w:w="27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Platform</w:t>
            </w:r>
          </w:p>
        </w:tc>
        <w:tc>
          <w:tcPr>
            <w:tcW w:type="dxa" w:w="43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Who uses it</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Tenant App</w:t>
            </w:r>
          </w:p>
        </w:tc>
        <w:tc>
          <w:tcPr>
            <w:tcW w:type="dxa" w:w="2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Mobile (iOS + Android)</w:t>
            </w:r>
          </w:p>
        </w:tc>
        <w:tc>
          <w:tcPr>
            <w:tcW w:type="dxa" w:w="43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Students &amp; working professionals — search, book, pay rent, daily living</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Host &amp; Agent App</w:t>
            </w:r>
          </w:p>
        </w:tc>
        <w:tc>
          <w:tcPr>
            <w:tcW w:type="dxa" w:w="2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Mobile (iOS + Android)</w:t>
            </w:r>
          </w:p>
        </w:tc>
        <w:tc>
          <w:tcPr>
            <w:tcW w:type="dxa" w:w="43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PG owners (Host role) + RoomAdda field agents (Agent role) — one app, role-based on login</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Website</w:t>
            </w:r>
          </w:p>
        </w:tc>
        <w:tc>
          <w:tcPr>
            <w:tcW w:type="dxa" w:w="2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Public web (SEO-rendered)</w:t>
            </w:r>
          </w:p>
        </w:tc>
        <w:tc>
          <w:tcPr>
            <w:tcW w:type="dxa" w:w="43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Discovery + full web booking + host onboarding + Google/AI search</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Admin Dashboard</w:t>
            </w:r>
          </w:p>
        </w:tc>
        <w:tc>
          <w:tcPr>
            <w:tcW w:type="dxa" w:w="2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Web (internal only)</w:t>
            </w:r>
          </w:p>
        </w:tc>
        <w:tc>
          <w:tcPr>
            <w:tcW w:type="dxa" w:w="43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 ops team — approvals, governance, payments, content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BF9F5"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TWO SEPARATE MOBILE APPS</w:t>
            </w:r>
          </w:p>
          <w:p>
            <w:pPr>
              <w:spacing w:after="0" w:line="260"/>
            </w:pPr>
            <w:r>
              <w:rPr>
                <w:color w:val="1C1A17"/>
                <w:sz w:val="20"/>
                <w:szCs w:val="20"/>
              </w:rPr>
              <w:t xml:space="preserve">RoomAdda ships as two distinct mobile apps, each published on both Android and iOS:</w:t>
            </w:r>
          </w:p>
          <w:p>
            <w:pPr>
              <w:spacing w:after="0" w:line="260"/>
            </w:pPr>
            <w:r>
              <w:rPr>
                <w:color w:val="1C1A17"/>
                <w:sz w:val="20"/>
                <w:szCs w:val="20"/>
              </w:rPr>
              <w:t xml:space="preserve">1. Tenant app — for students and working professionals.</w:t>
            </w:r>
          </w:p>
          <w:p>
            <w:pPr>
              <w:spacing w:after="0" w:line="260"/>
            </w:pPr>
            <w:r>
              <w:rPr>
                <w:color w:val="1C1A17"/>
                <w:sz w:val="20"/>
                <w:szCs w:val="20"/>
              </w:rPr>
              <w:t xml:space="preserve">2. Host &amp; Agent app — one app that carries two roles, host (PG owner) and agent (field staff), separated by role-based routing on login. Each role sees a completely distinct interface, navigation and feature set.</w:t>
            </w:r>
          </w:p>
          <w:p>
            <w:pPr>
              <w:spacing w:after="0" w:line="260"/>
            </w:pPr>
            <w:r>
              <w:rPr>
                <w:color w:val="1C1A17"/>
                <w:sz w:val="20"/>
                <w:szCs w:val="20"/>
              </w:rPr>
              <w:t xml:space="preserve">The Tenant app is kept fully separate from the Host &amp; Agent app. This means four store listings in total (two apps × two platforms). Section 3 covers the Tenant app; Sections 4 and 5 cover the host and agent roles inside the Host &amp; Agent app.</w:t>
            </w:r>
          </w:p>
        </w:tc>
      </w:tr>
    </w:tbl>
    <w:p>
      <w:pPr>
        <w:spacing w:after="40"/>
      </w:pPr>
      <w:r>
        <w:rPr>
          <w:sz w:val="8"/>
          <w:szCs w:val="8"/>
        </w:rPr>
        <w:t xml:space="preserve"/>
      </w:r>
    </w:p>
    <w:p>
      <w:pPr>
        <w:pStyle w:val="Heading2"/>
      </w:pPr>
      <w:r>
        <w:rPr>
          <w:rFonts w:ascii="JetBrains Mono" w:cs="JetBrains Mono" w:eastAsia="JetBrains Mono" w:hAnsi="JetBrains Mono"/>
          <w:color w:val="D6483B"/>
        </w:rPr>
        <w:t xml:space="preserve">1.4  </w:t>
      </w:r>
      <w:r>
        <w:rPr>
          <w:rFonts w:ascii="Plus Jakarta Sans" w:cs="Plus Jakarta Sans" w:eastAsia="Plus Jakarta Sans" w:hAnsi="Plus Jakarta Sans"/>
          <w:color w:val="1C1A17"/>
        </w:rPr>
        <w:t xml:space="preserve">Core terminology — a PG platform, not real estate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FRAMING EVERY DEVELOPER MUST HOLD</w:t>
            </w:r>
          </w:p>
          <w:p>
            <w:pPr>
              <w:spacing w:after="0" w:line="260"/>
            </w:pPr>
            <w:r>
              <w:rPr>
                <w:color w:val="1C1A17"/>
                <w:sz w:val="20"/>
                <w:szCs w:val="20"/>
              </w:rPr>
              <w:t xml:space="preserve">RoomAdda is a PG accommodation platform, NOT a real estate or property-sales portal. The language stays consistent in every screen, URL, database field and API endpoint.</w:t>
            </w:r>
          </w:p>
        </w:tc>
      </w:tr>
    </w:tbl>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4513"/>
        <w:gridCol w:w="4513"/>
      </w:tblGrid>
      <w:tr>
        <w:trPr>
          <w:tblHeader/>
        </w:trPr>
        <w:tc>
          <w:tcPr>
            <w:tcW w:type="dxa" w:w="4513"/>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We say</w:t>
            </w:r>
          </w:p>
        </w:tc>
        <w:tc>
          <w:tcPr>
            <w:tcW w:type="dxa" w:w="4513"/>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We never say</w:t>
            </w:r>
          </w:p>
        </w:tc>
      </w:tr>
      <w:tr>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Tenant</w:t>
            </w:r>
          </w:p>
        </w:tc>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Buyer</w:t>
            </w:r>
          </w:p>
        </w:tc>
      </w:tr>
      <w:tr>
        <w:tc>
          <w:tcPr>
            <w:tcW w:type="dxa" w:w="4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Host (PG owner)</w:t>
            </w:r>
          </w:p>
        </w:tc>
        <w:tc>
          <w:tcPr>
            <w:tcW w:type="dxa" w:w="4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Seller</w:t>
            </w:r>
          </w:p>
        </w:tc>
      </w:tr>
      <w:tr>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PG listing</w:t>
            </w:r>
          </w:p>
        </w:tc>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Property for sale</w:t>
            </w:r>
          </w:p>
        </w:tc>
      </w:tr>
      <w:tr>
        <w:tc>
          <w:tcPr>
            <w:tcW w:type="dxa" w:w="4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Monthly rent</w:t>
            </w:r>
          </w:p>
        </w:tc>
        <w:tc>
          <w:tcPr>
            <w:tcW w:type="dxa" w:w="4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Property price</w:t>
            </w:r>
          </w:p>
        </w:tc>
      </w:tr>
      <w:tr>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Token payment</w:t>
            </w:r>
          </w:p>
        </w:tc>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Down payment</w:t>
            </w:r>
          </w:p>
        </w:tc>
      </w:tr>
      <w:tr>
        <w:tc>
          <w:tcPr>
            <w:tcW w:type="dxa" w:w="4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Move-in date</w:t>
            </w:r>
          </w:p>
        </w:tc>
        <w:tc>
          <w:tcPr>
            <w:tcW w:type="dxa" w:w="4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Possession date</w:t>
            </w:r>
          </w:p>
        </w:tc>
      </w:tr>
      <w:tr>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Alias / area (masked public name)</w:t>
            </w:r>
          </w:p>
        </w:tc>
        <w:tc>
          <w:tcPr>
            <w:tcW w:type="dxa" w:w="4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Exact address (shown before booking)</w:t>
            </w:r>
          </w:p>
        </w:tc>
      </w:tr>
    </w:tbl>
    <w:p>
      <w:pPr>
        <w:pStyle w:val="Heading2"/>
      </w:pPr>
      <w:r>
        <w:rPr>
          <w:rFonts w:ascii="JetBrains Mono" w:cs="JetBrains Mono" w:eastAsia="JetBrains Mono" w:hAnsi="JetBrains Mono"/>
          <w:color w:val="D6483B"/>
        </w:rPr>
        <w:t xml:space="preserve">1.5  </w:t>
      </w:r>
      <w:r>
        <w:rPr>
          <w:rFonts w:ascii="Plus Jakarta Sans" w:cs="Plus Jakarta Sans" w:eastAsia="Plus Jakarta Sans" w:hAnsi="Plus Jakarta Sans"/>
          <w:color w:val="1C1A17"/>
        </w:rPr>
        <w:t xml:space="preserve">Single source of truth (Web ⇄ App sync)</w:t>
      </w:r>
    </w:p>
    <w:p>
      <w:pPr>
        <w:spacing w:after="130" w:before="0"/>
      </w:pPr>
      <w:r>
        <w:rPr>
          <w:b w:val="false"/>
          <w:bCs w:val="false"/>
          <w:i w:val="false"/>
          <w:iCs w:val="false"/>
          <w:color w:val="1C1A17"/>
          <w:sz w:val="21"/>
          <w:szCs w:val="21"/>
        </w:rPr>
        <w:t xml:space="preserve">The website, the Tenant app, the Host &amp; Agent app and the admin panel are four clients that all call the same backend API on the same database. A host changes the rent once; that change is instantly true on the web, in the apps, in search results, in the wishlist and in the admin panel — because only one number is stored anywhere.</w:t>
      </w:r>
    </w:p>
    <w:p>
      <w:pPr>
        <w:spacing w:after="130" w:before="0"/>
      </w:pPr>
      <w:r>
        <w:rPr>
          <w:b w:val="false"/>
          <w:bCs w:val="false"/>
          <w:i w:val="false"/>
          <w:iCs w:val="false"/>
          <w:color w:val="1C1A17"/>
          <w:sz w:val="21"/>
          <w:szCs w:val="21"/>
        </w:rPr>
        <w:t xml:space="preserve">How “same pricing at the same time” works in practice:</w:t>
      </w:r>
    </w:p>
    <w:p>
      <w:pPr>
        <w:pStyle w:val="ListParagraph"/>
        <w:numPr>
          <w:ilvl w:val="0"/>
          <w:numId w:val="2"/>
        </w:numPr>
        <w:spacing w:after="46"/>
      </w:pPr>
      <w:r>
        <w:rPr>
          <w:color w:val="1C1A17"/>
          <w:sz w:val="21"/>
          <w:szCs w:val="21"/>
        </w:rPr>
        <w:t xml:space="preserve">A host edits the rent in the host portal (web or app). The API writes the new value to the single room-type record. No copy is made anywhere.</w:t>
      </w:r>
    </w:p>
    <w:p>
      <w:pPr>
        <w:pStyle w:val="ListParagraph"/>
        <w:numPr>
          <w:ilvl w:val="0"/>
          <w:numId w:val="2"/>
        </w:numPr>
        <w:spacing w:after="46"/>
      </w:pPr>
      <w:r>
        <w:rPr>
          <w:color w:val="1C1A17"/>
          <w:sz w:val="21"/>
          <w:szCs w:val="21"/>
        </w:rPr>
        <w:t xml:space="preserve">The cache for that property is invalidated, so a stale price cannot survive. A major edit (rent change above 20%) can optionally route to admin re-approval before going live.</w:t>
      </w:r>
    </w:p>
    <w:p>
      <w:pPr>
        <w:pStyle w:val="ListParagraph"/>
        <w:numPr>
          <w:ilvl w:val="0"/>
          <w:numId w:val="2"/>
        </w:numPr>
        <w:spacing w:after="46"/>
      </w:pPr>
      <w:r>
        <w:rPr>
          <w:color w:val="1C1A17"/>
          <w:sz w:val="21"/>
          <w:szCs w:val="21"/>
        </w:rPr>
        <w:t xml:space="preserve">Every client re-reads the same record — the website property page, the app detail screen, the search index and the wishlist all show the new value, identical to the rupee.</w:t>
      </w:r>
    </w:p>
    <w:p>
      <w:pPr>
        <w:pStyle w:val="ListParagraph"/>
        <w:numPr>
          <w:ilvl w:val="0"/>
          <w:numId w:val="2"/>
        </w:numPr>
        <w:spacing w:after="46"/>
      </w:pPr>
      <w:r>
        <w:rPr>
          <w:color w:val="1C1A17"/>
          <w:sz w:val="21"/>
          <w:szCs w:val="21"/>
        </w:rPr>
        <w:t xml:space="preserve">Anyone currently viewing the property (web or app) receives a lightweight live event (“Price updated”) and the screen refreshes without a reload.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1E7A4F"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1E7A4F"/>
                <w:spacing w:val="24"/>
                <w:sz w:val="16"/>
                <w:szCs w:val="16"/>
              </w:rPr>
              <w:t xml:space="preserve">SYNC RULES — NON-NEGOTIABLE</w:t>
            </w:r>
          </w:p>
          <w:p>
            <w:pPr>
              <w:spacing w:after="0" w:line="260"/>
            </w:pPr>
            <w:r>
              <w:rPr>
                <w:color w:val="1C1A17"/>
                <w:sz w:val="20"/>
                <w:szCs w:val="20"/>
              </w:rPr>
              <w:t xml:space="preserve">No second database — the website must never store its own copy of listings or prices.</w:t>
            </w:r>
          </w:p>
          <w:p>
            <w:pPr>
              <w:spacing w:after="0" w:line="260"/>
            </w:pPr>
            <w:r>
              <w:rPr>
                <w:color w:val="1C1A17"/>
                <w:sz w:val="20"/>
                <w:szCs w:val="20"/>
              </w:rPr>
              <w:t xml:space="preserve">One price object — rent, deposit, premium price and token are fields on one record; web and app render the same fields and never compute price differently.</w:t>
            </w:r>
          </w:p>
          <w:p>
            <w:pPr>
              <w:spacing w:after="0" w:line="260"/>
            </w:pPr>
            <w:r>
              <w:rPr>
                <w:color w:val="1C1A17"/>
                <w:sz w:val="20"/>
                <w:szCs w:val="20"/>
              </w:rPr>
              <w:t xml:space="preserve">Shared identity — the same mobile number on web and app is the same account (same wishlist, bookings and KYC); accounts merge, never duplicate.</w:t>
            </w:r>
          </w:p>
          <w:p>
            <w:pPr>
              <w:spacing w:after="0" w:line="260"/>
            </w:pPr>
            <w:r>
              <w:rPr>
                <w:color w:val="1C1A17"/>
                <w:sz w:val="20"/>
                <w:szCs w:val="20"/>
              </w:rPr>
              <w:t xml:space="preserve">Server-side business rules — availability, KYC gating, double-booking prevention and refunds live in the backend, so web and app behave identically.</w:t>
            </w:r>
          </w:p>
          <w:p>
            <w:pPr>
              <w:spacing w:after="0" w:line="260"/>
            </w:pPr>
            <w:r>
              <w:rPr>
                <w:color w:val="1C1A17"/>
                <w:sz w:val="20"/>
                <w:szCs w:val="20"/>
              </w:rPr>
              <w:t xml:space="preserve">Live availability — when a room is booked on the app, the website room count drops on the next fetch, and vice-versa.</w:t>
            </w:r>
          </w:p>
        </w:tc>
      </w:tr>
    </w:tbl>
    <w:p>
      <w:pPr>
        <w:pStyle w:val="Heading2"/>
      </w:pPr>
      <w:r>
        <w:rPr>
          <w:rFonts w:ascii="JetBrains Mono" w:cs="JetBrains Mono" w:eastAsia="JetBrains Mono" w:hAnsi="JetBrains Mono"/>
          <w:color w:val="D6483B"/>
        </w:rPr>
        <w:t xml:space="preserve">1.6  </w:t>
      </w:r>
      <w:r>
        <w:rPr>
          <w:rFonts w:ascii="Plus Jakarta Sans" w:cs="Plus Jakarta Sans" w:eastAsia="Plus Jakarta Sans" w:hAnsi="Plus Jakarta Sans"/>
          <w:color w:val="1C1A17"/>
        </w:rPr>
        <w:t xml:space="preserve">The booking model — “Web books fully, the App is the upgrade”</w:t>
      </w:r>
    </w:p>
    <w:p>
      <w:pPr>
        <w:spacing w:after="130" w:before="0"/>
      </w:pPr>
      <w:r>
        <w:rPr>
          <w:b w:val="false"/>
          <w:bCs w:val="false"/>
          <w:i w:val="false"/>
          <w:iCs w:val="false"/>
          <w:color w:val="1C1A17"/>
          <w:sz w:val="21"/>
          <w:szCs w:val="21"/>
        </w:rPr>
        <w:t xml:space="preserve">The website supports the full booking flow including the token payment, so no user is ever forced to install an app to book. At high-intent moments (checkout success, tenant dashboard, wishlist) the site actively promotes the app with one-tap deep links, a QR code and app-only perks (real-time push, SOS, daily meal menu, in-app chat). Web is complete; the app is the upgrade.</w:t>
      </w:r>
    </w:p>
    <w:p>
      <w:pPr>
        <w:spacing w:after="130" w:before="0"/>
      </w:pPr>
      <w:r>
        <w:rPr>
          <w:b w:val="false"/>
          <w:bCs w:val="false"/>
          <w:i w:val="false"/>
          <w:iCs w:val="false"/>
          <w:color w:val="1C1A17"/>
          <w:sz w:val="21"/>
          <w:szCs w:val="21"/>
        </w:rPr>
        <w:t xml:space="preserve">Deep linking ties the two together: every property URL is a universal link (iOS) / app link (Android), so tapping it on a phone that has the app opens that exact property inside the app. If the app is not installed, a deferred deep link sends the user to the store, then lands them on the exact property they were viewing once installed.</w:t>
      </w:r>
    </w:p>
    <w:p>
      <w:r>
        <w:br w:type="page"/>
      </w:r>
    </w:p>
    <w:p>
      <w:pPr>
        <w:pStyle w:val="Heading1"/>
      </w:pPr>
      <w:r>
        <w:rPr>
          <w:rFonts w:ascii="JetBrains Mono" w:cs="JetBrains Mono" w:eastAsia="JetBrains Mono" w:hAnsi="JetBrains Mono"/>
          <w:color w:val="D6483B"/>
        </w:rPr>
        <w:t xml:space="preserve">2  </w:t>
      </w:r>
      <w:r>
        <w:rPr>
          <w:rFonts w:ascii="Plus Jakarta Sans" w:cs="Plus Jakarta Sans" w:eastAsia="Plus Jakarta Sans" w:hAnsi="Plus Jakarta Sans"/>
          <w:color w:val="1C1A17"/>
        </w:rPr>
        <w:t xml:space="preserve">Design System (Reference)</w:t>
      </w:r>
    </w:p>
    <w:p>
      <w:pPr>
        <w:spacing w:after="150"/>
      </w:pPr>
      <w:r>
        <w:rPr>
          <w:i/>
          <w:iCs/>
          <w:color w:val="6B6356"/>
          <w:sz w:val="21"/>
          <w:szCs w:val="21"/>
        </w:rPr>
        <w:t xml:space="preserve">The visual system is shared across the apps and website. Pixel-faithful implementation is scoped to the mobile apps and the website; the admin dashboard is an internal tool and is functional rather than pixel-perfect.</w:t>
      </w:r>
    </w:p>
    <w:p>
      <w:pPr>
        <w:pStyle w:val="Heading2"/>
      </w:pPr>
      <w:r>
        <w:rPr>
          <w:rFonts w:ascii="JetBrains Mono" w:cs="JetBrains Mono" w:eastAsia="JetBrains Mono" w:hAnsi="JetBrains Mono"/>
          <w:color w:val="D6483B"/>
        </w:rPr>
        <w:t xml:space="preserve">2.1  </w:t>
      </w:r>
      <w:r>
        <w:rPr>
          <w:rFonts w:ascii="Plus Jakarta Sans" w:cs="Plus Jakarta Sans" w:eastAsia="Plus Jakarta Sans" w:hAnsi="Plus Jakarta Sans"/>
          <w:color w:val="1C1A17"/>
        </w:rPr>
        <w:t xml:space="preserve">Design DNA</w:t>
      </w:r>
    </w:p>
    <w:p>
      <w:pPr>
        <w:spacing w:after="130" w:before="0"/>
      </w:pPr>
      <w:r>
        <w:rPr>
          <w:b w:val="false"/>
          <w:bCs w:val="false"/>
          <w:i w:val="false"/>
          <w:iCs w:val="false"/>
          <w:color w:val="1C1A17"/>
          <w:sz w:val="21"/>
          <w:szCs w:val="21"/>
        </w:rPr>
        <w:t xml:space="preserve">The design DNA is Airbnb-grade: photo-first, calm, spacious and trustworthy, with OYO/MakeMyTrip-style merchandising (trust badges, live social proof, urgency) layered on top. The default view stays clean; power features appear only when the user asks for them (“feature-rich, but calm”).</w:t>
      </w:r>
    </w:p>
    <w:p>
      <w:pPr>
        <w:spacing w:after="130" w:before="0"/>
      </w:pPr>
      <w:r>
        <w:rPr>
          <w:b w:val="false"/>
          <w:bCs w:val="false"/>
          <w:i w:val="false"/>
          <w:iCs w:val="false"/>
          <w:color w:val="1C1A17"/>
          <w:sz w:val="21"/>
          <w:szCs w:val="21"/>
        </w:rPr>
        <w:t xml:space="preserve">Five principles that are enforced everywhere:</w:t>
      </w:r>
    </w:p>
    <w:p>
      <w:pPr>
        <w:pStyle w:val="ListParagraph"/>
        <w:numPr>
          <w:ilvl w:val="0"/>
          <w:numId w:val="3"/>
        </w:numPr>
        <w:spacing w:after="46"/>
      </w:pPr>
      <w:r>
        <w:rPr>
          <w:color w:val="1C1A17"/>
          <w:sz w:val="21"/>
          <w:szCs w:val="21"/>
        </w:rPr>
        <w:t xml:space="preserve">Photos lead, text follows — every card and page opens with a large, real photo. If a photo is missing, show an elegant branded “photos coming soon” card, never a grey box.</w:t>
      </w:r>
    </w:p>
    <w:p>
      <w:pPr>
        <w:pStyle w:val="ListParagraph"/>
        <w:numPr>
          <w:ilvl w:val="0"/>
          <w:numId w:val="3"/>
        </w:numPr>
        <w:spacing w:after="46"/>
      </w:pPr>
      <w:r>
        <w:rPr>
          <w:color w:val="1C1A17"/>
          <w:sz w:val="21"/>
          <w:szCs w:val="21"/>
        </w:rPr>
        <w:t xml:space="preserve">Generous whitespace and soft edges — rounded corners, subtle shadows, breathing room. Density comes from hierarchy, not from shrinking everything.</w:t>
      </w:r>
    </w:p>
    <w:p>
      <w:pPr>
        <w:pStyle w:val="ListParagraph"/>
        <w:numPr>
          <w:ilvl w:val="0"/>
          <w:numId w:val="3"/>
        </w:numPr>
        <w:spacing w:after="46"/>
      </w:pPr>
      <w:r>
        <w:rPr>
          <w:color w:val="1C1A17"/>
          <w:sz w:val="21"/>
          <w:szCs w:val="21"/>
        </w:rPr>
        <w:t xml:space="preserve">One clear action per screen — a single obvious next step (View details / Book now / Pay token). Secondary actions are visually quieter. A sticky booking bar is always present.</w:t>
      </w:r>
    </w:p>
    <w:p>
      <w:pPr>
        <w:pStyle w:val="ListParagraph"/>
        <w:numPr>
          <w:ilvl w:val="0"/>
          <w:numId w:val="3"/>
        </w:numPr>
        <w:spacing w:after="46"/>
      </w:pPr>
      <w:r>
        <w:rPr>
          <w:color w:val="1C1A17"/>
          <w:sz w:val="21"/>
          <w:szCs w:val="21"/>
        </w:rPr>
        <w:t xml:space="preserve">Honest, human microcopy — plain, reassuring language, no jargon. Trust is built through clarity.</w:t>
      </w:r>
    </w:p>
    <w:p>
      <w:pPr>
        <w:pStyle w:val="ListParagraph"/>
        <w:numPr>
          <w:ilvl w:val="0"/>
          <w:numId w:val="3"/>
        </w:numPr>
        <w:spacing w:after="46"/>
      </w:pPr>
      <w:r>
        <w:rPr>
          <w:color w:val="1C1A17"/>
          <w:sz w:val="21"/>
          <w:szCs w:val="21"/>
        </w:rPr>
        <w:t xml:space="preserve">Quiet, purposeful motion — gentle fades, smooth lightbox, heart-fill on wishlist, skeleton loaders instead of blank screens. Motion confirms actions; it never shows off.</w:t>
      </w:r>
    </w:p>
    <w:p>
      <w:pPr>
        <w:pStyle w:val="Heading2"/>
      </w:pPr>
      <w:r>
        <w:rPr>
          <w:rFonts w:ascii="JetBrains Mono" w:cs="JetBrains Mono" w:eastAsia="JetBrains Mono" w:hAnsi="JetBrains Mono"/>
          <w:color w:val="D6483B"/>
        </w:rPr>
        <w:t xml:space="preserve">2.2  </w:t>
      </w:r>
      <w:r>
        <w:rPr>
          <w:rFonts w:ascii="Plus Jakarta Sans" w:cs="Plus Jakarta Sans" w:eastAsia="Plus Jakarta Sans" w:hAnsi="Plus Jakarta Sans"/>
          <w:color w:val="1C1A17"/>
        </w:rPr>
        <w:t xml:space="preserve">Design tokens</w:t>
      </w:r>
    </w:p>
    <w:p>
      <w:pPr>
        <w:spacing w:after="130" w:before="0"/>
      </w:pPr>
      <w:r>
        <w:rPr>
          <w:b w:val="false"/>
          <w:bCs w:val="false"/>
          <w:i w:val="false"/>
          <w:iCs w:val="false"/>
          <w:color w:val="1C1A17"/>
          <w:sz w:val="21"/>
          <w:szCs w:val="21"/>
        </w:rPr>
        <w:t xml:space="preserve">The canonical tokens below come from the RoomAdda design handoff and are the single source of truth for colour, type and shape.</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300"/>
        <w:gridCol w:w="2300"/>
        <w:gridCol w:w="4426"/>
      </w:tblGrid>
      <w:tr>
        <w:trPr>
          <w:tblHeader/>
        </w:trPr>
        <w:tc>
          <w:tcPr>
            <w:tcW w:type="dxa" w:w="23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Token</w:t>
            </w:r>
          </w:p>
        </w:tc>
        <w:tc>
          <w:tcPr>
            <w:tcW w:type="dxa" w:w="23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Value</w:t>
            </w:r>
          </w:p>
        </w:tc>
        <w:tc>
          <w:tcPr>
            <w:tcW w:type="dxa" w:w="44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Used for</w:t>
            </w:r>
          </w:p>
        </w:tc>
      </w:tr>
      <w:tr>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Accent (coral)</w:t>
            </w:r>
          </w:p>
        </w:tc>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#D6483B</w:t>
            </w:r>
          </w:p>
        </w:tc>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Primary CTAs, active states, price highlights</w:t>
            </w:r>
          </w:p>
        </w:tc>
      </w:tr>
      <w:tr>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Paper</w:t>
            </w:r>
          </w:p>
        </w:tc>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#FBF9F5</w:t>
            </w:r>
          </w:p>
        </w:tc>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Page background — warm off-white, not clinical pure white</w:t>
            </w:r>
          </w:p>
        </w:tc>
      </w:tr>
      <w:tr>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Ink</w:t>
            </w:r>
          </w:p>
        </w:tc>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#1C1A17</w:t>
            </w:r>
          </w:p>
        </w:tc>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Headings and body text — high contrast, easy to read</w:t>
            </w:r>
          </w:p>
        </w:tc>
      </w:tr>
      <w:tr>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Trust green</w:t>
            </w:r>
          </w:p>
        </w:tc>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#1E7A4F</w:t>
            </w:r>
          </w:p>
        </w:tc>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Verified, available, success states</w:t>
            </w:r>
          </w:p>
        </w:tc>
      </w:tr>
      <w:tr>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Display / body font</w:t>
            </w:r>
          </w:p>
        </w:tc>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Plus Jakarta Sans</w:t>
            </w:r>
          </w:p>
        </w:tc>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Headings and body text</w:t>
            </w:r>
          </w:p>
        </w:tc>
      </w:tr>
      <w:tr>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Mono font</w:t>
            </w:r>
          </w:p>
        </w:tc>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JetBrains Mono</w:t>
            </w:r>
          </w:p>
        </w:tc>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Labels, prices and numeric data</w:t>
            </w:r>
          </w:p>
        </w:tc>
      </w:tr>
      <w:tr>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Pill radius</w:t>
            </w:r>
          </w:p>
        </w:tc>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999px</w:t>
            </w:r>
          </w:p>
        </w:tc>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Chips, tags and pills — fully rounded</w:t>
            </w:r>
          </w:p>
        </w:tc>
      </w:tr>
      <w:tr>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Cards / buttons</w:t>
            </w:r>
          </w:p>
        </w:tc>
        <w:tc>
          <w:tcPr>
            <w:tcW w:type="dxa" w:w="2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12–16px / 8px</w:t>
            </w:r>
          </w:p>
        </w:tc>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Card and button corner radius</w:t>
            </w:r>
          </w:p>
        </w:tc>
      </w:tr>
      <w:tr>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CTA glow</w:t>
            </w:r>
          </w:p>
        </w:tc>
        <w:tc>
          <w:tcPr>
            <w:tcW w:type="dxa" w:w="2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Soft shadow</w:t>
            </w:r>
          </w:p>
        </w:tc>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Applied to primary call-to-action buttons</w:t>
            </w:r>
          </w:p>
        </w:tc>
      </w:tr>
    </w:tbl>
    <w:p>
      <w:pPr>
        <w:spacing w:after="130" w:before="0"/>
      </w:pPr>
      <w:r>
        <w:rPr>
          <w:b w:val="false"/>
          <w:bCs w:val="false"/>
          <w:i/>
          <w:iCs/>
          <w:color w:val="6B6356"/>
          <w:sz w:val="20"/>
          <w:szCs w:val="20"/>
        </w:rPr>
        <w:t xml:space="preserve">Grid: 4-column property grid on desktop, 2-column on tablet, single-column / swipe carousel on mobile. Accessibility is built in: WCAG AA contrast, keyboard-reachable and screen-reader-labelled controls, tap targets at least 44px. Dark mode is a Phase 2 item; tokens are chosen so it can be added without re-architecting.</w:t>
      </w:r>
    </w:p>
    <w:p>
      <w:r>
        <w:br w:type="page"/>
      </w:r>
    </w:p>
    <w:p>
      <w:pPr>
        <w:pStyle w:val="Heading1"/>
      </w:pPr>
      <w:r>
        <w:rPr>
          <w:rFonts w:ascii="JetBrains Mono" w:cs="JetBrains Mono" w:eastAsia="JetBrains Mono" w:hAnsi="JetBrains Mono"/>
          <w:color w:val="D6483B"/>
        </w:rPr>
        <w:t xml:space="preserve">3  </w:t>
      </w:r>
      <w:r>
        <w:rPr>
          <w:rFonts w:ascii="Plus Jakarta Sans" w:cs="Plus Jakarta Sans" w:eastAsia="Plus Jakarta Sans" w:hAnsi="Plus Jakarta Sans"/>
          <w:color w:val="1C1A17"/>
        </w:rPr>
        <w:t xml:space="preserve">Mobile App — Tenant</w:t>
      </w:r>
    </w:p>
    <w:p>
      <w:pPr>
        <w:spacing w:after="150"/>
      </w:pPr>
      <w:r>
        <w:rPr>
          <w:i/>
          <w:iCs/>
          <w:color w:val="6B6356"/>
          <w:sz w:val="21"/>
          <w:szCs w:val="21"/>
        </w:rPr>
        <w:t xml:space="preserve">The consumer-facing app for students and working professionals. This is the most polished, most tested part of the product. The journey from search to booking confirmation must be completable in under 5 minutes. After move-in, the home screen becomes a daily-use dashboard.</w:t>
      </w:r>
    </w:p>
    <w:p>
      <w:pPr>
        <w:spacing w:after="130" w:before="0"/>
      </w:pPr>
      <w:r>
        <w:rPr>
          <w:b w:val="false"/>
          <w:bCs w:val="false"/>
          <w:i/>
          <w:iCs/>
          <w:color w:val="6B6356"/>
          <w:sz w:val="20"/>
          <w:szCs w:val="20"/>
        </w:rPr>
        <w:t xml:space="preserve">This is the Tenant app — the first of RoomAdda's two mobile apps, published on both Android and iOS. It is a standalone app, fully separate from the Host &amp; Agent app (Sections 4–5). A tenant never sees host or agent features, and vice-versa.</w:t>
      </w:r>
    </w:p>
    <w:p>
      <w:pPr>
        <w:spacing w:after="130" w:before="0"/>
      </w:pPr>
      <w:r>
        <w:rPr>
          <w:b/>
          <w:bCs/>
          <w:i w:val="false"/>
          <w:iCs w:val="false"/>
          <w:color w:val="1C1A17"/>
          <w:sz w:val="21"/>
          <w:szCs w:val="21"/>
        </w:rPr>
        <w:t xml:space="preserve">Modules in this app:</w:t>
      </w:r>
    </w:p>
    <w:p>
      <w:pPr>
        <w:pStyle w:val="ListParagraph"/>
        <w:numPr>
          <w:ilvl w:val="0"/>
          <w:numId w:val="4"/>
        </w:numPr>
        <w:spacing w:after="46"/>
      </w:pPr>
      <w:r>
        <w:rPr>
          <w:color w:val="1C1A17"/>
          <w:sz w:val="21"/>
          <w:szCs w:val="21"/>
        </w:rPr>
        <w:t xml:space="preserve">3.1 Onboarding &amp; Registration</w:t>
      </w:r>
    </w:p>
    <w:p>
      <w:pPr>
        <w:pStyle w:val="ListParagraph"/>
        <w:numPr>
          <w:ilvl w:val="0"/>
          <w:numId w:val="4"/>
        </w:numPr>
        <w:spacing w:after="46"/>
      </w:pPr>
      <w:r>
        <w:rPr>
          <w:color w:val="1C1A17"/>
          <w:sz w:val="21"/>
          <w:szCs w:val="21"/>
        </w:rPr>
        <w:t xml:space="preserve">3.2 Search &amp; Discovery</w:t>
      </w:r>
    </w:p>
    <w:p>
      <w:pPr>
        <w:pStyle w:val="ListParagraph"/>
        <w:numPr>
          <w:ilvl w:val="0"/>
          <w:numId w:val="4"/>
        </w:numPr>
        <w:spacing w:after="46"/>
      </w:pPr>
      <w:r>
        <w:rPr>
          <w:color w:val="1C1A17"/>
          <w:sz w:val="21"/>
          <w:szCs w:val="21"/>
        </w:rPr>
        <w:t xml:space="preserve">3.3 Booking Flow</w:t>
      </w:r>
    </w:p>
    <w:p>
      <w:pPr>
        <w:pStyle w:val="ListParagraph"/>
        <w:numPr>
          <w:ilvl w:val="0"/>
          <w:numId w:val="4"/>
        </w:numPr>
        <w:spacing w:after="46"/>
      </w:pPr>
      <w:r>
        <w:rPr>
          <w:color w:val="1C1A17"/>
          <w:sz w:val="21"/>
          <w:szCs w:val="21"/>
        </w:rPr>
        <w:t xml:space="preserve">3.4 Tenant Dashboard (Post Move-In)</w:t>
      </w:r>
    </w:p>
    <w:p>
      <w:pPr>
        <w:pStyle w:val="ListParagraph"/>
        <w:numPr>
          <w:ilvl w:val="0"/>
          <w:numId w:val="4"/>
        </w:numPr>
        <w:spacing w:after="46"/>
      </w:pPr>
      <w:r>
        <w:rPr>
          <w:color w:val="1C1A17"/>
          <w:sz w:val="21"/>
          <w:szCs w:val="21"/>
        </w:rPr>
        <w:t xml:space="preserve">3.5 Safety (Trusted Contacts &amp; SOS)</w:t>
      </w:r>
    </w:p>
    <w:p>
      <w:pPr>
        <w:pStyle w:val="Heading2"/>
      </w:pPr>
      <w:r>
        <w:rPr>
          <w:rFonts w:ascii="JetBrains Mono" w:cs="JetBrains Mono" w:eastAsia="JetBrains Mono" w:hAnsi="JetBrains Mono"/>
          <w:color w:val="D6483B"/>
        </w:rPr>
        <w:t xml:space="preserve">3.1  </w:t>
      </w:r>
      <w:r>
        <w:rPr>
          <w:rFonts w:ascii="Plus Jakarta Sans" w:cs="Plus Jakarta Sans" w:eastAsia="Plus Jakarta Sans" w:hAnsi="Plus Jakarta Sans"/>
          <w:color w:val="1C1A17"/>
        </w:rPr>
        <w:t xml:space="preserve">Module: Onboarding &amp; Registration</w:t>
      </w:r>
    </w:p>
    <w:p>
      <w:pPr>
        <w:spacing w:after="150"/>
      </w:pPr>
      <w:r>
        <w:rPr>
          <w:i/>
          <w:iCs/>
          <w:color w:val="6B6356"/>
          <w:sz w:val="21"/>
          <w:szCs w:val="21"/>
        </w:rPr>
        <w:t xml:space="preserve">First-time experience and account creation. Users can browse freely after login; KYC and full profile are required only at the booking step (just-in-time).</w:t>
      </w:r>
    </w:p>
    <w:p>
      <w:pPr>
        <w:keepNext/>
        <w:spacing w:after="48" w:before="170"/>
      </w:pPr>
      <w:r>
        <w:rPr>
          <w:b/>
          <w:bCs/>
          <w:color w:val="1C1A17"/>
          <w:sz w:val="22"/>
          <w:szCs w:val="22"/>
        </w:rPr>
        <w:t xml:space="preserve">Mobile OTP Registration &amp; Login</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User enters an Indian mobile number, receives an OTP via SMS, and is verified and logged in. After first login, the user can enable biometric login (Face ID / fingerprint) for future sessions.</w:t>
      </w:r>
    </w:p>
    <w:p>
      <w:pPr>
        <w:pStyle w:val="ListParagraph"/>
        <w:numPr>
          <w:ilvl w:val="0"/>
          <w:numId w:val="4"/>
        </w:numPr>
        <w:spacing w:after="46"/>
      </w:pPr>
      <w:r>
        <w:rPr>
          <w:color w:val="1C1A17"/>
          <w:sz w:val="21"/>
          <w:szCs w:val="21"/>
        </w:rPr>
        <w:t xml:space="preserve">OTP delivered within 10 seconds (MSG91); OTP expires in 5 minutes.</w:t>
      </w:r>
    </w:p>
    <w:p>
      <w:pPr>
        <w:pStyle w:val="ListParagraph"/>
        <w:numPr>
          <w:ilvl w:val="0"/>
          <w:numId w:val="4"/>
        </w:numPr>
        <w:spacing w:after="46"/>
      </w:pPr>
      <w:r>
        <w:rPr>
          <w:color w:val="1C1A17"/>
          <w:sz w:val="21"/>
          <w:szCs w:val="21"/>
        </w:rPr>
        <w:t xml:space="preserve">Maximum 3 OTP attempts, then a 10-minute lockout; the OTP screen has a 60-second resend timer.</w:t>
      </w:r>
    </w:p>
    <w:p>
      <w:pPr>
        <w:pStyle w:val="ListParagraph"/>
        <w:numPr>
          <w:ilvl w:val="0"/>
          <w:numId w:val="4"/>
        </w:numPr>
        <w:spacing w:after="46"/>
      </w:pPr>
      <w:r>
        <w:rPr>
          <w:color w:val="1C1A17"/>
          <w:sz w:val="21"/>
          <w:szCs w:val="21"/>
        </w:rPr>
        <w:t xml:space="preserve">Invalid OTP shows a clear error and never reveals whether the number already exists.</w:t>
      </w:r>
    </w:p>
    <w:p>
      <w:pPr>
        <w:pStyle w:val="ListParagraph"/>
        <w:numPr>
          <w:ilvl w:val="0"/>
          <w:numId w:val="4"/>
        </w:numPr>
        <w:spacing w:after="46"/>
      </w:pPr>
      <w:r>
        <w:rPr>
          <w:color w:val="1C1A17"/>
          <w:sz w:val="21"/>
          <w:szCs w:val="21"/>
        </w:rPr>
        <w:t xml:space="preserve">Biometric toggle appears in profile settings after first login; session persists 30 days unless the user logs out.</w:t>
      </w:r>
    </w:p>
    <w:p>
      <w:pPr>
        <w:keepNext/>
        <w:spacing w:after="48" w:before="170"/>
      </w:pPr>
      <w:r>
        <w:rPr>
          <w:b/>
          <w:bCs/>
          <w:color w:val="1C1A17"/>
          <w:sz w:val="22"/>
          <w:szCs w:val="22"/>
        </w:rPr>
        <w:t xml:space="preserve">Google Sign-In</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One-tap Google authentication. On first Google login the app still collects and OTP-verifies the mobile number, because it is needed for WhatsApp notifications and host contact.</w:t>
      </w:r>
    </w:p>
    <w:p>
      <w:pPr>
        <w:pStyle w:val="ListParagraph"/>
        <w:numPr>
          <w:ilvl w:val="0"/>
          <w:numId w:val="4"/>
        </w:numPr>
        <w:spacing w:after="46"/>
      </w:pPr>
      <w:r>
        <w:rPr>
          <w:color w:val="1C1A17"/>
          <w:sz w:val="21"/>
          <w:szCs w:val="21"/>
        </w:rPr>
        <w:t xml:space="preserve">Google login does not bypass the mobile-number requirement.</w:t>
      </w:r>
    </w:p>
    <w:p>
      <w:pPr>
        <w:pStyle w:val="ListParagraph"/>
        <w:numPr>
          <w:ilvl w:val="0"/>
          <w:numId w:val="4"/>
        </w:numPr>
        <w:spacing w:after="46"/>
      </w:pPr>
      <w:r>
        <w:rPr>
          <w:color w:val="1C1A17"/>
          <w:sz w:val="21"/>
          <w:szCs w:val="21"/>
        </w:rPr>
        <w:t xml:space="preserve">If the same mobile number is used for Google and OTP, the accounts merge into one — never duplicated.</w:t>
      </w:r>
    </w:p>
    <w:p>
      <w:pPr>
        <w:keepNext/>
        <w:spacing w:after="48" w:before="170"/>
      </w:pPr>
      <w:r>
        <w:rPr>
          <w:b/>
          <w:bCs/>
          <w:color w:val="1C1A17"/>
          <w:sz w:val="22"/>
          <w:szCs w:val="22"/>
        </w:rPr>
        <w:t xml:space="preserve">Profile Setup</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Collects full name, optional profile photo, gender (Male / Female / Prefer not to say), date of birth, city of interest and occupation type. Students add college name + city; working professionals add company name + work location. Occupation type auto-fills search defaults.</w:t>
      </w:r>
    </w:p>
    <w:p>
      <w:pPr>
        <w:pStyle w:val="ListParagraph"/>
        <w:numPr>
          <w:ilvl w:val="0"/>
          <w:numId w:val="4"/>
        </w:numPr>
        <w:spacing w:after="46"/>
      </w:pPr>
      <w:r>
        <w:rPr>
          <w:color w:val="1C1A17"/>
          <w:sz w:val="21"/>
          <w:szCs w:val="21"/>
        </w:rPr>
        <w:t xml:space="preserve">Profile completion is shown as a progress indicator; an incomplete profile shows a non-blocking banner on the home screen.</w:t>
      </w:r>
    </w:p>
    <w:p>
      <w:pPr>
        <w:pStyle w:val="ListParagraph"/>
        <w:numPr>
          <w:ilvl w:val="0"/>
          <w:numId w:val="4"/>
        </w:numPr>
        <w:spacing w:after="46"/>
      </w:pPr>
      <w:r>
        <w:rPr>
          <w:color w:val="1C1A17"/>
          <w:sz w:val="21"/>
          <w:szCs w:val="21"/>
        </w:rPr>
        <w:t xml:space="preserve">Gender is used only for PG gender-filter matching — it is never displayed to hosts.</w:t>
      </w:r>
    </w:p>
    <w:p>
      <w:pPr>
        <w:pStyle w:val="ListParagraph"/>
        <w:numPr>
          <w:ilvl w:val="0"/>
          <w:numId w:val="4"/>
        </w:numPr>
        <w:spacing w:after="46"/>
      </w:pPr>
      <w:r>
        <w:rPr>
          <w:color w:val="1C1A17"/>
          <w:sz w:val="21"/>
          <w:szCs w:val="21"/>
        </w:rPr>
        <w:t xml:space="preserve">Profile can be completed later but is required before making a booking.</w:t>
      </w:r>
    </w:p>
    <w:p>
      <w:pPr>
        <w:keepNext/>
        <w:spacing w:after="48" w:before="170"/>
      </w:pPr>
      <w:r>
        <w:rPr>
          <w:b/>
          <w:bCs/>
          <w:color w:val="1C1A17"/>
          <w:sz w:val="22"/>
          <w:szCs w:val="22"/>
        </w:rPr>
        <w:t xml:space="preserve">KYC Document Upload</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Required before payment is processed for any booking (just-in-time). The user uploads an Aadhaar card (front + back) plus one supporting ID — a student ID for students, or an office ID / offer letter for working professionals. Admin reviews and approves in the admin panel.</w:t>
      </w:r>
    </w:p>
    <w:p>
      <w:pPr>
        <w:pStyle w:val="ListParagraph"/>
        <w:numPr>
          <w:ilvl w:val="0"/>
          <w:numId w:val="4"/>
        </w:numPr>
        <w:spacing w:after="46"/>
      </w:pPr>
      <w:r>
        <w:rPr>
          <w:color w:val="1C1A17"/>
          <w:sz w:val="21"/>
          <w:szCs w:val="21"/>
        </w:rPr>
        <w:t xml:space="preserve">Status shows: Not Submitted / Pending Review / Verified / Rejected.</w:t>
      </w:r>
    </w:p>
    <w:p>
      <w:pPr>
        <w:pStyle w:val="ListParagraph"/>
        <w:numPr>
          <w:ilvl w:val="0"/>
          <w:numId w:val="4"/>
        </w:numPr>
        <w:spacing w:after="46"/>
      </w:pPr>
      <w:r>
        <w:rPr>
          <w:color w:val="1C1A17"/>
          <w:sz w:val="21"/>
          <w:szCs w:val="21"/>
        </w:rPr>
        <w:t xml:space="preserve">Booking can be started before KYC approval, but payment is blocked until status is Verified — enforced server-side.</w:t>
      </w:r>
    </w:p>
    <w:p>
      <w:pPr>
        <w:pStyle w:val="ListParagraph"/>
        <w:numPr>
          <w:ilvl w:val="0"/>
          <w:numId w:val="4"/>
        </w:numPr>
        <w:spacing w:after="46"/>
      </w:pPr>
      <w:r>
        <w:rPr>
          <w:color w:val="1C1A17"/>
          <w:sz w:val="21"/>
          <w:szCs w:val="21"/>
        </w:rPr>
        <w:t xml:space="preserve">Upload supports camera capture or gallery pick; files are compressed to about 2MB with no visible quality loss.</w:t>
      </w:r>
    </w:p>
    <w:p>
      <w:pPr>
        <w:pStyle w:val="ListParagraph"/>
        <w:numPr>
          <w:ilvl w:val="0"/>
          <w:numId w:val="4"/>
        </w:numPr>
        <w:spacing w:after="46"/>
      </w:pPr>
      <w:r>
        <w:rPr>
          <w:color w:val="1C1A17"/>
          <w:sz w:val="21"/>
          <w:szCs w:val="21"/>
        </w:rPr>
        <w:t xml:space="preserve">A rejected KYC shows the specific reason and allows re-upload.</w:t>
      </w:r>
    </w:p>
    <w:p>
      <w:pPr>
        <w:pStyle w:val="ListParagraph"/>
        <w:numPr>
          <w:ilvl w:val="0"/>
          <w:numId w:val="4"/>
        </w:numPr>
        <w:spacing w:after="46"/>
      </w:pPr>
      <w:r>
        <w:rPr>
          <w:color w:val="1C1A17"/>
          <w:sz w:val="21"/>
          <w:szCs w:val="21"/>
        </w:rPr>
        <w:t xml:space="preserve">KYC documents are stored encrypted; only admin can view them via a short-lived signed URL.</w:t>
      </w:r>
    </w:p>
    <w:p>
      <w:pPr>
        <w:pStyle w:val="Heading2"/>
      </w:pPr>
      <w:r>
        <w:rPr>
          <w:rFonts w:ascii="JetBrains Mono" w:cs="JetBrains Mono" w:eastAsia="JetBrains Mono" w:hAnsi="JetBrains Mono"/>
          <w:color w:val="D6483B"/>
        </w:rPr>
        <w:t xml:space="preserve">3.2  </w:t>
      </w:r>
      <w:r>
        <w:rPr>
          <w:rFonts w:ascii="Plus Jakarta Sans" w:cs="Plus Jakarta Sans" w:eastAsia="Plus Jakarta Sans" w:hAnsi="Plus Jakarta Sans"/>
          <w:color w:val="1C1A17"/>
        </w:rPr>
        <w:t xml:space="preserve">Module: Search &amp; Discovery</w:t>
      </w:r>
    </w:p>
    <w:p>
      <w:pPr>
        <w:spacing w:after="150"/>
      </w:pPr>
      <w:r>
        <w:rPr>
          <w:i/>
          <w:iCs/>
          <w:color w:val="6B6356"/>
          <w:sz w:val="21"/>
          <w:szCs w:val="21"/>
        </w:rPr>
        <w:t xml:space="preserve">Finding the right PG quickly. The discovery engine: search, filters, a results list, an interactive map of nearby PGs, side-by-side comparison, and the listing detail page.</w:t>
      </w:r>
    </w:p>
    <w:p>
      <w:pPr>
        <w:keepNext/>
        <w:spacing w:after="48" w:before="170"/>
      </w:pPr>
      <w:r>
        <w:rPr>
          <w:b/>
          <w:bCs/>
          <w:color w:val="1C1A17"/>
          <w:sz w:val="22"/>
          <w:szCs w:val="22"/>
        </w:rPr>
        <w:t xml:space="preserve">Location-Based Search with Autocomplete</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search bar on the home screen powered by Google Places autocomplete. It accepts a locality, landmark, college name, metro station or company name, resolves it to GPS coordinates, and shows all PGs within a radius (default 3km, expandable). “Near Me” uses device GPS.</w:t>
      </w:r>
    </w:p>
    <w:p>
      <w:pPr>
        <w:pStyle w:val="ListParagraph"/>
        <w:numPr>
          <w:ilvl w:val="0"/>
          <w:numId w:val="4"/>
        </w:numPr>
        <w:spacing w:after="46"/>
      </w:pPr>
      <w:r>
        <w:rPr>
          <w:color w:val="1C1A17"/>
          <w:sz w:val="21"/>
          <w:szCs w:val="21"/>
        </w:rPr>
        <w:t xml:space="preserve">Autocomplete results appear within about 300ms of typing; college names resolve to coordinates.</w:t>
      </w:r>
    </w:p>
    <w:p>
      <w:pPr>
        <w:pStyle w:val="ListParagraph"/>
        <w:numPr>
          <w:ilvl w:val="0"/>
          <w:numId w:val="4"/>
        </w:numPr>
        <w:spacing w:after="46"/>
      </w:pPr>
      <w:r>
        <w:rPr>
          <w:color w:val="1C1A17"/>
          <w:sz w:val="21"/>
          <w:szCs w:val="21"/>
        </w:rPr>
        <w:t xml:space="preserve">“Near Me” requests GPS permission only once and remembers it.</w:t>
      </w:r>
    </w:p>
    <w:p>
      <w:pPr>
        <w:pStyle w:val="ListParagraph"/>
        <w:numPr>
          <w:ilvl w:val="0"/>
          <w:numId w:val="4"/>
        </w:numPr>
        <w:spacing w:after="46"/>
      </w:pPr>
      <w:r>
        <w:rPr>
          <w:color w:val="1C1A17"/>
          <w:sz w:val="21"/>
          <w:szCs w:val="21"/>
        </w:rPr>
        <w:t xml:space="preserve">Last 5 recent searches are saved locally; the empty state shows recent searches plus popular cities.</w:t>
      </w:r>
    </w:p>
    <w:p>
      <w:pPr>
        <w:keepNext/>
        <w:spacing w:after="48" w:before="170"/>
      </w:pPr>
      <w:r>
        <w:rPr>
          <w:b/>
          <w:bCs/>
          <w:color w:val="1C1A17"/>
          <w:sz w:val="22"/>
          <w:szCs w:val="22"/>
        </w:rPr>
        <w:t xml:space="preserve">Advanced Filters</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filter panel from the search results. Filters include rent range (₹3,000–₹30,000 slider), room type (Single / Double / Triple), gender (Boys / Girls / Co-ed), meals included, amenities multi-select (WiFi, AC, Geyser, Laundry, Parking, CCTV, Power Backup, Gym, Study Table), furnishing, verified-only toggle, and move-in date.</w:t>
      </w:r>
    </w:p>
    <w:p>
      <w:pPr>
        <w:pStyle w:val="ListParagraph"/>
        <w:numPr>
          <w:ilvl w:val="0"/>
          <w:numId w:val="4"/>
        </w:numPr>
        <w:spacing w:after="46"/>
      </w:pPr>
      <w:r>
        <w:rPr>
          <w:color w:val="1C1A17"/>
          <w:sz w:val="21"/>
          <w:szCs w:val="21"/>
        </w:rPr>
        <w:t xml:space="preserve">Results update in real time as sliders move; the number of matching PGs is shown on the filter button.</w:t>
      </w:r>
    </w:p>
    <w:p>
      <w:pPr>
        <w:pStyle w:val="ListParagraph"/>
        <w:numPr>
          <w:ilvl w:val="0"/>
          <w:numId w:val="4"/>
        </w:numPr>
        <w:spacing w:after="46"/>
      </w:pPr>
      <w:r>
        <w:rPr>
          <w:color w:val="1C1A17"/>
          <w:sz w:val="21"/>
          <w:szCs w:val="21"/>
        </w:rPr>
        <w:t xml:space="preserve">Active filters appear as removable chips above the results; “Clear all” resets to default.</w:t>
      </w:r>
    </w:p>
    <w:p>
      <w:pPr>
        <w:pStyle w:val="ListParagraph"/>
        <w:numPr>
          <w:ilvl w:val="0"/>
          <w:numId w:val="4"/>
        </w:numPr>
        <w:spacing w:after="46"/>
      </w:pPr>
      <w:r>
        <w:rPr>
          <w:color w:val="1C1A17"/>
          <w:sz w:val="21"/>
          <w:szCs w:val="21"/>
        </w:rPr>
        <w:t xml:space="preserve">The gender filter is auto-set from the user's profile gender but can be changed manually.</w:t>
      </w:r>
    </w:p>
    <w:p>
      <w:pPr>
        <w:pStyle w:val="ListParagraph"/>
        <w:numPr>
          <w:ilvl w:val="0"/>
          <w:numId w:val="4"/>
        </w:numPr>
        <w:spacing w:after="46"/>
      </w:pPr>
      <w:r>
        <w:rPr>
          <w:color w:val="1C1A17"/>
          <w:sz w:val="21"/>
          <w:szCs w:val="21"/>
        </w:rPr>
        <w:t xml:space="preserve">Filter state persists during the session.</w:t>
      </w:r>
    </w:p>
    <w:p>
      <w:pPr>
        <w:keepNext/>
        <w:spacing w:after="48" w:before="170"/>
      </w:pPr>
      <w:r>
        <w:rPr>
          <w:b/>
          <w:bCs/>
          <w:color w:val="1C1A17"/>
          <w:sz w:val="22"/>
          <w:szCs w:val="22"/>
        </w:rPr>
        <w:t xml:space="preserve">Search Results — List View</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Each listing card shows a swipeable cover photo, property name, locality + distance from the searched point, starting rent per month, 3–4 key amenity icons, room-type tags, a Verified badge (if admin-verified) and a Featured badge (if featured). Sortable by Relevance, Price (low→high / high→low), Distance and Newest.</w:t>
      </w:r>
    </w:p>
    <w:p>
      <w:pPr>
        <w:pStyle w:val="ListParagraph"/>
        <w:numPr>
          <w:ilvl w:val="0"/>
          <w:numId w:val="4"/>
        </w:numPr>
        <w:spacing w:after="46"/>
      </w:pPr>
      <w:r>
        <w:rPr>
          <w:color w:val="1C1A17"/>
          <w:sz w:val="21"/>
          <w:szCs w:val="21"/>
        </w:rPr>
        <w:t xml:space="preserve">Results load within about 1.5 seconds for up to 50 listings; skeleton loaders are shown during fetch — never a blank screen.</w:t>
      </w:r>
    </w:p>
    <w:p>
      <w:pPr>
        <w:pStyle w:val="ListParagraph"/>
        <w:numPr>
          <w:ilvl w:val="0"/>
          <w:numId w:val="4"/>
        </w:numPr>
        <w:spacing w:after="46"/>
      </w:pPr>
      <w:r>
        <w:rPr>
          <w:color w:val="1C1A17"/>
          <w:sz w:val="21"/>
          <w:szCs w:val="21"/>
        </w:rPr>
        <w:t xml:space="preserve">Featured listings are pinned to the top two positions and clearly labelled.</w:t>
      </w:r>
    </w:p>
    <w:p>
      <w:pPr>
        <w:pStyle w:val="ListParagraph"/>
        <w:numPr>
          <w:ilvl w:val="0"/>
          <w:numId w:val="4"/>
        </w:numPr>
        <w:spacing w:after="46"/>
      </w:pPr>
      <w:r>
        <w:rPr>
          <w:color w:val="1C1A17"/>
          <w:sz w:val="21"/>
          <w:szCs w:val="21"/>
        </w:rPr>
        <w:t xml:space="preserve">Infinite scroll loads 15 at a time; pull-to-refresh is supported.</w:t>
      </w:r>
    </w:p>
    <w:p>
      <w:pPr>
        <w:pStyle w:val="ListParagraph"/>
        <w:numPr>
          <w:ilvl w:val="0"/>
          <w:numId w:val="4"/>
        </w:numPr>
        <w:spacing w:after="46"/>
      </w:pPr>
      <w:r>
        <w:rPr>
          <w:color w:val="1C1A17"/>
          <w:sz w:val="21"/>
          <w:szCs w:val="21"/>
        </w:rPr>
        <w:t xml:space="preserve">The no-results state suggests expanding the search radius.</w:t>
      </w:r>
    </w:p>
    <w:p>
      <w:pPr>
        <w:keepNext/>
        <w:spacing w:after="48" w:before="170"/>
      </w:pPr>
      <w:r>
        <w:rPr>
          <w:b/>
          <w:bCs/>
          <w:color w:val="1C1A17"/>
          <w:sz w:val="22"/>
          <w:szCs w:val="22"/>
        </w:rPr>
        <w:t xml:space="preserve">Map View — Nearby PGs</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toggle between list and map view (Google Maps SDK), the way Google Maps shows nearby hotels. When the user opens the map, every nearby PG that matches the search appears as a pin. Each pin is labelled with the starting rent and a colour-coded gender tag — Boys, Girls or Co-ed — so the user can read price and suitability at a glance without opening anything. Tapping a pin opens that PG's full detail page directly. Pins cluster into a single count bubble when zoomed out and split apart as the user zooms in.</w:t>
      </w:r>
    </w:p>
    <w:p>
      <w:pPr>
        <w:pStyle w:val="ListParagraph"/>
        <w:numPr>
          <w:ilvl w:val="0"/>
          <w:numId w:val="4"/>
        </w:numPr>
        <w:spacing w:after="46"/>
      </w:pPr>
      <w:r>
        <w:rPr>
          <w:color w:val="1C1A17"/>
          <w:sz w:val="21"/>
          <w:szCs w:val="21"/>
        </w:rPr>
        <w:t xml:space="preserve">The map initialises centred on the searched location; the device's own location shows as a blue dot.</w:t>
      </w:r>
    </w:p>
    <w:p>
      <w:pPr>
        <w:pStyle w:val="ListParagraph"/>
        <w:numPr>
          <w:ilvl w:val="0"/>
          <w:numId w:val="4"/>
        </w:numPr>
        <w:spacing w:after="46"/>
      </w:pPr>
      <w:r>
        <w:rPr>
          <w:color w:val="1C1A17"/>
          <w:sz w:val="21"/>
          <w:szCs w:val="21"/>
        </w:rPr>
        <w:t xml:space="preserve">Each pin shows starting rent (e.g. ₹8.5k) with a gender colour code; a tap goes straight to the property page — no dead ends.</w:t>
      </w:r>
    </w:p>
    <w:p>
      <w:pPr>
        <w:pStyle w:val="ListParagraph"/>
        <w:numPr>
          <w:ilvl w:val="0"/>
          <w:numId w:val="4"/>
        </w:numPr>
        <w:spacing w:after="46"/>
      </w:pPr>
      <w:r>
        <w:rPr>
          <w:color w:val="1C1A17"/>
          <w:sz w:val="21"/>
          <w:szCs w:val="21"/>
        </w:rPr>
        <w:t xml:space="preserve">The map re-queries nearby PGs automatically when the user pans, with a “Search this area” button.</w:t>
      </w:r>
    </w:p>
    <w:p>
      <w:pPr>
        <w:pStyle w:val="ListParagraph"/>
        <w:numPr>
          <w:ilvl w:val="0"/>
          <w:numId w:val="4"/>
        </w:numPr>
        <w:spacing w:after="46"/>
      </w:pPr>
      <w:r>
        <w:rPr>
          <w:color w:val="1C1A17"/>
          <w:sz w:val="21"/>
          <w:szCs w:val="21"/>
        </w:rPr>
        <w:t xml:space="preserve">Gender colour coding stays consistent across the whole product (boys / girls / co-ed) so pins are instantly readable.</w:t>
      </w:r>
    </w:p>
    <w:p>
      <w:pPr>
        <w:pStyle w:val="ListParagraph"/>
        <w:numPr>
          <w:ilvl w:val="0"/>
          <w:numId w:val="4"/>
        </w:numPr>
        <w:spacing w:after="46"/>
      </w:pPr>
      <w:r>
        <w:rPr>
          <w:color w:val="1C1A17"/>
          <w:sz w:val="21"/>
          <w:szCs w:val="21"/>
        </w:rPr>
        <w:t xml:space="preserve">Cluster bubbles show the number of PGs grouped at that zoom level.</w:t>
      </w:r>
    </w:p>
    <w:p>
      <w:pPr>
        <w:keepNext/>
        <w:spacing w:after="48" w:before="170"/>
      </w:pPr>
      <w:r>
        <w:rPr>
          <w:b/>
          <w:bCs/>
          <w:color w:val="1C1A17"/>
          <w:sz w:val="22"/>
          <w:szCs w:val="22"/>
        </w:rPr>
        <w:t xml:space="preserve">PG Detail Page</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conversion page. It shows a swipeable photo gallery (full-screen on tap), property name + locality + verified badge, distance from the searched point, a room-wise pricing table (type / occupancy / rent / deposit / availability), all amenities with icons, house rules, meals info (which meals; veg / non-veg), a host profile card (name, photo, response rate — no phone number) and a Google Maps embed. “Book Now” and “Add to Wishlist” are always visible at the bottom.</w:t>
      </w:r>
    </w:p>
    <w:p>
      <w:pPr>
        <w:pStyle w:val="ListParagraph"/>
        <w:numPr>
          <w:ilvl w:val="0"/>
          <w:numId w:val="4"/>
        </w:numPr>
        <w:spacing w:after="46"/>
      </w:pPr>
      <w:r>
        <w:rPr>
          <w:color w:val="1C1A17"/>
          <w:sz w:val="21"/>
          <w:szCs w:val="21"/>
        </w:rPr>
        <w:t xml:space="preserve">The photo gallery supports pinch-to-zoom; for multiple room types the user selects one before booking.</w:t>
      </w:r>
    </w:p>
    <w:p>
      <w:pPr>
        <w:pStyle w:val="ListParagraph"/>
        <w:numPr>
          <w:ilvl w:val="0"/>
          <w:numId w:val="4"/>
        </w:numPr>
        <w:spacing w:after="46"/>
      </w:pPr>
      <w:r>
        <w:rPr>
          <w:color w:val="1C1A17"/>
          <w:sz w:val="21"/>
          <w:szCs w:val="21"/>
        </w:rPr>
        <w:t xml:space="preserve">“Book Now” is disabled (with the reason shown) if no rooms are available, KYC is pending, or a move-in date is not selected.</w:t>
      </w:r>
    </w:p>
    <w:p>
      <w:pPr>
        <w:pStyle w:val="ListParagraph"/>
        <w:numPr>
          <w:ilvl w:val="0"/>
          <w:numId w:val="4"/>
        </w:numPr>
        <w:spacing w:after="46"/>
      </w:pPr>
      <w:r>
        <w:rPr>
          <w:color w:val="1C1A17"/>
          <w:sz w:val="21"/>
          <w:szCs w:val="21"/>
        </w:rPr>
        <w:t xml:space="preserve">A share button generates a deep link to the listing; returning to results preserves scroll position and filters.</w:t>
      </w:r>
    </w:p>
    <w:p>
      <w:pPr>
        <w:keepNext/>
        <w:spacing w:after="48" w:before="170"/>
      </w:pPr>
      <w:r>
        <w:rPr>
          <w:b/>
          <w:bCs/>
          <w:color w:val="1C1A17"/>
          <w:sz w:val="22"/>
          <w:szCs w:val="22"/>
        </w:rPr>
        <w:t xml:space="preserve">Compare Properties (Side-by-Side)</w:t>
      </w:r>
      <w:r>
        <w:rPr>
          <w:rFonts w:ascii="JetBrains Mono" w:cs="JetBrains Mono" w:eastAsia="JetBrains Mono" w:hAnsi="JetBrains Mono"/>
          <w:color w:val="D6483B"/>
          <w:spacing w:val="10"/>
          <w:sz w:val="15"/>
          <w:szCs w:val="15"/>
        </w:rPr>
        <w:t xml:space="preserve">  [P0 · Client Request]</w:t>
      </w:r>
    </w:p>
    <w:p>
      <w:pPr>
        <w:spacing w:after="58"/>
      </w:pPr>
      <w:r>
        <w:rPr>
          <w:color w:val="1C1A17"/>
          <w:sz w:val="21"/>
          <w:szCs w:val="21"/>
        </w:rPr>
        <w:t xml:space="preserve">A comparison feature in the spirit of Flipkart's phone comparison. An “Add to Compare” control sits on every result card and on the PG detail page. Once the user has picked two PGs, a “Compare (2)” bar appears; opening it shows the two properties side by side in a clean comparison table so the user can decide faster without flipping between pages. The table lines up the things that actually drive the decision — rent, room types, sharing, amenities, security deposit and location — row by row, and subtly highlights where the two differ.</w:t>
      </w:r>
    </w:p>
    <w:p>
      <w:pPr>
        <w:pStyle w:val="ListParagraph"/>
        <w:numPr>
          <w:ilvl w:val="0"/>
          <w:numId w:val="4"/>
        </w:numPr>
        <w:spacing w:after="46"/>
      </w:pPr>
      <w:r>
        <w:rPr>
          <w:color w:val="1C1A17"/>
          <w:sz w:val="21"/>
          <w:szCs w:val="21"/>
        </w:rPr>
        <w:t xml:space="preserve">The user picks exactly two PGs to compare on mobile; “Book now” and “Wishlist” work directly from each column.</w:t>
      </w:r>
    </w:p>
    <w:p>
      <w:pPr>
        <w:pStyle w:val="ListParagraph"/>
        <w:numPr>
          <w:ilvl w:val="0"/>
          <w:numId w:val="4"/>
        </w:numPr>
        <w:spacing w:after="46"/>
      </w:pPr>
      <w:r>
        <w:rPr>
          <w:color w:val="1C1A17"/>
          <w:sz w:val="21"/>
          <w:szCs w:val="21"/>
        </w:rPr>
        <w:t xml:space="preserve">Compared attributes: starting rent, room types, sharing options, security deposit, amenities, meals, location/distance, gender, trust tags and live availability.</w:t>
      </w:r>
    </w:p>
    <w:p>
      <w:pPr>
        <w:pStyle w:val="ListParagraph"/>
        <w:numPr>
          <w:ilvl w:val="0"/>
          <w:numId w:val="4"/>
        </w:numPr>
        <w:spacing w:after="46"/>
      </w:pPr>
      <w:r>
        <w:rPr>
          <w:color w:val="1C1A17"/>
          <w:sz w:val="21"/>
          <w:szCs w:val="21"/>
        </w:rPr>
        <w:t xml:space="preserve">Differences between the two PGs are visually highlighted so trade-offs are obvious at a glance.</w:t>
      </w:r>
    </w:p>
    <w:p>
      <w:pPr>
        <w:pStyle w:val="ListParagraph"/>
        <w:numPr>
          <w:ilvl w:val="0"/>
          <w:numId w:val="4"/>
        </w:numPr>
        <w:spacing w:after="46"/>
      </w:pPr>
      <w:r>
        <w:rPr>
          <w:color w:val="1C1A17"/>
          <w:sz w:val="21"/>
          <w:szCs w:val="21"/>
        </w:rPr>
        <w:t xml:space="preserve">The comparison persists for the session and is shareable via a link; the same feature exists on the website (which supports up to four).</w:t>
      </w:r>
    </w:p>
    <w:p>
      <w:pPr>
        <w:spacing w:after="80" w:before="0"/>
      </w:pPr>
      <w:r>
        <w:rPr>
          <w:b w:val="false"/>
          <w:bCs w:val="false"/>
          <w:i/>
          <w:iCs/>
          <w:color w:val="6B6356"/>
          <w:sz w:val="19"/>
          <w:szCs w:val="19"/>
        </w:rPr>
        <w:t xml:space="preserve">Illustrative side-by-side comparison (values are examples; in the app, differing rows are highlighted):</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200"/>
        <w:gridCol w:w="3413"/>
        <w:gridCol w:w="3413"/>
      </w:tblGrid>
      <w:tr>
        <w:trPr>
          <w:tblHeader/>
        </w:trPr>
        <w:tc>
          <w:tcPr>
            <w:tcW w:type="dxa" w:w="22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Compare</w:t>
            </w:r>
          </w:p>
        </w:tc>
        <w:tc>
          <w:tcPr>
            <w:tcW w:type="dxa" w:w="3413"/>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Sunrise Boys PG</w:t>
            </w:r>
          </w:p>
        </w:tc>
        <w:tc>
          <w:tcPr>
            <w:tcW w:type="dxa" w:w="3413"/>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Green Nest Co-ed PG</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Starting rent</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₹8,500 / month</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₹9,200 / month</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Room types</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Single · Double · Triple</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Double · Triple</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Sharing</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1 / 2 / 3 sharing</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2 / 3 sharing</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Security deposit</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₹17,000 (2 months)</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₹9,200 (1 month)</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Amenities</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WiFi, AC, Laundry, Power backup</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WiFi, Laundry, Gym, CCTV</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Meals</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Veg + Non-Veg</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Veg only</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Location</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1.2 km to campus</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2.4 km to campus</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Gender</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Boys</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Co-ed</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Trust tags</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Verified · Agent-visited</w:t>
            </w:r>
          </w:p>
        </w:tc>
        <w:tc>
          <w:tcPr>
            <w:tcW w:type="dxa" w:w="34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Verified</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Availability</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3 beds left</w:t>
            </w:r>
          </w:p>
        </w:tc>
        <w:tc>
          <w:tcPr>
            <w:tcW w:type="dxa" w:w="34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Available</w:t>
            </w:r>
          </w:p>
        </w:tc>
      </w:tr>
    </w:tbl>
    <w:p>
      <w:pPr>
        <w:spacing w:after="60"/>
      </w:pPr>
      <w:r>
        <w:rPr>
          <w:sz w:val="8"/>
          <w:szCs w:val="8"/>
        </w:rPr>
        <w:t xml:space="preserve"/>
      </w:r>
    </w:p>
    <w:p>
      <w:pPr>
        <w:pStyle w:val="Heading2"/>
      </w:pPr>
      <w:r>
        <w:rPr>
          <w:rFonts w:ascii="JetBrains Mono" w:cs="JetBrains Mono" w:eastAsia="JetBrains Mono" w:hAnsi="JetBrains Mono"/>
          <w:color w:val="D6483B"/>
        </w:rPr>
        <w:t xml:space="preserve">3.3  </w:t>
      </w:r>
      <w:r>
        <w:rPr>
          <w:rFonts w:ascii="Plus Jakarta Sans" w:cs="Plus Jakarta Sans" w:eastAsia="Plus Jakarta Sans" w:hAnsi="Plus Jakarta Sans"/>
          <w:color w:val="1C1A17"/>
        </w:rPr>
        <w:t xml:space="preserve">Module: Booking Flow</w:t>
      </w:r>
    </w:p>
    <w:p>
      <w:pPr>
        <w:spacing w:after="150"/>
      </w:pPr>
      <w:r>
        <w:rPr>
          <w:i/>
          <w:iCs/>
          <w:color w:val="6B6356"/>
          <w:sz w:val="21"/>
          <w:szCs w:val="21"/>
        </w:rPr>
        <w:t xml:space="preserve">The single most critical flow in the whole product — it must be flawless. Booking is confirmed by a verified payment webhook, never by an app-side success screen.</w:t>
      </w:r>
    </w:p>
    <w:p>
      <w:pPr>
        <w:keepNext/>
        <w:spacing w:after="48" w:before="170"/>
      </w:pPr>
      <w:r>
        <w:rPr>
          <w:b/>
          <w:bCs/>
          <w:color w:val="1C1A17"/>
          <w:sz w:val="22"/>
          <w:szCs w:val="22"/>
        </w:rPr>
        <w:t xml:space="preserve">Booking Initiation</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From the detail page, “Book Now” opens a bottom sheet with the selected room type (changeable), a move-in date picker (past and already-booked dates blocked), a meal-plan choice (if the PG offers meals), and a booking summary — room type, monthly rent, security deposit and the token amount to pay now. If the PG has Instant Book, the booking confirms on payment; otherwise the host must approve within 24 hours before the payment link activates.</w:t>
      </w:r>
    </w:p>
    <w:p>
      <w:pPr>
        <w:pStyle w:val="ListParagraph"/>
        <w:numPr>
          <w:ilvl w:val="0"/>
          <w:numId w:val="4"/>
        </w:numPr>
        <w:spacing w:after="46"/>
      </w:pPr>
      <w:r>
        <w:rPr>
          <w:color w:val="1C1A17"/>
          <w:sz w:val="21"/>
          <w:szCs w:val="21"/>
        </w:rPr>
        <w:t xml:space="preserve">The move-in date defaults to the earliest available date.</w:t>
      </w:r>
    </w:p>
    <w:p>
      <w:pPr>
        <w:pStyle w:val="ListParagraph"/>
        <w:numPr>
          <w:ilvl w:val="0"/>
          <w:numId w:val="4"/>
        </w:numPr>
        <w:spacing w:after="46"/>
      </w:pPr>
      <w:r>
        <w:rPr>
          <w:color w:val="1C1A17"/>
          <w:sz w:val="21"/>
          <w:szCs w:val="21"/>
        </w:rPr>
        <w:t xml:space="preserve">The summary clearly separates the token (paid now) from the monthly rent.</w:t>
      </w:r>
    </w:p>
    <w:p>
      <w:pPr>
        <w:pStyle w:val="ListParagraph"/>
        <w:numPr>
          <w:ilvl w:val="0"/>
          <w:numId w:val="4"/>
        </w:numPr>
        <w:spacing w:after="46"/>
      </w:pPr>
      <w:r>
        <w:rPr>
          <w:color w:val="1C1A17"/>
          <w:sz w:val="21"/>
          <w:szCs w:val="21"/>
        </w:rPr>
        <w:t xml:space="preserve">The cancellation policy is shown before payment.</w:t>
      </w:r>
    </w:p>
    <w:p>
      <w:pPr>
        <w:pStyle w:val="ListParagraph"/>
        <w:numPr>
          <w:ilvl w:val="0"/>
          <w:numId w:val="4"/>
        </w:numPr>
        <w:spacing w:after="46"/>
      </w:pPr>
      <w:r>
        <w:rPr>
          <w:color w:val="1C1A17"/>
          <w:sz w:val="21"/>
          <w:szCs w:val="21"/>
        </w:rPr>
        <w:t xml:space="preserve">Double-booking is prevented at the database level, not just in the UI.</w:t>
      </w:r>
    </w:p>
    <w:p>
      <w:pPr>
        <w:keepNext/>
        <w:spacing w:after="48" w:before="170"/>
      </w:pPr>
      <w:r>
        <w:rPr>
          <w:b/>
          <w:bCs/>
          <w:color w:val="1C1A17"/>
          <w:sz w:val="22"/>
          <w:szCs w:val="22"/>
        </w:rPr>
        <w:t xml:space="preserve">Token Payment</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user pays the token (set per listing) to confirm the booking, via UPI, debit/credit card or net banking through Razorpay. On success the booking becomes Confirmed, a success screen shows the Booking ID, a WhatsApp message goes to the user and a push notification goes to the host. The token is adjusted against the first month's rent.</w:t>
      </w:r>
    </w:p>
    <w:p>
      <w:pPr>
        <w:pStyle w:val="ListParagraph"/>
        <w:numPr>
          <w:ilvl w:val="0"/>
          <w:numId w:val="4"/>
        </w:numPr>
        <w:spacing w:after="46"/>
      </w:pPr>
      <w:r>
        <w:rPr>
          <w:color w:val="1C1A17"/>
          <w:sz w:val="21"/>
          <w:szCs w:val="21"/>
        </w:rPr>
        <w:t xml:space="preserve">Payment has a 10-minute timeout; expired sessions show a clear error.</w:t>
      </w:r>
    </w:p>
    <w:p>
      <w:pPr>
        <w:pStyle w:val="ListParagraph"/>
        <w:numPr>
          <w:ilvl w:val="0"/>
          <w:numId w:val="4"/>
        </w:numPr>
        <w:spacing w:after="46"/>
      </w:pPr>
      <w:r>
        <w:rPr>
          <w:color w:val="1C1A17"/>
          <w:sz w:val="21"/>
          <w:szCs w:val="21"/>
        </w:rPr>
        <w:t xml:space="preserve">A payment failure shows the reason and allows retry without re-entering the booking.</w:t>
      </w:r>
    </w:p>
    <w:p>
      <w:pPr>
        <w:pStyle w:val="ListParagraph"/>
        <w:numPr>
          <w:ilvl w:val="0"/>
          <w:numId w:val="4"/>
        </w:numPr>
        <w:spacing w:after="46"/>
      </w:pPr>
      <w:r>
        <w:rPr>
          <w:color w:val="1C1A17"/>
          <w:sz w:val="21"/>
          <w:szCs w:val="21"/>
        </w:rPr>
        <w:t xml:space="preserve">The success screen shows Booking ID, PG address, host name and move-in date; a PDF confirmation is downloadable.</w:t>
      </w:r>
    </w:p>
    <w:p>
      <w:pPr>
        <w:pStyle w:val="ListParagraph"/>
        <w:numPr>
          <w:ilvl w:val="0"/>
          <w:numId w:val="4"/>
        </w:numPr>
        <w:spacing w:after="46"/>
      </w:pPr>
      <w:r>
        <w:rPr>
          <w:color w:val="1C1A17"/>
          <w:sz w:val="21"/>
          <w:szCs w:val="21"/>
        </w:rPr>
        <w:t xml:space="preserve">Booking confirmation is driven by the Razorpay webhook (source of truth), not the redirect callback.</w:t>
      </w:r>
    </w:p>
    <w:p>
      <w:pPr>
        <w:pStyle w:val="ListParagraph"/>
        <w:numPr>
          <w:ilvl w:val="0"/>
          <w:numId w:val="4"/>
        </w:numPr>
        <w:spacing w:after="46"/>
      </w:pPr>
      <w:r>
        <w:rPr>
          <w:color w:val="1C1A17"/>
          <w:sz w:val="21"/>
          <w:szCs w:val="21"/>
        </w:rPr>
        <w:t xml:space="preserve">The token is non-refundable if the user cancels within the no-refund window before move-in (see refund rules).</w:t>
      </w:r>
    </w:p>
    <w:p>
      <w:pPr>
        <w:keepNext/>
        <w:spacing w:after="48" w:before="170"/>
      </w:pPr>
      <w:r>
        <w:rPr>
          <w:b/>
          <w:bCs/>
          <w:color w:val="1C1A17"/>
          <w:sz w:val="22"/>
          <w:szCs w:val="22"/>
        </w:rPr>
        <w:t xml:space="preserve">Booking History &amp; Status Tracking</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“My Bookings” tab listing all bookings — active, past, pending, cancelled. Each card shows the PG name + photo, status, room type, move-in date, monthly rent and token paid. Statuses: Pending Host Approval / Payment Pending / Confirmed / Active Stay / Completed / Cancelled.</w:t>
      </w:r>
    </w:p>
    <w:p>
      <w:pPr>
        <w:pStyle w:val="ListParagraph"/>
        <w:numPr>
          <w:ilvl w:val="0"/>
          <w:numId w:val="4"/>
        </w:numPr>
        <w:spacing w:after="46"/>
      </w:pPr>
      <w:r>
        <w:rPr>
          <w:color w:val="1C1A17"/>
          <w:sz w:val="21"/>
          <w:szCs w:val="21"/>
        </w:rPr>
        <w:t xml:space="preserve">Status updates arrive in real time via push notification.</w:t>
      </w:r>
    </w:p>
    <w:p>
      <w:pPr>
        <w:pStyle w:val="ListParagraph"/>
        <w:numPr>
          <w:ilvl w:val="0"/>
          <w:numId w:val="4"/>
        </w:numPr>
        <w:spacing w:after="46"/>
      </w:pPr>
      <w:r>
        <w:rPr>
          <w:color w:val="1C1A17"/>
          <w:sz w:val="21"/>
          <w:szCs w:val="21"/>
        </w:rPr>
        <w:t xml:space="preserve">Tapping a booking shows full details, payment history and available actions (cancel within policy, contact host).</w:t>
      </w:r>
    </w:p>
    <w:p>
      <w:pPr>
        <w:pStyle w:val="ListParagraph"/>
        <w:numPr>
          <w:ilvl w:val="0"/>
          <w:numId w:val="4"/>
        </w:numPr>
        <w:spacing w:after="46"/>
      </w:pPr>
      <w:r>
        <w:rPr>
          <w:color w:val="1C1A17"/>
          <w:sz w:val="21"/>
          <w:szCs w:val="21"/>
        </w:rPr>
        <w:t xml:space="preserve">Cancelled bookings are retained in history, never deleted.</w:t>
      </w:r>
    </w:p>
    <w:p>
      <w:pPr>
        <w:keepNext/>
        <w:spacing w:after="48" w:before="170"/>
      </w:pPr>
      <w:r>
        <w:rPr>
          <w:b/>
          <w:bCs/>
          <w:color w:val="1C1A17"/>
          <w:sz w:val="22"/>
          <w:szCs w:val="22"/>
        </w:rPr>
        <w:t xml:space="preserve">Wishlist / Saved PGs</w:t>
      </w:r>
      <w:r>
        <w:rPr>
          <w:rFonts w:ascii="JetBrains Mono" w:cs="JetBrains Mono" w:eastAsia="JetBrains Mono" w:hAnsi="JetBrains Mono"/>
          <w:color w:val="D6483B"/>
          <w:spacing w:val="10"/>
          <w:sz w:val="15"/>
          <w:szCs w:val="15"/>
        </w:rPr>
        <w:t xml:space="preserve">  [P1 · MVP]</w:t>
      </w:r>
    </w:p>
    <w:p>
      <w:pPr>
        <w:spacing w:after="58"/>
      </w:pPr>
      <w:r>
        <w:rPr>
          <w:color w:val="1C1A17"/>
          <w:sz w:val="21"/>
          <w:szCs w:val="21"/>
        </w:rPr>
        <w:t xml:space="preserve">A heart icon on every card and detail page saves a PG to the user's account (persists across devices and syncs with the web). A dedicated Wishlist tab lists all saved PGs with live Available / Full status.</w:t>
      </w:r>
    </w:p>
    <w:p>
      <w:pPr>
        <w:pStyle w:val="ListParagraph"/>
        <w:numPr>
          <w:ilvl w:val="0"/>
          <w:numId w:val="4"/>
        </w:numPr>
        <w:spacing w:after="46"/>
      </w:pPr>
      <w:r>
        <w:rPr>
          <w:color w:val="1C1A17"/>
          <w:sz w:val="21"/>
          <w:szCs w:val="21"/>
        </w:rPr>
        <w:t xml:space="preserve">The user gets a push notification if a wishlisted PG drops its rent or opens a new room.</w:t>
      </w:r>
    </w:p>
    <w:p>
      <w:pPr>
        <w:pStyle w:val="ListParagraph"/>
        <w:numPr>
          <w:ilvl w:val="0"/>
          <w:numId w:val="4"/>
        </w:numPr>
        <w:spacing w:after="46"/>
      </w:pPr>
      <w:r>
        <w:rPr>
          <w:color w:val="1C1A17"/>
          <w:sz w:val="21"/>
          <w:szCs w:val="21"/>
        </w:rPr>
        <w:t xml:space="preserve">Wishlist is shared with the web account — the same saved list on both.</w:t>
      </w:r>
    </w:p>
    <w:p>
      <w:pPr>
        <w:pStyle w:val="Heading2"/>
      </w:pPr>
      <w:r>
        <w:rPr>
          <w:rFonts w:ascii="JetBrains Mono" w:cs="JetBrains Mono" w:eastAsia="JetBrains Mono" w:hAnsi="JetBrains Mono"/>
          <w:color w:val="D6483B"/>
        </w:rPr>
        <w:t xml:space="preserve">3.4  </w:t>
      </w:r>
      <w:r>
        <w:rPr>
          <w:rFonts w:ascii="Plus Jakarta Sans" w:cs="Plus Jakarta Sans" w:eastAsia="Plus Jakarta Sans" w:hAnsi="Plus Jakarta Sans"/>
          <w:color w:val="1C1A17"/>
        </w:rPr>
        <w:t xml:space="preserve">Module: Tenant Dashboard (Post Move-In)</w:t>
      </w:r>
    </w:p>
    <w:p>
      <w:pPr>
        <w:spacing w:after="150"/>
      </w:pPr>
      <w:r>
        <w:rPr>
          <w:i/>
          <w:iCs/>
          <w:color w:val="6B6356"/>
          <w:sz w:val="21"/>
          <w:szCs w:val="21"/>
        </w:rPr>
        <w:t xml:space="preserve">Daily-use features that keep tenants engaged. On the move-in date the home screen automatically transforms into the tenant dashboard — no manual trigger.</w:t>
      </w:r>
    </w:p>
    <w:p>
      <w:pPr>
        <w:keepNext/>
        <w:spacing w:after="48" w:before="170"/>
      </w:pPr>
      <w:r>
        <w:rPr>
          <w:b/>
          <w:bCs/>
          <w:color w:val="1C1A17"/>
          <w:sz w:val="22"/>
          <w:szCs w:val="22"/>
        </w:rPr>
        <w:t xml:space="preserve">Home Dashboard — Active Stay View</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Once the move-in date is reached, the home screen shows the PG name, room number, move-in date, monthly rent, next rent due date and host name, with the SOS button always visible and quick-action cards (Pay Rent, Raise Request, View Menu, Chat with Host). A leave-notice section shows whether notice has been served. The navigation bar changes to Home, Menu, Service, Chat, Profile.</w:t>
      </w:r>
    </w:p>
    <w:p>
      <w:pPr>
        <w:pStyle w:val="ListParagraph"/>
        <w:numPr>
          <w:ilvl w:val="0"/>
          <w:numId w:val="4"/>
        </w:numPr>
        <w:spacing w:after="46"/>
      </w:pPr>
      <w:r>
        <w:rPr>
          <w:color w:val="1C1A17"/>
          <w:sz w:val="21"/>
          <w:szCs w:val="21"/>
        </w:rPr>
        <w:t xml:space="preserve">The dashboard activates automatically on the move-in date.</w:t>
      </w:r>
    </w:p>
    <w:p>
      <w:pPr>
        <w:pStyle w:val="ListParagraph"/>
        <w:numPr>
          <w:ilvl w:val="0"/>
          <w:numId w:val="4"/>
        </w:numPr>
        <w:spacing w:after="46"/>
      </w:pPr>
      <w:r>
        <w:rPr>
          <w:color w:val="1C1A17"/>
          <w:sz w:val="21"/>
          <w:szCs w:val="21"/>
        </w:rPr>
        <w:t xml:space="preserve">The SOS button is visible in the top-right of every screen during an active stay.</w:t>
      </w:r>
    </w:p>
    <w:p>
      <w:pPr>
        <w:keepNext/>
        <w:spacing w:after="48" w:before="170"/>
      </w:pPr>
      <w:r>
        <w:rPr>
          <w:b/>
          <w:bCs/>
          <w:color w:val="1C1A17"/>
          <w:sz w:val="22"/>
          <w:szCs w:val="22"/>
        </w:rPr>
        <w:t xml:space="preserve">Daily Meal Menu View</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Visible only if the PG provides meals. Shows today's Breakfast / Lunch / Dinner with dish names; a slot with no meal shows “Not available today.” The user can scroll right to see tomorrow's menu if the host entered it. The host name and last-updated time are shown for transparency.</w:t>
      </w:r>
    </w:p>
    <w:p>
      <w:pPr>
        <w:pStyle w:val="ListParagraph"/>
        <w:numPr>
          <w:ilvl w:val="0"/>
          <w:numId w:val="4"/>
        </w:numPr>
        <w:spacing w:after="46"/>
      </w:pPr>
      <w:r>
        <w:rPr>
          <w:color w:val="1C1A17"/>
          <w:sz w:val="21"/>
          <w:szCs w:val="21"/>
        </w:rPr>
        <w:t xml:space="preserve">The menu refreshes automatically at midnight.</w:t>
      </w:r>
    </w:p>
    <w:p>
      <w:pPr>
        <w:pStyle w:val="ListParagraph"/>
        <w:numPr>
          <w:ilvl w:val="0"/>
          <w:numId w:val="4"/>
        </w:numPr>
        <w:spacing w:after="46"/>
      </w:pPr>
      <w:r>
        <w:rPr>
          <w:color w:val="1C1A17"/>
          <w:sz w:val="21"/>
          <w:szCs w:val="21"/>
        </w:rPr>
        <w:t xml:space="preserve">If the host has not updated today's menu, it shows “Menu not updated yet” with the timestamp of the last update.</w:t>
      </w:r>
    </w:p>
    <w:p>
      <w:pPr>
        <w:keepNext/>
        <w:spacing w:after="48" w:before="170"/>
      </w:pPr>
      <w:r>
        <w:rPr>
          <w:b/>
          <w:bCs/>
          <w:color w:val="1C1A17"/>
          <w:sz w:val="22"/>
          <w:szCs w:val="22"/>
        </w:rPr>
        <w:t xml:space="preserve">Monthly Rent Payment</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tenant sees the current month's rent status (Paid / Due / Overdue). “Pay Rent” opens Razorpay with the exact amount pre-filled. After payment the status becomes Paid, a receipt is generated, and the host gets a push notification. Payment history lists every past rent payment with date, amount, transaction ID and a downloadable receipt.</w:t>
      </w:r>
    </w:p>
    <w:p>
      <w:pPr>
        <w:pStyle w:val="ListParagraph"/>
        <w:numPr>
          <w:ilvl w:val="0"/>
          <w:numId w:val="4"/>
        </w:numPr>
        <w:spacing w:after="46"/>
      </w:pPr>
      <w:r>
        <w:rPr>
          <w:color w:val="1C1A17"/>
          <w:sz w:val="21"/>
          <w:szCs w:val="21"/>
        </w:rPr>
        <w:t xml:space="preserve">Rent is paid by UPI, card or net banking — the same gateway as the token.</w:t>
      </w:r>
    </w:p>
    <w:p>
      <w:pPr>
        <w:pStyle w:val="ListParagraph"/>
        <w:numPr>
          <w:ilvl w:val="0"/>
          <w:numId w:val="4"/>
        </w:numPr>
        <w:spacing w:after="46"/>
      </w:pPr>
      <w:r>
        <w:rPr>
          <w:color w:val="1C1A17"/>
          <w:sz w:val="21"/>
          <w:szCs w:val="21"/>
        </w:rPr>
        <w:t xml:space="preserve">Partial payment is not allowed; the full month's rent must be paid.</w:t>
      </w:r>
    </w:p>
    <w:p>
      <w:pPr>
        <w:pStyle w:val="ListParagraph"/>
        <w:numPr>
          <w:ilvl w:val="0"/>
          <w:numId w:val="4"/>
        </w:numPr>
        <w:spacing w:after="46"/>
      </w:pPr>
      <w:r>
        <w:rPr>
          <w:color w:val="1C1A17"/>
          <w:sz w:val="21"/>
          <w:szCs w:val="21"/>
        </w:rPr>
        <w:t xml:space="preserve">Overdue rent is shown in red with the number of days overdue.</w:t>
      </w:r>
    </w:p>
    <w:p>
      <w:pPr>
        <w:pStyle w:val="ListParagraph"/>
        <w:numPr>
          <w:ilvl w:val="0"/>
          <w:numId w:val="4"/>
        </w:numPr>
        <w:spacing w:after="46"/>
      </w:pPr>
      <w:r>
        <w:rPr>
          <w:color w:val="1C1A17"/>
          <w:sz w:val="21"/>
          <w:szCs w:val="21"/>
        </w:rPr>
        <w:t xml:space="preserve">The receipt PDF shows PG name, tenant name, room, month, amount and transaction ID.</w:t>
      </w:r>
    </w:p>
    <w:p>
      <w:pPr>
        <w:keepNext/>
        <w:spacing w:after="48" w:before="170"/>
      </w:pPr>
      <w:r>
        <w:rPr>
          <w:b/>
          <w:bCs/>
          <w:color w:val="1C1A17"/>
          <w:sz w:val="22"/>
          <w:szCs w:val="22"/>
        </w:rPr>
        <w:t xml:space="preserve">Service Request — Raise Maintenance Issue</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From the Service tab the tenant raises a request with a category (Electrical / Plumbing / Internet / Furniture / Cleanliness / Other), a required description, a priority (Urgent / Normal) and up to 3 optional photos. The request gets a ticket number and the host is notified. Status tracking: Submitted → Acknowledged → Resolved.</w:t>
      </w:r>
    </w:p>
    <w:p>
      <w:pPr>
        <w:pStyle w:val="ListParagraph"/>
        <w:numPr>
          <w:ilvl w:val="0"/>
          <w:numId w:val="4"/>
        </w:numPr>
        <w:spacing w:after="46"/>
      </w:pPr>
      <w:r>
        <w:rPr>
          <w:color w:val="1C1A17"/>
          <w:sz w:val="21"/>
          <w:szCs w:val="21"/>
        </w:rPr>
        <w:t xml:space="preserve">The tenant can add follow-up comments but cannot delete a submitted request — only admin can.</w:t>
      </w:r>
    </w:p>
    <w:p>
      <w:pPr>
        <w:pStyle w:val="ListParagraph"/>
        <w:numPr>
          <w:ilvl w:val="0"/>
          <w:numId w:val="4"/>
        </w:numPr>
        <w:spacing w:after="46"/>
      </w:pPr>
      <w:r>
        <w:rPr>
          <w:color w:val="1C1A17"/>
          <w:sz w:val="21"/>
          <w:szCs w:val="21"/>
        </w:rPr>
        <w:t xml:space="preserve">Urgent requests not resolved within 4 hours auto-escalate to admin.</w:t>
      </w:r>
    </w:p>
    <w:p>
      <w:pPr>
        <w:pStyle w:val="ListParagraph"/>
        <w:numPr>
          <w:ilvl w:val="0"/>
          <w:numId w:val="4"/>
        </w:numPr>
        <w:spacing w:after="46"/>
      </w:pPr>
      <w:r>
        <w:rPr>
          <w:color w:val="1C1A17"/>
          <w:sz w:val="21"/>
          <w:szCs w:val="21"/>
        </w:rPr>
        <w:t xml:space="preserve">All requests are visible to admin for quality monitoring; a resolved request prompts a quick 1–5 star rating.</w:t>
      </w:r>
    </w:p>
    <w:p>
      <w:pPr>
        <w:keepNext/>
        <w:spacing w:after="48" w:before="170"/>
      </w:pPr>
      <w:r>
        <w:rPr>
          <w:b/>
          <w:bCs/>
          <w:color w:val="1C1A17"/>
          <w:sz w:val="22"/>
          <w:szCs w:val="22"/>
        </w:rPr>
        <w:t xml:space="preserve">In-App Chat — Tenant ⇄ Host</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dedicated chat between the tenant and their current host — text messaging with photo sharing (no voice or video in MVP). Messages are real-time; offline messages are queued and delivered on reconnect; typing indicators are shown. The host's typical response time is shown (“Typically replies within X hours”).</w:t>
      </w:r>
    </w:p>
    <w:p>
      <w:pPr>
        <w:pStyle w:val="ListParagraph"/>
        <w:numPr>
          <w:ilvl w:val="0"/>
          <w:numId w:val="4"/>
        </w:numPr>
        <w:spacing w:after="46"/>
      </w:pPr>
      <w:r>
        <w:rPr>
          <w:color w:val="1C1A17"/>
          <w:sz w:val="21"/>
          <w:szCs w:val="21"/>
        </w:rPr>
        <w:t xml:space="preserve">No phone numbers are shared through chat — communication stays in-app.</w:t>
      </w:r>
    </w:p>
    <w:p>
      <w:pPr>
        <w:pStyle w:val="ListParagraph"/>
        <w:numPr>
          <w:ilvl w:val="0"/>
          <w:numId w:val="4"/>
        </w:numPr>
        <w:spacing w:after="46"/>
      </w:pPr>
      <w:r>
        <w:rPr>
          <w:color w:val="1C1A17"/>
          <w:sz w:val="21"/>
          <w:szCs w:val="21"/>
        </w:rPr>
        <w:t xml:space="preserve">Chat is unavailable for cancelled bookings.</w:t>
      </w:r>
    </w:p>
    <w:p>
      <w:pPr>
        <w:pStyle w:val="ListParagraph"/>
        <w:numPr>
          <w:ilvl w:val="0"/>
          <w:numId w:val="4"/>
        </w:numPr>
        <w:spacing w:after="46"/>
      </w:pPr>
      <w:r>
        <w:rPr>
          <w:color w:val="1C1A17"/>
          <w:sz w:val="21"/>
          <w:szCs w:val="21"/>
        </w:rPr>
        <w:t xml:space="preserve">All chats are logged and visible to admin; offensive content can be reported on long-press of any message.</w:t>
      </w:r>
    </w:p>
    <w:p>
      <w:pPr>
        <w:keepNext/>
        <w:spacing w:after="48" w:before="170"/>
      </w:pPr>
      <w:r>
        <w:rPr>
          <w:b/>
          <w:bCs/>
          <w:color w:val="1C1A17"/>
          <w:sz w:val="22"/>
          <w:szCs w:val="22"/>
        </w:rPr>
        <w:t xml:space="preserve">Leave Notice Submission</w:t>
      </w:r>
      <w:r>
        <w:rPr>
          <w:rFonts w:ascii="JetBrains Mono" w:cs="JetBrains Mono" w:eastAsia="JetBrains Mono" w:hAnsi="JetBrains Mono"/>
          <w:color w:val="D6483B"/>
          <w:spacing w:val="10"/>
          <w:sz w:val="15"/>
          <w:szCs w:val="15"/>
        </w:rPr>
        <w:t xml:space="preserve">  [P1 · MVP]</w:t>
      </w:r>
    </w:p>
    <w:p>
      <w:pPr>
        <w:spacing w:after="58"/>
      </w:pPr>
      <w:r>
        <w:rPr>
          <w:color w:val="1C1A17"/>
          <w:sz w:val="21"/>
          <w:szCs w:val="21"/>
        </w:rPr>
        <w:t xml:space="preserve">The tenant submits a leave notice from the dashboard with the intended move-out date (must be at least the PG's notice-period days from today). The host and admin are notified and the room is queued as “Vacating Soon” in inventory.</w:t>
      </w:r>
    </w:p>
    <w:p>
      <w:pPr>
        <w:pStyle w:val="ListParagraph"/>
        <w:numPr>
          <w:ilvl w:val="0"/>
          <w:numId w:val="4"/>
        </w:numPr>
        <w:spacing w:after="46"/>
      </w:pPr>
      <w:r>
        <w:rPr>
          <w:color w:val="1C1A17"/>
          <w:sz w:val="21"/>
          <w:szCs w:val="21"/>
        </w:rPr>
        <w:t xml:space="preserve">The tenant cannot withdraw notice within 3 days of the move-out date.</w:t>
      </w:r>
    </w:p>
    <w:p>
      <w:pPr>
        <w:pStyle w:val="ListParagraph"/>
        <w:numPr>
          <w:ilvl w:val="0"/>
          <w:numId w:val="4"/>
        </w:numPr>
        <w:spacing w:after="46"/>
      </w:pPr>
      <w:r>
        <w:rPr>
          <w:color w:val="1C1A17"/>
          <w:sz w:val="21"/>
          <w:szCs w:val="21"/>
        </w:rPr>
        <w:t xml:space="preserve">The leave-notice date and status are shown on the tenant dashboard.</w:t>
      </w:r>
    </w:p>
    <w:p>
      <w:pPr>
        <w:pStyle w:val="Heading2"/>
      </w:pPr>
      <w:r>
        <w:rPr>
          <w:rFonts w:ascii="JetBrains Mono" w:cs="JetBrains Mono" w:eastAsia="JetBrains Mono" w:hAnsi="JetBrains Mono"/>
          <w:color w:val="D6483B"/>
        </w:rPr>
        <w:t xml:space="preserve">3.5  </w:t>
      </w:r>
      <w:r>
        <w:rPr>
          <w:rFonts w:ascii="Plus Jakarta Sans" w:cs="Plus Jakarta Sans" w:eastAsia="Plus Jakarta Sans" w:hAnsi="Plus Jakarta Sans"/>
          <w:color w:val="1C1A17"/>
        </w:rPr>
        <w:t xml:space="preserve">Module: Safety (Trusted Contacts &amp; SOS)</w:t>
      </w:r>
    </w:p>
    <w:p>
      <w:pPr>
        <w:spacing w:after="150"/>
      </w:pPr>
      <w:r>
        <w:rPr>
          <w:i/>
          <w:iCs/>
          <w:color w:val="6B6356"/>
          <w:sz w:val="21"/>
          <w:szCs w:val="21"/>
        </w:rPr>
        <w:t xml:space="preserve">Women's safety is non-negotiable. The SOS feature is app-first because it genuinely needs the phone (GPS + SMS) and must work on poor connectivity.</w:t>
      </w:r>
    </w:p>
    <w:p>
      <w:pPr>
        <w:keepNext/>
        <w:spacing w:after="48" w:before="170"/>
      </w:pPr>
      <w:r>
        <w:rPr>
          <w:b/>
          <w:bCs/>
          <w:color w:val="1C1A17"/>
          <w:sz w:val="22"/>
          <w:szCs w:val="22"/>
        </w:rPr>
        <w:t xml:space="preserve">Trusted Contacts &amp; SOS</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user adds 1–3 trusted contacts (name + mobile number), stored in the app. A visible SOS button on the main dashboard silently shares the user's current GPS location via SMS to all trusted contacts and alerts RoomAdda admin.</w:t>
      </w:r>
    </w:p>
    <w:p>
      <w:pPr>
        <w:pStyle w:val="ListParagraph"/>
        <w:numPr>
          <w:ilvl w:val="0"/>
          <w:numId w:val="4"/>
        </w:numPr>
        <w:spacing w:after="46"/>
      </w:pPr>
      <w:r>
        <w:rPr>
          <w:color w:val="1C1A17"/>
          <w:sz w:val="21"/>
          <w:szCs w:val="21"/>
        </w:rPr>
        <w:t xml:space="preserve">The SOS button is reachable within 2 taps from anywhere in the app and is always visible on the home dashboard.</w:t>
      </w:r>
    </w:p>
    <w:p>
      <w:pPr>
        <w:pStyle w:val="ListParagraph"/>
        <w:numPr>
          <w:ilvl w:val="0"/>
          <w:numId w:val="4"/>
        </w:numPr>
        <w:spacing w:after="46"/>
      </w:pPr>
      <w:r>
        <w:rPr>
          <w:color w:val="1C1A17"/>
          <w:sz w:val="21"/>
          <w:szCs w:val="21"/>
        </w:rPr>
        <w:t xml:space="preserve">SOS sends an SMS (not just an app notification) for reliability, and works even on poor connectivity.</w:t>
      </w:r>
    </w:p>
    <w:p>
      <w:pPr>
        <w:pStyle w:val="ListParagraph"/>
        <w:numPr>
          <w:ilvl w:val="0"/>
          <w:numId w:val="4"/>
        </w:numPr>
        <w:spacing w:after="46"/>
      </w:pPr>
      <w:r>
        <w:rPr>
          <w:color w:val="1C1A17"/>
          <w:sz w:val="21"/>
          <w:szCs w:val="21"/>
        </w:rPr>
        <w:t xml:space="preserve">Trusted-contact setup is prompted during onboarding for female users.</w:t>
      </w:r>
    </w:p>
    <w:p>
      <w:pPr>
        <w:pStyle w:val="ListParagraph"/>
        <w:numPr>
          <w:ilvl w:val="0"/>
          <w:numId w:val="4"/>
        </w:numPr>
        <w:spacing w:after="46"/>
      </w:pPr>
      <w:r>
        <w:rPr>
          <w:color w:val="1C1A17"/>
          <w:sz w:val="21"/>
          <w:szCs w:val="21"/>
        </w:rPr>
        <w:t xml:space="preserve">On the web, only an emergency contact is shown — full SOS stays app-first.</w:t>
      </w:r>
    </w:p>
    <w:p>
      <w:r>
        <w:br w:type="page"/>
      </w:r>
    </w:p>
    <w:p>
      <w:pPr>
        <w:pStyle w:val="Heading1"/>
      </w:pPr>
      <w:r>
        <w:rPr>
          <w:rFonts w:ascii="JetBrains Mono" w:cs="JetBrains Mono" w:eastAsia="JetBrains Mono" w:hAnsi="JetBrains Mono"/>
          <w:color w:val="D6483B"/>
        </w:rPr>
        <w:t xml:space="preserve">4  </w:t>
      </w:r>
      <w:r>
        <w:rPr>
          <w:rFonts w:ascii="Plus Jakarta Sans" w:cs="Plus Jakarta Sans" w:eastAsia="Plus Jakarta Sans" w:hAnsi="Plus Jakarta Sans"/>
          <w:color w:val="1C1A17"/>
        </w:rPr>
        <w:t xml:space="preserve">Mobile App — Host (PG Owner)</w:t>
      </w:r>
    </w:p>
    <w:p>
      <w:pPr>
        <w:spacing w:after="150"/>
      </w:pPr>
      <w:r>
        <w:rPr>
          <w:i/>
          <w:iCs/>
          <w:color w:val="6B6356"/>
          <w:sz w:val="21"/>
          <w:szCs w:val="21"/>
        </w:rPr>
        <w:t xml:space="preserve">The supply-side app used by PG owners to list and manage their properties. Hosts may have limited tech experience, so the interface is exceptionally simple and task-oriented. Hosts use this every day, so speed and reliability are critical. Hosts can also do everything from the web host portal (Section 6.9) — both write to the same backend.</w:t>
      </w:r>
    </w:p>
    <w:p>
      <w:pPr>
        <w:spacing w:after="130" w:before="0"/>
      </w:pPr>
      <w:r>
        <w:rPr>
          <w:b w:val="false"/>
          <w:bCs w:val="false"/>
          <w:i/>
          <w:iCs/>
          <w:color w:val="6B6356"/>
          <w:sz w:val="20"/>
          <w:szCs w:val="20"/>
        </w:rPr>
        <w:t xml:space="preserve">The host experience is the Host role inside RoomAdda's second mobile app — the Host &amp; Agent app (Android + iOS). The same app also carries the agent role (Section 5); which experience a person sees is decided by role-based routing at login. This app is separate from the Tenant app, and a host login never exposes tenant or agent screens.</w:t>
      </w:r>
    </w:p>
    <w:p>
      <w:pPr>
        <w:spacing w:after="130" w:before="0"/>
      </w:pPr>
      <w:r>
        <w:rPr>
          <w:b/>
          <w:bCs/>
          <w:i w:val="false"/>
          <w:iCs w:val="false"/>
          <w:color w:val="1C1A17"/>
          <w:sz w:val="21"/>
          <w:szCs w:val="21"/>
        </w:rPr>
        <w:t xml:space="preserve">Modules in this app:</w:t>
      </w:r>
    </w:p>
    <w:p>
      <w:pPr>
        <w:pStyle w:val="ListParagraph"/>
        <w:numPr>
          <w:ilvl w:val="0"/>
          <w:numId w:val="4"/>
        </w:numPr>
        <w:spacing w:after="46"/>
      </w:pPr>
      <w:r>
        <w:rPr>
          <w:color w:val="1C1A17"/>
          <w:sz w:val="21"/>
          <w:szCs w:val="21"/>
        </w:rPr>
        <w:t xml:space="preserve">4.1 Host Onboarding &amp; Property Listing</w:t>
      </w:r>
    </w:p>
    <w:p>
      <w:pPr>
        <w:pStyle w:val="ListParagraph"/>
        <w:numPr>
          <w:ilvl w:val="0"/>
          <w:numId w:val="4"/>
        </w:numPr>
        <w:spacing w:after="46"/>
      </w:pPr>
      <w:r>
        <w:rPr>
          <w:color w:val="1C1A17"/>
          <w:sz w:val="21"/>
          <w:szCs w:val="21"/>
        </w:rPr>
        <w:t xml:space="preserve">4.2 Inventory &amp; Booking Management</w:t>
      </w:r>
    </w:p>
    <w:p>
      <w:pPr>
        <w:pStyle w:val="ListParagraph"/>
        <w:numPr>
          <w:ilvl w:val="0"/>
          <w:numId w:val="4"/>
        </w:numPr>
        <w:spacing w:after="46"/>
      </w:pPr>
      <w:r>
        <w:rPr>
          <w:color w:val="1C1A17"/>
          <w:sz w:val="21"/>
          <w:szCs w:val="21"/>
        </w:rPr>
        <w:t xml:space="preserve">4.3 Daily Operations</w:t>
      </w:r>
    </w:p>
    <w:p>
      <w:pPr>
        <w:pStyle w:val="ListParagraph"/>
        <w:numPr>
          <w:ilvl w:val="0"/>
          <w:numId w:val="4"/>
        </w:numPr>
        <w:spacing w:after="46"/>
      </w:pPr>
      <w:r>
        <w:rPr>
          <w:color w:val="1C1A17"/>
          <w:sz w:val="21"/>
          <w:szCs w:val="21"/>
        </w:rPr>
        <w:t xml:space="preserve">4.4 Revenue Dashboard</w:t>
      </w:r>
    </w:p>
    <w:p>
      <w:pPr>
        <w:pStyle w:val="Heading2"/>
      </w:pPr>
      <w:r>
        <w:rPr>
          <w:rFonts w:ascii="JetBrains Mono" w:cs="JetBrains Mono" w:eastAsia="JetBrains Mono" w:hAnsi="JetBrains Mono"/>
          <w:color w:val="D6483B"/>
        </w:rPr>
        <w:t xml:space="preserve">4.1  </w:t>
      </w:r>
      <w:r>
        <w:rPr>
          <w:rFonts w:ascii="Plus Jakarta Sans" w:cs="Plus Jakarta Sans" w:eastAsia="Plus Jakarta Sans" w:hAnsi="Plus Jakarta Sans"/>
          <w:color w:val="1C1A17"/>
        </w:rPr>
        <w:t xml:space="preserve">Module: Host Onboarding &amp; Property Listing</w:t>
      </w:r>
    </w:p>
    <w:p>
      <w:pPr>
        <w:spacing w:after="150"/>
      </w:pPr>
      <w:r>
        <w:rPr>
          <w:i/>
          <w:iCs/>
          <w:color w:val="6B6356"/>
          <w:sz w:val="21"/>
          <w:szCs w:val="21"/>
        </w:rPr>
        <w:t xml:space="preserve">A separate registration flow from the tenant app. The same mobile number cannot be both a host and a tenant. A host account can be started from the web — no app download is required to begin.</w:t>
      </w:r>
    </w:p>
    <w:p>
      <w:pPr>
        <w:keepNext/>
        <w:spacing w:after="48" w:before="170"/>
      </w:pPr>
      <w:r>
        <w:rPr>
          <w:b/>
          <w:bCs/>
          <w:color w:val="1C1A17"/>
          <w:sz w:val="22"/>
          <w:szCs w:val="22"/>
        </w:rPr>
        <w:t xml:space="preserve">Host Registration &amp; KYC</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host taps “List Your PG” from the app or website and provides full name, OTP-verified mobile number, email, an Aadhaar or PAN upload, and property-ownership proof (electricity bill, rent agreement or ownership deed). RoomAdda admin reviews and activates the host account; the host is notified by SMS + email on approval.</w:t>
      </w:r>
    </w:p>
    <w:p>
      <w:pPr>
        <w:pStyle w:val="ListParagraph"/>
        <w:numPr>
          <w:ilvl w:val="0"/>
          <w:numId w:val="4"/>
        </w:numPr>
        <w:spacing w:after="46"/>
      </w:pPr>
      <w:r>
        <w:rPr>
          <w:color w:val="1C1A17"/>
          <w:sz w:val="21"/>
          <w:szCs w:val="21"/>
        </w:rPr>
        <w:t xml:space="preserve">Host and tenant are separate roles — the same mobile number cannot be used for both.</w:t>
      </w:r>
    </w:p>
    <w:p>
      <w:pPr>
        <w:pStyle w:val="ListParagraph"/>
        <w:numPr>
          <w:ilvl w:val="0"/>
          <w:numId w:val="4"/>
        </w:numPr>
        <w:spacing w:after="46"/>
      </w:pPr>
      <w:r>
        <w:rPr>
          <w:color w:val="1C1A17"/>
          <w:sz w:val="21"/>
          <w:szCs w:val="21"/>
        </w:rPr>
        <w:t xml:space="preserve">The host can complete the listing form before approval, but the listing goes live only after admin approval.</w:t>
      </w:r>
    </w:p>
    <w:p>
      <w:pPr>
        <w:pStyle w:val="ListParagraph"/>
        <w:numPr>
          <w:ilvl w:val="0"/>
          <w:numId w:val="4"/>
        </w:numPr>
        <w:spacing w:after="46"/>
      </w:pPr>
      <w:r>
        <w:rPr>
          <w:color w:val="1C1A17"/>
          <w:sz w:val="21"/>
          <w:szCs w:val="21"/>
        </w:rPr>
        <w:t xml:space="preserve">Host account creation does not require an app download — a web flow is available.</w:t>
      </w:r>
    </w:p>
    <w:p>
      <w:pPr>
        <w:keepNext/>
        <w:spacing w:after="48" w:before="170"/>
      </w:pPr>
      <w:r>
        <w:rPr>
          <w:b/>
          <w:bCs/>
          <w:color w:val="1C1A17"/>
          <w:sz w:val="22"/>
          <w:szCs w:val="22"/>
        </w:rPr>
        <w:t xml:space="preserve">Property Listing Creation — Guided 7-Step Form</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step-by-step form with a progress indicator. Step 1 Basics: property name, full address, Google Maps pin (drag to exact location), PG type (Boys / Girls / Co-ed). Step 2 Rooms: for each room type (Single / Double / Triple) enter number of rooms, monthly rent, security deposit, furnishing and bathroom type (attached / shared). Step 3 Amenities: a checkbox grid. Step 4 Meals: whether meals are offered, which meals, and type (Veg / Non-Veg / Both). Step 5 House Rules: visitor policy, curfew, smoking/drinking, notice period. Step 6 Photos: minimum 5, with label suggestions. Step 7 Token &amp; Booking: token amount and booking type (Instant Book / Request to Book).</w:t>
      </w:r>
    </w:p>
    <w:p>
      <w:pPr>
        <w:pStyle w:val="ListParagraph"/>
        <w:numPr>
          <w:ilvl w:val="0"/>
          <w:numId w:val="4"/>
        </w:numPr>
        <w:spacing w:after="46"/>
      </w:pPr>
      <w:r>
        <w:rPr>
          <w:color w:val="1C1A17"/>
          <w:sz w:val="21"/>
          <w:szCs w:val="21"/>
        </w:rPr>
        <w:t xml:space="preserve">The form saves a draft at every step so the host can resume later.</w:t>
      </w:r>
    </w:p>
    <w:p>
      <w:pPr>
        <w:pStyle w:val="ListParagraph"/>
        <w:numPr>
          <w:ilvl w:val="0"/>
          <w:numId w:val="4"/>
        </w:numPr>
        <w:spacing w:after="46"/>
      </w:pPr>
      <w:r>
        <w:rPr>
          <w:color w:val="1C1A17"/>
          <w:sz w:val="21"/>
          <w:szCs w:val="21"/>
        </w:rPr>
        <w:t xml:space="preserve">A minimum of 5 photos is enforced — the listing cannot be submitted without them.</w:t>
      </w:r>
    </w:p>
    <w:p>
      <w:pPr>
        <w:pStyle w:val="ListParagraph"/>
        <w:numPr>
          <w:ilvl w:val="0"/>
          <w:numId w:val="4"/>
        </w:numPr>
        <w:spacing w:after="46"/>
      </w:pPr>
      <w:r>
        <w:rPr>
          <w:color w:val="1C1A17"/>
          <w:sz w:val="21"/>
          <w:szCs w:val="21"/>
        </w:rPr>
        <w:t xml:space="preserve">The address is validated against Google Maps and the pin must be manually confirmed.</w:t>
      </w:r>
    </w:p>
    <w:p>
      <w:pPr>
        <w:pStyle w:val="ListParagraph"/>
        <w:numPr>
          <w:ilvl w:val="0"/>
          <w:numId w:val="4"/>
        </w:numPr>
        <w:spacing w:after="46"/>
      </w:pPr>
      <w:r>
        <w:rPr>
          <w:color w:val="1C1A17"/>
          <w:sz w:val="21"/>
          <w:szCs w:val="21"/>
        </w:rPr>
        <w:t xml:space="preserve">A submitted listing goes to the admin queue, not live immediately.</w:t>
      </w:r>
    </w:p>
    <w:p>
      <w:pPr>
        <w:keepNext/>
        <w:spacing w:after="48" w:before="170"/>
      </w:pPr>
      <w:r>
        <w:rPr>
          <w:b/>
          <w:bCs/>
          <w:color w:val="1C1A17"/>
          <w:sz w:val="22"/>
          <w:szCs w:val="22"/>
        </w:rPr>
        <w:t xml:space="preserve">Edit Listing Details</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host can edit any field after approval. Minor edits (photos, amenities, meal info) go live immediately; major edits (rent changes above 20%, address change) require admin re-approval. An edit-history log is kept. The host can pause a listing to make it invisible to users without deleting it (for renovation or full occupancy).</w:t>
      </w:r>
    </w:p>
    <w:p>
      <w:pPr>
        <w:pStyle w:val="ListParagraph"/>
        <w:numPr>
          <w:ilvl w:val="0"/>
          <w:numId w:val="4"/>
        </w:numPr>
        <w:spacing w:after="46"/>
      </w:pPr>
      <w:r>
        <w:rPr>
          <w:color w:val="1C1A17"/>
          <w:sz w:val="21"/>
          <w:szCs w:val="21"/>
        </w:rPr>
        <w:t xml:space="preserve">Paused listings show a “Paused” badge to the host and are invisible to users.</w:t>
      </w:r>
    </w:p>
    <w:p>
      <w:pPr>
        <w:pStyle w:val="ListParagraph"/>
        <w:numPr>
          <w:ilvl w:val="0"/>
          <w:numId w:val="4"/>
        </w:numPr>
        <w:spacing w:after="46"/>
      </w:pPr>
      <w:r>
        <w:rPr>
          <w:color w:val="1C1A17"/>
          <w:sz w:val="21"/>
          <w:szCs w:val="21"/>
        </w:rPr>
        <w:t xml:space="preserve">Admin is notified of major edits for review.</w:t>
      </w:r>
    </w:p>
    <w:p>
      <w:pPr>
        <w:pStyle w:val="Heading2"/>
      </w:pPr>
      <w:r>
        <w:rPr>
          <w:rFonts w:ascii="JetBrains Mono" w:cs="JetBrains Mono" w:eastAsia="JetBrains Mono" w:hAnsi="JetBrains Mono"/>
          <w:color w:val="D6483B"/>
        </w:rPr>
        <w:t xml:space="preserve">4.2  </w:t>
      </w:r>
      <w:r>
        <w:rPr>
          <w:rFonts w:ascii="Plus Jakarta Sans" w:cs="Plus Jakarta Sans" w:eastAsia="Plus Jakarta Sans" w:hAnsi="Plus Jakarta Sans"/>
          <w:color w:val="1C1A17"/>
        </w:rPr>
        <w:t xml:space="preserve">Module: Inventory &amp; Booking Management</w:t>
      </w:r>
    </w:p>
    <w:p>
      <w:pPr>
        <w:spacing w:after="150"/>
      </w:pPr>
      <w:r>
        <w:rPr>
          <w:i/>
          <w:iCs/>
          <w:color w:val="6B6356"/>
          <w:sz w:val="21"/>
          <w:szCs w:val="21"/>
        </w:rPr>
        <w:t xml:space="preserve">Real-time availability accuracy and booking handling. App bookings auto-update inventory; the host can manually adjust counts for walk-ins.</w:t>
      </w:r>
    </w:p>
    <w:p>
      <w:pPr>
        <w:keepNext/>
        <w:spacing w:after="48" w:before="170"/>
      </w:pPr>
      <w:r>
        <w:rPr>
          <w:b/>
          <w:bCs/>
          <w:color w:val="1C1A17"/>
          <w:sz w:val="22"/>
          <w:szCs w:val="22"/>
        </w:rPr>
        <w:t xml:space="preserve">Daily Inventory Update</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dashboard shows current inventory per room type: Total / Occupied / Available. The host can adjust the available count per type for manually added walk-in tenants. Regular app bookings auto-update inventory; the system recommends an auto count that the host can override. If all rooms of a type are full, users see “Fully Occupied — Join Waitlist” for that type.</w:t>
      </w:r>
    </w:p>
    <w:p>
      <w:pPr>
        <w:pStyle w:val="ListParagraph"/>
        <w:numPr>
          <w:ilvl w:val="0"/>
          <w:numId w:val="4"/>
        </w:numPr>
        <w:spacing w:after="46"/>
      </w:pPr>
      <w:r>
        <w:rPr>
          <w:color w:val="1C1A17"/>
          <w:sz w:val="21"/>
          <w:szCs w:val="21"/>
        </w:rPr>
        <w:t xml:space="preserve">Inventory auto-updates on every confirmed booking and check-out.</w:t>
      </w:r>
    </w:p>
    <w:p>
      <w:pPr>
        <w:pStyle w:val="ListParagraph"/>
        <w:numPr>
          <w:ilvl w:val="0"/>
          <w:numId w:val="4"/>
        </w:numPr>
        <w:spacing w:after="46"/>
      </w:pPr>
      <w:r>
        <w:rPr>
          <w:color w:val="1C1A17"/>
          <w:sz w:val="21"/>
          <w:szCs w:val="21"/>
        </w:rPr>
        <w:t xml:space="preserve">A manual override is clearly flagged in a different colour in admin.</w:t>
      </w:r>
    </w:p>
    <w:p>
      <w:pPr>
        <w:pStyle w:val="ListParagraph"/>
        <w:numPr>
          <w:ilvl w:val="0"/>
          <w:numId w:val="4"/>
        </w:numPr>
        <w:spacing w:after="46"/>
      </w:pPr>
      <w:r>
        <w:rPr>
          <w:color w:val="1C1A17"/>
          <w:sz w:val="21"/>
          <w:szCs w:val="21"/>
        </w:rPr>
        <w:t xml:space="preserve">The host gets a daily reminder to verify inventory if it has not been touched in 3 days.</w:t>
      </w:r>
    </w:p>
    <w:p>
      <w:pPr>
        <w:keepNext/>
        <w:spacing w:after="48" w:before="170"/>
      </w:pPr>
      <w:r>
        <w:rPr>
          <w:b/>
          <w:bCs/>
          <w:color w:val="1C1A17"/>
          <w:sz w:val="22"/>
          <w:szCs w:val="22"/>
        </w:rPr>
        <w:t xml:space="preserve">Booking Request Management</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For Request-to-Book listings, incoming requests appear in a Bookings tab with a 24-hour countdown. After accepting, the host sees the tenant name, room type and move-in date and can Accept or Decline (with an optional reason). Accepting sends a payment link to the tenant. If the host does not respond within 24 hours, the request auto-expires and the tenant is notified. Instant-Book bookings appear directly in the confirmed tab.</w:t>
      </w:r>
    </w:p>
    <w:p>
      <w:pPr>
        <w:pStyle w:val="ListParagraph"/>
        <w:numPr>
          <w:ilvl w:val="0"/>
          <w:numId w:val="4"/>
        </w:numPr>
        <w:spacing w:after="46"/>
      </w:pPr>
      <w:r>
        <w:rPr>
          <w:color w:val="1C1A17"/>
          <w:sz w:val="21"/>
          <w:szCs w:val="21"/>
        </w:rPr>
        <w:t xml:space="preserve">Accepting a request locks that room for 4 hours while the tenant pays; if unpaid in 4 hours the room is released and the request is cancelled.</w:t>
      </w:r>
    </w:p>
    <w:p>
      <w:pPr>
        <w:pStyle w:val="ListParagraph"/>
        <w:numPr>
          <w:ilvl w:val="0"/>
          <w:numId w:val="4"/>
        </w:numPr>
        <w:spacing w:after="46"/>
      </w:pPr>
      <w:r>
        <w:rPr>
          <w:color w:val="1C1A17"/>
          <w:sz w:val="21"/>
          <w:szCs w:val="21"/>
        </w:rPr>
        <w:t xml:space="preserve">The host cannot see the tenant's KYC documents — only the name and booking details.</w:t>
      </w:r>
    </w:p>
    <w:p>
      <w:pPr>
        <w:keepNext/>
        <w:spacing w:after="48" w:before="170"/>
      </w:pPr>
      <w:r>
        <w:rPr>
          <w:b/>
          <w:bCs/>
          <w:color w:val="1C1A17"/>
          <w:sz w:val="22"/>
          <w:szCs w:val="22"/>
        </w:rPr>
        <w:t xml:space="preserve">Walk-In Booking Entry</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When a tenant arrives directly without booking through the app, the host records tenant name, mobile number, Aadhaar number (typed, not uploaded), room type, room number, move-in date, agreed rent, deposit collected and payment mode (Cash / UPI). The system sends an SMS invite to the tenant to download RoomAdda and link their stay.</w:t>
      </w:r>
    </w:p>
    <w:p>
      <w:pPr>
        <w:pStyle w:val="ListParagraph"/>
        <w:numPr>
          <w:ilvl w:val="0"/>
          <w:numId w:val="4"/>
        </w:numPr>
        <w:spacing w:after="46"/>
      </w:pPr>
      <w:r>
        <w:rPr>
          <w:color w:val="1C1A17"/>
          <w:sz w:val="21"/>
          <w:szCs w:val="21"/>
        </w:rPr>
        <w:t xml:space="preserve">Walk-in bookings auto-reduce the available room count.</w:t>
      </w:r>
    </w:p>
    <w:p>
      <w:pPr>
        <w:pStyle w:val="ListParagraph"/>
        <w:numPr>
          <w:ilvl w:val="0"/>
          <w:numId w:val="4"/>
        </w:numPr>
        <w:spacing w:after="46"/>
      </w:pPr>
      <w:r>
        <w:rPr>
          <w:color w:val="1C1A17"/>
          <w:sz w:val="21"/>
          <w:szCs w:val="21"/>
        </w:rPr>
        <w:t xml:space="preserve">The SMS invite contains a deep link to the app download with the mobile number pre-filled.</w:t>
      </w:r>
    </w:p>
    <w:p>
      <w:pPr>
        <w:pStyle w:val="ListParagraph"/>
        <w:numPr>
          <w:ilvl w:val="0"/>
          <w:numId w:val="4"/>
        </w:numPr>
        <w:spacing w:after="46"/>
      </w:pPr>
      <w:r>
        <w:rPr>
          <w:color w:val="1C1A17"/>
          <w:sz w:val="21"/>
          <w:szCs w:val="21"/>
        </w:rPr>
        <w:t xml:space="preserve">Walk-in bookings are flagged differently in analytics.</w:t>
      </w:r>
    </w:p>
    <w:p>
      <w:pPr>
        <w:keepNext/>
        <w:spacing w:after="48" w:before="170"/>
      </w:pPr>
      <w:r>
        <w:rPr>
          <w:b/>
          <w:bCs/>
          <w:color w:val="1C1A17"/>
          <w:sz w:val="22"/>
          <w:szCs w:val="22"/>
        </w:rPr>
        <w:t xml:space="preserve">Tenant Roster</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list of all current tenants, each showing name, room type + room number, move-in date, monthly rent, current rent status (Paid / Due / Overdue) and a button to open the in-app chat. Past tenants appear in a separate tab with move-out date and stay duration.</w:t>
      </w:r>
    </w:p>
    <w:p>
      <w:pPr>
        <w:pStyle w:val="ListParagraph"/>
        <w:numPr>
          <w:ilvl w:val="0"/>
          <w:numId w:val="4"/>
        </w:numPr>
        <w:spacing w:after="46"/>
      </w:pPr>
      <w:r>
        <w:rPr>
          <w:color w:val="1C1A17"/>
          <w:sz w:val="21"/>
          <w:szCs w:val="21"/>
        </w:rPr>
        <w:t xml:space="preserve">Overdue tenants are shown in red at the top of the list.</w:t>
      </w:r>
    </w:p>
    <w:p>
      <w:pPr>
        <w:pStyle w:val="ListParagraph"/>
        <w:numPr>
          <w:ilvl w:val="0"/>
          <w:numId w:val="4"/>
        </w:numPr>
        <w:spacing w:after="46"/>
      </w:pPr>
      <w:r>
        <w:rPr>
          <w:color w:val="1C1A17"/>
          <w:sz w:val="21"/>
          <w:szCs w:val="21"/>
        </w:rPr>
        <w:t xml:space="preserve">The host can mark a tenant as checked out from this view.</w:t>
      </w:r>
    </w:p>
    <w:p>
      <w:pPr>
        <w:pStyle w:val="ListParagraph"/>
        <w:numPr>
          <w:ilvl w:val="0"/>
          <w:numId w:val="4"/>
        </w:numPr>
        <w:spacing w:after="46"/>
      </w:pPr>
      <w:r>
        <w:rPr>
          <w:color w:val="1C1A17"/>
          <w:sz w:val="21"/>
          <w:szCs w:val="21"/>
        </w:rPr>
        <w:t xml:space="preserve">No sensitive KYC information is shown to the host; a tenant row cannot reveal another tenant's data.</w:t>
      </w:r>
    </w:p>
    <w:p>
      <w:pPr>
        <w:pStyle w:val="Heading2"/>
      </w:pPr>
      <w:r>
        <w:rPr>
          <w:rFonts w:ascii="JetBrains Mono" w:cs="JetBrains Mono" w:eastAsia="JetBrains Mono" w:hAnsi="JetBrains Mono"/>
          <w:color w:val="D6483B"/>
        </w:rPr>
        <w:t xml:space="preserve">4.3  </w:t>
      </w:r>
      <w:r>
        <w:rPr>
          <w:rFonts w:ascii="Plus Jakarta Sans" w:cs="Plus Jakarta Sans" w:eastAsia="Plus Jakarta Sans" w:hAnsi="Plus Jakarta Sans"/>
          <w:color w:val="1C1A17"/>
        </w:rPr>
        <w:t xml:space="preserve">Module: Daily Operations</w:t>
      </w:r>
    </w:p>
    <w:p>
      <w:pPr>
        <w:spacing w:after="150"/>
      </w:pPr>
      <w:r>
        <w:rPr>
          <w:i/>
          <w:iCs/>
          <w:color w:val="6B6356"/>
          <w:sz w:val="21"/>
          <w:szCs w:val="21"/>
        </w:rPr>
        <w:t xml:space="preserve">The tools a host touches every day — the meal menu, the service queue, and tenant broadcasts.</w:t>
      </w:r>
    </w:p>
    <w:p>
      <w:pPr>
        <w:keepNext/>
        <w:spacing w:after="48" w:before="170"/>
      </w:pPr>
      <w:r>
        <w:rPr>
          <w:b/>
          <w:bCs/>
          <w:color w:val="1C1A17"/>
          <w:sz w:val="22"/>
          <w:szCs w:val="22"/>
        </w:rPr>
        <w:t xml:space="preserve">Meal Menu Update</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From the Operations tab the host updates today's menu in three sections — Breakfast / Lunch / Dinner — each a free-text description (for example “Idli, Sambar, Chutney”), with a toggle to mark a meal “Not available today.” Tomorrow's menu can be set in advance. The host can save weekly templates (for example “Standard Monday Menu”) and apply them to any day.</w:t>
      </w:r>
    </w:p>
    <w:p>
      <w:pPr>
        <w:pStyle w:val="ListParagraph"/>
        <w:numPr>
          <w:ilvl w:val="0"/>
          <w:numId w:val="4"/>
        </w:numPr>
        <w:spacing w:after="46"/>
      </w:pPr>
      <w:r>
        <w:rPr>
          <w:color w:val="1C1A17"/>
          <w:sz w:val="21"/>
          <w:szCs w:val="21"/>
        </w:rPr>
        <w:t xml:space="preserve">Updating the menu pushes an instant silent notification to all active tenants.</w:t>
      </w:r>
    </w:p>
    <w:p>
      <w:pPr>
        <w:pStyle w:val="ListParagraph"/>
        <w:numPr>
          <w:ilvl w:val="0"/>
          <w:numId w:val="4"/>
        </w:numPr>
        <w:spacing w:after="46"/>
      </w:pPr>
      <w:r>
        <w:rPr>
          <w:color w:val="1C1A17"/>
          <w:sz w:val="21"/>
          <w:szCs w:val="21"/>
        </w:rPr>
        <w:t xml:space="preserve">The host is reminded by push at 7am each day if today's menu is empty.</w:t>
      </w:r>
    </w:p>
    <w:p>
      <w:pPr>
        <w:keepNext/>
        <w:spacing w:after="48" w:before="170"/>
      </w:pPr>
      <w:r>
        <w:rPr>
          <w:b/>
          <w:bCs/>
          <w:color w:val="1C1A17"/>
          <w:sz w:val="22"/>
          <w:szCs w:val="22"/>
        </w:rPr>
        <w:t xml:space="preserve">Service Request Queue</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All open tenant service requests in a prioritised list with urgent ones at the top in red. Each shows tenant name, room number, category, description, submitted time and current status. Host actions: Acknowledge (In Progress), add a note (visible to the tenant), or Mark Resolved (which notifies the tenant with the host's note).</w:t>
      </w:r>
    </w:p>
    <w:p>
      <w:pPr>
        <w:pStyle w:val="ListParagraph"/>
        <w:numPr>
          <w:ilvl w:val="0"/>
          <w:numId w:val="4"/>
        </w:numPr>
        <w:spacing w:after="46"/>
      </w:pPr>
      <w:r>
        <w:rPr>
          <w:color w:val="1C1A17"/>
          <w:sz w:val="21"/>
          <w:szCs w:val="21"/>
        </w:rPr>
        <w:t xml:space="preserve">Requests cannot be deleted by the host — only closed or escalated.</w:t>
      </w:r>
    </w:p>
    <w:p>
      <w:pPr>
        <w:pStyle w:val="ListParagraph"/>
        <w:numPr>
          <w:ilvl w:val="0"/>
          <w:numId w:val="4"/>
        </w:numPr>
        <w:spacing w:after="46"/>
      </w:pPr>
      <w:r>
        <w:rPr>
          <w:color w:val="1C1A17"/>
          <w:sz w:val="21"/>
          <w:szCs w:val="21"/>
        </w:rPr>
        <w:t xml:space="preserve">An auto-escalation to admin shows as “Escalated” status.</w:t>
      </w:r>
    </w:p>
    <w:p>
      <w:pPr>
        <w:pStyle w:val="ListParagraph"/>
        <w:numPr>
          <w:ilvl w:val="0"/>
          <w:numId w:val="4"/>
        </w:numPr>
        <w:spacing w:after="46"/>
      </w:pPr>
      <w:r>
        <w:rPr>
          <w:color w:val="1C1A17"/>
          <w:sz w:val="21"/>
          <w:szCs w:val="21"/>
        </w:rPr>
        <w:t xml:space="preserve">Average resolution time is computed and shown to the host as a self-improvement metric.</w:t>
      </w:r>
    </w:p>
    <w:p>
      <w:pPr>
        <w:keepNext/>
        <w:spacing w:after="48" w:before="170"/>
      </w:pPr>
      <w:r>
        <w:rPr>
          <w:b/>
          <w:bCs/>
          <w:color w:val="1C1A17"/>
          <w:sz w:val="22"/>
          <w:szCs w:val="22"/>
        </w:rPr>
        <w:t xml:space="preserve">Broadcast Message to All Tenants</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host sends one text message to all current tenants at once — for a water cut, a WiFi password change, or a policy reminder. It appears as a push notification and is logged in each tenant's chat thread.</w:t>
      </w:r>
    </w:p>
    <w:p>
      <w:pPr>
        <w:pStyle w:val="ListParagraph"/>
        <w:numPr>
          <w:ilvl w:val="0"/>
          <w:numId w:val="4"/>
        </w:numPr>
        <w:spacing w:after="46"/>
      </w:pPr>
      <w:r>
        <w:rPr>
          <w:color w:val="1C1A17"/>
          <w:sz w:val="21"/>
          <w:szCs w:val="21"/>
        </w:rPr>
        <w:t xml:space="preserve">Maximum 3 broadcasts per day per property; 280-character limit.</w:t>
      </w:r>
    </w:p>
    <w:p>
      <w:pPr>
        <w:pStyle w:val="ListParagraph"/>
        <w:numPr>
          <w:ilvl w:val="0"/>
          <w:numId w:val="4"/>
        </w:numPr>
        <w:spacing w:after="46"/>
      </w:pPr>
      <w:r>
        <w:rPr>
          <w:color w:val="1C1A17"/>
          <w:sz w:val="21"/>
          <w:szCs w:val="21"/>
        </w:rPr>
        <w:t xml:space="preserve">A broadcast is previewed and confirmed before sending; the host cannot broadcast to ex-tenants.</w:t>
      </w:r>
    </w:p>
    <w:p>
      <w:pPr>
        <w:pStyle w:val="ListParagraph"/>
        <w:numPr>
          <w:ilvl w:val="0"/>
          <w:numId w:val="4"/>
        </w:numPr>
        <w:spacing w:after="46"/>
      </w:pPr>
      <w:r>
        <w:rPr>
          <w:color w:val="1C1A17"/>
          <w:sz w:val="21"/>
          <w:szCs w:val="21"/>
        </w:rPr>
        <w:t xml:space="preserve">Broadcast history is kept in the admin panel for moderation.</w:t>
      </w:r>
    </w:p>
    <w:p>
      <w:pPr>
        <w:pStyle w:val="Heading2"/>
      </w:pPr>
      <w:r>
        <w:rPr>
          <w:rFonts w:ascii="JetBrains Mono" w:cs="JetBrains Mono" w:eastAsia="JetBrains Mono" w:hAnsi="JetBrains Mono"/>
          <w:color w:val="D6483B"/>
        </w:rPr>
        <w:t xml:space="preserve">4.4  </w:t>
      </w:r>
      <w:r>
        <w:rPr>
          <w:rFonts w:ascii="Plus Jakarta Sans" w:cs="Plus Jakarta Sans" w:eastAsia="Plus Jakarta Sans" w:hAnsi="Plus Jakarta Sans"/>
          <w:color w:val="1C1A17"/>
        </w:rPr>
        <w:t xml:space="preserve">Module: Revenue Dashboard</w:t>
      </w:r>
    </w:p>
    <w:p>
      <w:pPr>
        <w:keepNext/>
        <w:spacing w:after="48" w:before="170"/>
      </w:pPr>
      <w:r>
        <w:rPr>
          <w:b/>
          <w:bCs/>
          <w:color w:val="1C1A17"/>
          <w:sz w:val="22"/>
          <w:szCs w:val="22"/>
        </w:rPr>
        <w:t xml:space="preserve">Basic Revenue Dashboard</w:t>
      </w:r>
      <w:r>
        <w:rPr>
          <w:rFonts w:ascii="JetBrains Mono" w:cs="JetBrains Mono" w:eastAsia="JetBrains Mono" w:hAnsi="JetBrains Mono"/>
          <w:color w:val="D6483B"/>
          <w:spacing w:val="10"/>
          <w:sz w:val="15"/>
          <w:szCs w:val="15"/>
        </w:rPr>
        <w:t xml:space="preserve">  [P1 · MVP]</w:t>
      </w:r>
    </w:p>
    <w:p>
      <w:pPr>
        <w:spacing w:after="58"/>
      </w:pPr>
      <w:r>
        <w:rPr>
          <w:color w:val="1C1A17"/>
          <w:sz w:val="21"/>
          <w:szCs w:val="21"/>
        </w:rPr>
        <w:t xml:space="preserve">A summary for the host: total rent expected this month, total rent collected, total overdue, occupied rooms and vacant rooms, plus a simple bar chart of the last 3 months' rent collection.</w:t>
      </w:r>
    </w:p>
    <w:p>
      <w:pPr>
        <w:pStyle w:val="ListParagraph"/>
        <w:numPr>
          <w:ilvl w:val="0"/>
          <w:numId w:val="4"/>
        </w:numPr>
        <w:spacing w:after="46"/>
      </w:pPr>
      <w:r>
        <w:rPr>
          <w:color w:val="1C1A17"/>
          <w:sz w:val="21"/>
          <w:szCs w:val="21"/>
        </w:rPr>
        <w:t xml:space="preserve">No payout management in MVP — payouts are handled manually by the RoomAdda finance team.</w:t>
      </w:r>
    </w:p>
    <w:p>
      <w:pPr>
        <w:pStyle w:val="ListParagraph"/>
        <w:numPr>
          <w:ilvl w:val="0"/>
          <w:numId w:val="4"/>
        </w:numPr>
        <w:spacing w:after="46"/>
      </w:pPr>
      <w:r>
        <w:rPr>
          <w:color w:val="1C1A17"/>
          <w:sz w:val="21"/>
          <w:szCs w:val="21"/>
        </w:rPr>
        <w:t xml:space="preserve">Payout automation (Razorpay Route) is a Phase 2 item; the data model already supports it.</w:t>
      </w:r>
    </w:p>
    <w:p>
      <w:r>
        <w:br w:type="page"/>
      </w:r>
    </w:p>
    <w:p>
      <w:pPr>
        <w:pStyle w:val="Heading1"/>
      </w:pPr>
      <w:r>
        <w:rPr>
          <w:rFonts w:ascii="JetBrains Mono" w:cs="JetBrains Mono" w:eastAsia="JetBrains Mono" w:hAnsi="JetBrains Mono"/>
          <w:color w:val="D6483B"/>
        </w:rPr>
        <w:t xml:space="preserve">5  </w:t>
      </w:r>
      <w:r>
        <w:rPr>
          <w:rFonts w:ascii="Plus Jakarta Sans" w:cs="Plus Jakarta Sans" w:eastAsia="Plus Jakarta Sans" w:hAnsi="Plus Jakarta Sans"/>
          <w:color w:val="1C1A17"/>
        </w:rPr>
        <w:t xml:space="preserve">Mobile App — Field Agent</w:t>
      </w:r>
    </w:p>
    <w:p>
      <w:pPr>
        <w:spacing w:after="150"/>
      </w:pPr>
      <w:r>
        <w:rPr>
          <w:i/>
          <w:iCs/>
          <w:color w:val="6B6356"/>
          <w:sz w:val="21"/>
          <w:szCs w:val="21"/>
        </w:rPr>
        <w:t xml:space="preserve">A lean, task-oriented app for RoomAdda's on-ground agents, who visit PGs, verify listings and help users book. The app must work on patchy connectivity, since agents are often inside buildings with weak signal. Agents are created by admin and cannot self-register.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AGENT APP NOTE</w:t>
            </w:r>
          </w:p>
          <w:p>
            <w:pPr>
              <w:spacing w:after="0" w:line="260"/>
            </w:pPr>
            <w:r>
              <w:rPr>
                <w:color w:val="1C1A17"/>
                <w:sz w:val="20"/>
                <w:szCs w:val="20"/>
              </w:rPr>
              <w:t xml:space="preserve">The agent experience is the Agent role inside the Host &amp; Agent app — the same mobile app the host uses (Android + iOS), with host and agent separated by role-based routing on login. It is a different app from the Tenant app.</w:t>
            </w:r>
          </w:p>
          <w:p>
            <w:pPr>
              <w:spacing w:after="0" w:line="260"/>
            </w:pPr>
            <w:r>
              <w:rPr>
                <w:color w:val="1C1A17"/>
                <w:sz w:val="20"/>
                <w:szCs w:val="20"/>
              </w:rPr>
              <w:t xml:space="preserve">The agent interface is completely distinct from the host's — different navigation, dashboard and feature set. Agent accounts are created and activated only by RoomAdda admin; agents cannot self-register.</w:t>
            </w:r>
          </w:p>
        </w:tc>
      </w:tr>
    </w:tbl>
    <w:p>
      <w:pPr>
        <w:spacing w:after="130" w:before="0"/>
      </w:pPr>
      <w:r>
        <w:rPr>
          <w:b/>
          <w:bCs/>
          <w:i w:val="false"/>
          <w:iCs w:val="false"/>
          <w:color w:val="1C1A17"/>
          <w:sz w:val="21"/>
          <w:szCs w:val="21"/>
        </w:rPr>
        <w:t xml:space="preserve">Modules in this app:</w:t>
      </w:r>
    </w:p>
    <w:p>
      <w:pPr>
        <w:pStyle w:val="ListParagraph"/>
        <w:numPr>
          <w:ilvl w:val="0"/>
          <w:numId w:val="4"/>
        </w:numPr>
        <w:spacing w:after="46"/>
      </w:pPr>
      <w:r>
        <w:rPr>
          <w:color w:val="1C1A17"/>
          <w:sz w:val="21"/>
          <w:szCs w:val="21"/>
        </w:rPr>
        <w:t xml:space="preserve">5.1 Agent Dashboard (Today's Tasks)</w:t>
      </w:r>
    </w:p>
    <w:p>
      <w:pPr>
        <w:pStyle w:val="ListParagraph"/>
        <w:numPr>
          <w:ilvl w:val="0"/>
          <w:numId w:val="4"/>
        </w:numPr>
        <w:spacing w:after="46"/>
      </w:pPr>
      <w:r>
        <w:rPr>
          <w:color w:val="1C1A17"/>
          <w:sz w:val="21"/>
          <w:szCs w:val="21"/>
        </w:rPr>
        <w:t xml:space="preserve">5.2 Property Visit &amp; Inspection</w:t>
      </w:r>
    </w:p>
    <w:p>
      <w:pPr>
        <w:pStyle w:val="ListParagraph"/>
        <w:numPr>
          <w:ilvl w:val="0"/>
          <w:numId w:val="4"/>
        </w:numPr>
        <w:spacing w:after="46"/>
      </w:pPr>
      <w:r>
        <w:rPr>
          <w:color w:val="1C1A17"/>
          <w:sz w:val="21"/>
          <w:szCs w:val="21"/>
        </w:rPr>
        <w:t xml:space="preserve">5.3 Assisted &amp; Walk-in Booking</w:t>
      </w:r>
    </w:p>
    <w:p>
      <w:pPr>
        <w:pStyle w:val="ListParagraph"/>
        <w:numPr>
          <w:ilvl w:val="0"/>
          <w:numId w:val="4"/>
        </w:numPr>
        <w:spacing w:after="46"/>
      </w:pPr>
      <w:r>
        <w:rPr>
          <w:color w:val="1C1A17"/>
          <w:sz w:val="21"/>
          <w:szCs w:val="21"/>
        </w:rPr>
        <w:t xml:space="preserve">5.4 Performance Summary</w:t>
      </w:r>
    </w:p>
    <w:p>
      <w:pPr>
        <w:pStyle w:val="Heading2"/>
      </w:pPr>
      <w:r>
        <w:rPr>
          <w:rFonts w:ascii="JetBrains Mono" w:cs="JetBrains Mono" w:eastAsia="JetBrains Mono" w:hAnsi="JetBrains Mono"/>
          <w:color w:val="D6483B"/>
        </w:rPr>
        <w:t xml:space="preserve">5.1  </w:t>
      </w:r>
      <w:r>
        <w:rPr>
          <w:rFonts w:ascii="Plus Jakarta Sans" w:cs="Plus Jakarta Sans" w:eastAsia="Plus Jakarta Sans" w:hAnsi="Plus Jakarta Sans"/>
          <w:color w:val="1C1A17"/>
        </w:rPr>
        <w:t xml:space="preserve">Module: Agent Dashboard (Today's Tasks)</w:t>
      </w:r>
    </w:p>
    <w:p>
      <w:pPr>
        <w:keepNext/>
        <w:spacing w:after="48" w:before="170"/>
      </w:pPr>
      <w:r>
        <w:rPr>
          <w:b/>
          <w:bCs/>
          <w:color w:val="1C1A17"/>
          <w:sz w:val="22"/>
          <w:szCs w:val="22"/>
        </w:rPr>
        <w:t xml:space="preserve">Agent Dashboard — Today's Tasks</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The home screen shows today's assigned visits in order, a count of pending assisted bookings, and a summary of bookings closed this month. It is optimised for quick action, not data browsing.</w:t>
      </w:r>
    </w:p>
    <w:p>
      <w:pPr>
        <w:pStyle w:val="ListParagraph"/>
        <w:numPr>
          <w:ilvl w:val="0"/>
          <w:numId w:val="4"/>
        </w:numPr>
        <w:spacing w:after="46"/>
      </w:pPr>
      <w:r>
        <w:rPr>
          <w:color w:val="1C1A17"/>
          <w:sz w:val="21"/>
          <w:szCs w:val="21"/>
        </w:rPr>
        <w:t xml:space="preserve">Offline mode shows the last-synced data with a banner indicating connectivity status.</w:t>
      </w:r>
    </w:p>
    <w:p>
      <w:pPr>
        <w:pStyle w:val="Heading2"/>
      </w:pPr>
      <w:r>
        <w:rPr>
          <w:rFonts w:ascii="JetBrains Mono" w:cs="JetBrains Mono" w:eastAsia="JetBrains Mono" w:hAnsi="JetBrains Mono"/>
          <w:color w:val="D6483B"/>
        </w:rPr>
        <w:t xml:space="preserve">5.2  </w:t>
      </w:r>
      <w:r>
        <w:rPr>
          <w:rFonts w:ascii="Plus Jakarta Sans" w:cs="Plus Jakarta Sans" w:eastAsia="Plus Jakarta Sans" w:hAnsi="Plus Jakarta Sans"/>
          <w:color w:val="1C1A17"/>
        </w:rPr>
        <w:t xml:space="preserve">Module: Property Visit &amp; Inspection</w:t>
      </w:r>
    </w:p>
    <w:p>
      <w:pPr>
        <w:spacing w:after="150"/>
      </w:pPr>
      <w:r>
        <w:rPr>
          <w:i/>
          <w:iCs/>
          <w:color w:val="6B6356"/>
          <w:sz w:val="21"/>
          <w:szCs w:val="21"/>
        </w:rPr>
        <w:t xml:space="preserve">Verification is a core trust feature — it is what earns a listing its Verified badge. Visits are GPS-validated and inspection photos are geotagged.</w:t>
      </w:r>
    </w:p>
    <w:p>
      <w:pPr>
        <w:keepNext/>
        <w:spacing w:after="48" w:before="170"/>
      </w:pPr>
      <w:r>
        <w:rPr>
          <w:b/>
          <w:bCs/>
          <w:color w:val="1C1A17"/>
          <w:sz w:val="22"/>
          <w:szCs w:val="22"/>
        </w:rPr>
        <w:t xml:space="preserve">Property Visit Assignment &amp; GPS Check-In</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Admin assigns visits from the admin panel. Each visit shows the property name + address, host contact name, scheduled date/time and reason. The agent taps “Start Visit,” which records the GPS location at that moment — it must be within 200 metres of the property to validate the visit. If out of range, the agent can flag “Cannot reach property” with a note.</w:t>
      </w:r>
    </w:p>
    <w:p>
      <w:pPr>
        <w:pStyle w:val="ListParagraph"/>
        <w:numPr>
          <w:ilvl w:val="0"/>
          <w:numId w:val="4"/>
        </w:numPr>
        <w:spacing w:after="46"/>
      </w:pPr>
      <w:r>
        <w:rPr>
          <w:color w:val="1C1A17"/>
          <w:sz w:val="21"/>
          <w:szCs w:val="21"/>
        </w:rPr>
        <w:t xml:space="preserve">The GPS check-in timestamp and coordinates are saved to the visit record.</w:t>
      </w:r>
    </w:p>
    <w:p>
      <w:pPr>
        <w:pStyle w:val="ListParagraph"/>
        <w:numPr>
          <w:ilvl w:val="0"/>
          <w:numId w:val="4"/>
        </w:numPr>
        <w:spacing w:after="46"/>
      </w:pPr>
      <w:r>
        <w:rPr>
          <w:color w:val="1C1A17"/>
          <w:sz w:val="21"/>
          <w:szCs w:val="21"/>
        </w:rPr>
        <w:t xml:space="preserve">Admin sees the check-in location on a map in the admin panel.</w:t>
      </w:r>
    </w:p>
    <w:p>
      <w:pPr>
        <w:pStyle w:val="ListParagraph"/>
        <w:numPr>
          <w:ilvl w:val="0"/>
          <w:numId w:val="4"/>
        </w:numPr>
        <w:spacing w:after="46"/>
      </w:pPr>
      <w:r>
        <w:rPr>
          <w:color w:val="1C1A17"/>
          <w:sz w:val="21"/>
          <w:szCs w:val="21"/>
        </w:rPr>
        <w:t xml:space="preserve">The inspection cannot be completed without a GPS check-in.</w:t>
      </w:r>
    </w:p>
    <w:p>
      <w:pPr>
        <w:keepNext/>
        <w:spacing w:after="48" w:before="170"/>
      </w:pPr>
      <w:r>
        <w:rPr>
          <w:b/>
          <w:bCs/>
          <w:color w:val="1C1A17"/>
          <w:sz w:val="22"/>
          <w:szCs w:val="22"/>
        </w:rPr>
        <w:t xml:space="preserve">Property Inspection Checklist</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 structured checklist the agent fills during the visit: Amenity Verification (each claimed amenity marked Yes/No/Partial), Room Count Verification (actual vs listed), Cleanliness (1–5 rating for rooms, bathrooms, kitchen, common areas), Security Infrastructure (CCTV, gate lock, security guard), Discrepancies (free text), Overall Recommendation (Approve / Approve with Conditions / Reject), and Notes for admin. A minimum of 8 photos must be taken within the app.</w:t>
      </w:r>
    </w:p>
    <w:p>
      <w:pPr>
        <w:pStyle w:val="ListParagraph"/>
        <w:numPr>
          <w:ilvl w:val="0"/>
          <w:numId w:val="4"/>
        </w:numPr>
        <w:spacing w:after="46"/>
      </w:pPr>
      <w:r>
        <w:rPr>
          <w:color w:val="1C1A17"/>
          <w:sz w:val="21"/>
          <w:szCs w:val="21"/>
        </w:rPr>
        <w:t xml:space="preserve">In-app photos are geotagged and timestamped.</w:t>
      </w:r>
    </w:p>
    <w:p>
      <w:pPr>
        <w:pStyle w:val="ListParagraph"/>
        <w:numPr>
          <w:ilvl w:val="0"/>
          <w:numId w:val="4"/>
        </w:numPr>
        <w:spacing w:after="46"/>
      </w:pPr>
      <w:r>
        <w:rPr>
          <w:color w:val="1C1A17"/>
          <w:sz w:val="21"/>
          <w:szCs w:val="21"/>
        </w:rPr>
        <w:t xml:space="preserve">The checklist cannot be submitted without the minimum photos.</w:t>
      </w:r>
    </w:p>
    <w:p>
      <w:pPr>
        <w:pStyle w:val="ListParagraph"/>
        <w:numPr>
          <w:ilvl w:val="0"/>
          <w:numId w:val="4"/>
        </w:numPr>
        <w:spacing w:after="46"/>
      </w:pPr>
      <w:r>
        <w:rPr>
          <w:color w:val="1C1A17"/>
          <w:sz w:val="21"/>
          <w:szCs w:val="21"/>
        </w:rPr>
        <w:t xml:space="preserve">Submitted reports go directly to the admin review queue; partial saves let the agent pause and resume on the same visit.</w:t>
      </w:r>
    </w:p>
    <w:p>
      <w:pPr>
        <w:pStyle w:val="Heading2"/>
      </w:pPr>
      <w:r>
        <w:rPr>
          <w:rFonts w:ascii="JetBrains Mono" w:cs="JetBrains Mono" w:eastAsia="JetBrains Mono" w:hAnsi="JetBrains Mono"/>
          <w:color w:val="D6483B"/>
        </w:rPr>
        <w:t xml:space="preserve">5.3  </w:t>
      </w:r>
      <w:r>
        <w:rPr>
          <w:rFonts w:ascii="Plus Jakarta Sans" w:cs="Plus Jakarta Sans" w:eastAsia="Plus Jakarta Sans" w:hAnsi="Plus Jakarta Sans"/>
          <w:color w:val="1C1A17"/>
        </w:rPr>
        <w:t xml:space="preserve">Module: Assisted &amp; Walk-in Booking</w:t>
      </w:r>
    </w:p>
    <w:p>
      <w:pPr>
        <w:spacing w:after="150"/>
      </w:pPr>
      <w:r>
        <w:rPr>
          <w:i/>
          <w:iCs/>
          <w:color w:val="6B6356"/>
          <w:sz w:val="21"/>
          <w:szCs w:val="21"/>
        </w:rPr>
        <w:t xml:space="preserve">On-ground conversions are key early on. The agent never pays on the user's behalf — the user always pays from their own device.</w:t>
      </w:r>
    </w:p>
    <w:p>
      <w:pPr>
        <w:keepNext/>
        <w:spacing w:after="48" w:before="170"/>
      </w:pPr>
      <w:r>
        <w:rPr>
          <w:b/>
          <w:bCs/>
          <w:color w:val="1C1A17"/>
          <w:sz w:val="22"/>
          <w:szCs w:val="22"/>
        </w:rPr>
        <w:t xml:space="preserve">Assisted Booking Flow</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After accompanying a user on a visit, if the user wants to book, the agent selects the property, room type and move-in date and enters the user's name and mobile number. The system sends a WhatsApp + SMS payment link to the user; the user opens Razorpay and pays the token from their own device. The booking is linked to the agent's account for commission tracking.</w:t>
      </w:r>
    </w:p>
    <w:p>
      <w:pPr>
        <w:pStyle w:val="ListParagraph"/>
        <w:numPr>
          <w:ilvl w:val="0"/>
          <w:numId w:val="4"/>
        </w:numPr>
        <w:spacing w:after="46"/>
      </w:pPr>
      <w:r>
        <w:rPr>
          <w:color w:val="1C1A17"/>
          <w:sz w:val="21"/>
          <w:szCs w:val="21"/>
        </w:rPr>
        <w:t xml:space="preserve">The payment link is valid for 2 hours; expired links are clearly shown.</w:t>
      </w:r>
    </w:p>
    <w:p>
      <w:pPr>
        <w:pStyle w:val="ListParagraph"/>
        <w:numPr>
          <w:ilvl w:val="0"/>
          <w:numId w:val="4"/>
        </w:numPr>
        <w:spacing w:after="46"/>
      </w:pPr>
      <w:r>
        <w:rPr>
          <w:color w:val="1C1A17"/>
          <w:sz w:val="21"/>
          <w:szCs w:val="21"/>
        </w:rPr>
        <w:t xml:space="preserve">The agent cannot make the payment for the user — the user must pay.</w:t>
      </w:r>
    </w:p>
    <w:p>
      <w:pPr>
        <w:pStyle w:val="ListParagraph"/>
        <w:numPr>
          <w:ilvl w:val="0"/>
          <w:numId w:val="4"/>
        </w:numPr>
        <w:spacing w:after="46"/>
      </w:pPr>
      <w:r>
        <w:rPr>
          <w:color w:val="1C1A17"/>
          <w:sz w:val="21"/>
          <w:szCs w:val="21"/>
        </w:rPr>
        <w:t xml:space="preserve">Booking attribution to the agent is automatic and immutable once confirmed.</w:t>
      </w:r>
    </w:p>
    <w:p>
      <w:pPr>
        <w:pStyle w:val="ListParagraph"/>
        <w:numPr>
          <w:ilvl w:val="0"/>
          <w:numId w:val="4"/>
        </w:numPr>
        <w:spacing w:after="46"/>
      </w:pPr>
      <w:r>
        <w:rPr>
          <w:color w:val="1C1A17"/>
          <w:sz w:val="21"/>
          <w:szCs w:val="21"/>
        </w:rPr>
        <w:t xml:space="preserve">The agent can see the status of pending payment links (sent, paid, expired).</w:t>
      </w:r>
    </w:p>
    <w:p>
      <w:pPr>
        <w:keepNext/>
        <w:spacing w:after="48" w:before="170"/>
      </w:pPr>
      <w:r>
        <w:rPr>
          <w:b/>
          <w:bCs/>
          <w:color w:val="1C1A17"/>
          <w:sz w:val="22"/>
          <w:szCs w:val="22"/>
        </w:rPr>
        <w:t xml:space="preserve">Walk-In Booking Entry (Agent)</w:t>
      </w:r>
      <w:r>
        <w:rPr>
          <w:rFonts w:ascii="JetBrains Mono" w:cs="JetBrains Mono" w:eastAsia="JetBrains Mono" w:hAnsi="JetBrains Mono"/>
          <w:color w:val="D6483B"/>
          <w:spacing w:val="10"/>
          <w:sz w:val="15"/>
          <w:szCs w:val="15"/>
        </w:rPr>
        <w:t xml:space="preserve">  [P0 · MVP]</w:t>
      </w:r>
    </w:p>
    <w:p>
      <w:pPr>
        <w:spacing w:after="58"/>
      </w:pPr>
      <w:r>
        <w:rPr>
          <w:color w:val="1C1A17"/>
          <w:sz w:val="21"/>
          <w:szCs w:val="21"/>
        </w:rPr>
        <w:t xml:space="preserve">If a walk-in user wants to book while the agent is at a property, the agent records the user details, room type and move-in date and collects the token via a Razorpay QR code on screen (the user scans it with their UPI app). On payment success a booking is created and a shareable PDF receipt is generated. Tagged as “Agent Walk-In.”</w:t>
      </w:r>
    </w:p>
    <w:p>
      <w:pPr>
        <w:pStyle w:val="ListParagraph"/>
        <w:numPr>
          <w:ilvl w:val="0"/>
          <w:numId w:val="4"/>
        </w:numPr>
        <w:spacing w:after="46"/>
      </w:pPr>
      <w:r>
        <w:rPr>
          <w:color w:val="1C1A17"/>
          <w:sz w:val="21"/>
          <w:szCs w:val="21"/>
        </w:rPr>
        <w:t xml:space="preserve">QR payment auto-confirms once the Razorpay webhook fires.</w:t>
      </w:r>
    </w:p>
    <w:p>
      <w:pPr>
        <w:pStyle w:val="ListParagraph"/>
        <w:numPr>
          <w:ilvl w:val="0"/>
          <w:numId w:val="4"/>
        </w:numPr>
        <w:spacing w:after="46"/>
      </w:pPr>
      <w:r>
        <w:rPr>
          <w:color w:val="1C1A17"/>
          <w:sz w:val="21"/>
          <w:szCs w:val="21"/>
        </w:rPr>
        <w:t xml:space="preserve">The agent's commission on walk-in bookings is identical to assisted bookings.</w:t>
      </w:r>
    </w:p>
    <w:p>
      <w:pPr>
        <w:pStyle w:val="Heading2"/>
      </w:pPr>
      <w:r>
        <w:rPr>
          <w:rFonts w:ascii="JetBrains Mono" w:cs="JetBrains Mono" w:eastAsia="JetBrains Mono" w:hAnsi="JetBrains Mono"/>
          <w:color w:val="D6483B"/>
        </w:rPr>
        <w:t xml:space="preserve">5.4  </w:t>
      </w:r>
      <w:r>
        <w:rPr>
          <w:rFonts w:ascii="Plus Jakarta Sans" w:cs="Plus Jakarta Sans" w:eastAsia="Plus Jakarta Sans" w:hAnsi="Plus Jakarta Sans"/>
          <w:color w:val="1C1A17"/>
        </w:rPr>
        <w:t xml:space="preserve">Module: Performance Summary</w:t>
      </w:r>
    </w:p>
    <w:p>
      <w:pPr>
        <w:keepNext/>
        <w:spacing w:after="48" w:before="170"/>
      </w:pPr>
      <w:r>
        <w:rPr>
          <w:b/>
          <w:bCs/>
          <w:color w:val="1C1A17"/>
          <w:sz w:val="22"/>
          <w:szCs w:val="22"/>
        </w:rPr>
        <w:t xml:space="preserve">Agent Monthly Performance Summary</w:t>
      </w:r>
      <w:r>
        <w:rPr>
          <w:rFonts w:ascii="JetBrains Mono" w:cs="JetBrains Mono" w:eastAsia="JetBrains Mono" w:hAnsi="JetBrains Mono"/>
          <w:color w:val="D6483B"/>
          <w:spacing w:val="10"/>
          <w:sz w:val="15"/>
          <w:szCs w:val="15"/>
        </w:rPr>
        <w:t xml:space="preserve">  [P1 · MVP]</w:t>
      </w:r>
    </w:p>
    <w:p>
      <w:pPr>
        <w:spacing w:after="58"/>
      </w:pPr>
      <w:r>
        <w:rPr>
          <w:color w:val="1C1A17"/>
          <w:sz w:val="21"/>
          <w:szCs w:val="21"/>
        </w:rPr>
        <w:t xml:space="preserve">A simple view: visits completed this month, bookings closed (assisted + walk-in), commission earned this month, and payout status (Pending — manual in MVP).</w:t>
      </w:r>
    </w:p>
    <w:p>
      <w:pPr>
        <w:pStyle w:val="ListParagraph"/>
        <w:numPr>
          <w:ilvl w:val="0"/>
          <w:numId w:val="4"/>
        </w:numPr>
        <w:spacing w:after="46"/>
      </w:pPr>
      <w:r>
        <w:rPr>
          <w:color w:val="1C1A17"/>
          <w:sz w:val="21"/>
          <w:szCs w:val="21"/>
        </w:rPr>
        <w:t xml:space="preserve">No complex analytics in MVP — just the numbers agents need to track their own performance.</w:t>
      </w:r>
    </w:p>
    <w:p>
      <w:pPr>
        <w:pStyle w:val="ListParagraph"/>
        <w:numPr>
          <w:ilvl w:val="0"/>
          <w:numId w:val="4"/>
        </w:numPr>
        <w:spacing w:after="46"/>
      </w:pPr>
      <w:r>
        <w:rPr>
          <w:color w:val="1C1A17"/>
          <w:sz w:val="21"/>
          <w:szCs w:val="21"/>
        </w:rPr>
        <w:t xml:space="preserve">Commission payouts are processed manually by the finance team in MVP; automation is Phase 2.</w:t>
      </w:r>
    </w:p>
    <w:p>
      <w:r>
        <w:br w:type="page"/>
      </w:r>
    </w:p>
    <w:p>
      <w:pPr>
        <w:pStyle w:val="Heading1"/>
      </w:pPr>
      <w:r>
        <w:rPr>
          <w:rFonts w:ascii="JetBrains Mono" w:cs="JetBrains Mono" w:eastAsia="JetBrains Mono" w:hAnsi="JetBrains Mono"/>
          <w:color w:val="D6483B"/>
        </w:rPr>
        <w:t xml:space="preserve">6  </w:t>
      </w:r>
      <w:r>
        <w:rPr>
          <w:rFonts w:ascii="Plus Jakarta Sans" w:cs="Plus Jakarta Sans" w:eastAsia="Plus Jakarta Sans" w:hAnsi="Plus Jakarta Sans"/>
          <w:color w:val="1C1A17"/>
        </w:rPr>
        <w:t xml:space="preserve">Website</w:t>
      </w:r>
    </w:p>
    <w:p>
      <w:pPr>
        <w:spacing w:after="150"/>
      </w:pPr>
      <w:r>
        <w:rPr>
          <w:i/>
          <w:iCs/>
          <w:color w:val="6B6356"/>
          <w:sz w:val="21"/>
          <w:szCs w:val="21"/>
        </w:rPr>
        <w:t xml:space="preserve">The website is a first-class booking surface, not a brochure. It looks like Airbnb, merchandises like OYO and MakeMyTrip, and stays in step with the app because both read the same backend. Anything the app can do, a user should be able to start — and usually finish — on the web.</w:t>
      </w:r>
    </w:p>
    <w:p>
      <w:pPr>
        <w:spacing w:after="130" w:before="0"/>
      </w:pPr>
      <w:r>
        <w:rPr>
          <w:b/>
          <w:bCs/>
          <w:i w:val="false"/>
          <w:iCs w:val="false"/>
          <w:color w:val="1C1A17"/>
          <w:sz w:val="21"/>
          <w:szCs w:val="21"/>
        </w:rPr>
        <w:t xml:space="preserve">Modules in the website:</w:t>
      </w:r>
    </w:p>
    <w:p>
      <w:pPr>
        <w:pStyle w:val="ListParagraph"/>
        <w:numPr>
          <w:ilvl w:val="0"/>
          <w:numId w:val="4"/>
        </w:numPr>
        <w:spacing w:after="46"/>
      </w:pPr>
      <w:r>
        <w:rPr>
          <w:color w:val="1C1A17"/>
          <w:sz w:val="21"/>
          <w:szCs w:val="21"/>
        </w:rPr>
        <w:t xml:space="preserve">6.1 Sitemap &amp; Page Architecture</w:t>
      </w:r>
    </w:p>
    <w:p>
      <w:pPr>
        <w:pStyle w:val="ListParagraph"/>
        <w:numPr>
          <w:ilvl w:val="0"/>
          <w:numId w:val="4"/>
        </w:numPr>
        <w:spacing w:after="46"/>
      </w:pPr>
      <w:r>
        <w:rPr>
          <w:color w:val="1C1A17"/>
          <w:sz w:val="21"/>
          <w:szCs w:val="21"/>
        </w:rPr>
        <w:t xml:space="preserve">6.2 Homepage</w:t>
      </w:r>
    </w:p>
    <w:p>
      <w:pPr>
        <w:pStyle w:val="ListParagraph"/>
        <w:numPr>
          <w:ilvl w:val="0"/>
          <w:numId w:val="4"/>
        </w:numPr>
        <w:spacing w:after="46"/>
      </w:pPr>
      <w:r>
        <w:rPr>
          <w:color w:val="1C1A17"/>
          <w:sz w:val="21"/>
          <w:szCs w:val="21"/>
        </w:rPr>
        <w:t xml:space="preserve">6.3 Search &amp; Listing Results Page</w:t>
      </w:r>
    </w:p>
    <w:p>
      <w:pPr>
        <w:pStyle w:val="ListParagraph"/>
        <w:numPr>
          <w:ilvl w:val="0"/>
          <w:numId w:val="4"/>
        </w:numPr>
        <w:spacing w:after="46"/>
      </w:pPr>
      <w:r>
        <w:rPr>
          <w:color w:val="1C1A17"/>
          <w:sz w:val="21"/>
          <w:szCs w:val="21"/>
        </w:rPr>
        <w:t xml:space="preserve">6.4 The Complete Filter System</w:t>
      </w:r>
    </w:p>
    <w:p>
      <w:pPr>
        <w:pStyle w:val="ListParagraph"/>
        <w:numPr>
          <w:ilvl w:val="0"/>
          <w:numId w:val="4"/>
        </w:numPr>
        <w:spacing w:after="46"/>
      </w:pPr>
      <w:r>
        <w:rPr>
          <w:color w:val="1C1A17"/>
          <w:sz w:val="21"/>
          <w:szCs w:val="21"/>
        </w:rPr>
        <w:t xml:space="preserve">6.5 Property Detail Page</w:t>
      </w:r>
    </w:p>
    <w:p>
      <w:pPr>
        <w:pStyle w:val="ListParagraph"/>
        <w:numPr>
          <w:ilvl w:val="0"/>
          <w:numId w:val="4"/>
        </w:numPr>
        <w:spacing w:after="46"/>
      </w:pPr>
      <w:r>
        <w:rPr>
          <w:color w:val="1C1A17"/>
          <w:sz w:val="21"/>
          <w:szCs w:val="21"/>
        </w:rPr>
        <w:t xml:space="preserve">6.6 Booking, Payment &amp; Pricing Parity</w:t>
      </w:r>
    </w:p>
    <w:p>
      <w:pPr>
        <w:pStyle w:val="ListParagraph"/>
        <w:numPr>
          <w:ilvl w:val="0"/>
          <w:numId w:val="4"/>
        </w:numPr>
        <w:spacing w:after="46"/>
      </w:pPr>
      <w:r>
        <w:rPr>
          <w:color w:val="1C1A17"/>
          <w:sz w:val="21"/>
          <w:szCs w:val="21"/>
        </w:rPr>
        <w:t xml:space="preserve">6.7 User Account &amp; Tenant Portal (Web)</w:t>
      </w:r>
    </w:p>
    <w:p>
      <w:pPr>
        <w:pStyle w:val="ListParagraph"/>
        <w:numPr>
          <w:ilvl w:val="0"/>
          <w:numId w:val="4"/>
        </w:numPr>
        <w:spacing w:after="46"/>
      </w:pPr>
      <w:r>
        <w:rPr>
          <w:color w:val="1C1A17"/>
          <w:sz w:val="21"/>
          <w:szCs w:val="21"/>
        </w:rPr>
        <w:t xml:space="preserve">6.8 Host Portal (Web)</w:t>
      </w:r>
    </w:p>
    <w:p>
      <w:pPr>
        <w:pStyle w:val="ListParagraph"/>
        <w:numPr>
          <w:ilvl w:val="0"/>
          <w:numId w:val="4"/>
        </w:numPr>
        <w:spacing w:after="46"/>
      </w:pPr>
      <w:r>
        <w:rPr>
          <w:color w:val="1C1A17"/>
          <w:sz w:val="21"/>
          <w:szCs w:val="21"/>
        </w:rPr>
        <w:t xml:space="preserve">6.9 Trust Tags &amp; Badges</w:t>
      </w:r>
    </w:p>
    <w:p>
      <w:pPr>
        <w:pStyle w:val="ListParagraph"/>
        <w:numPr>
          <w:ilvl w:val="0"/>
          <w:numId w:val="4"/>
        </w:numPr>
        <w:spacing w:after="46"/>
      </w:pPr>
      <w:r>
        <w:rPr>
          <w:color w:val="1C1A17"/>
          <w:sz w:val="21"/>
          <w:szCs w:val="21"/>
        </w:rPr>
        <w:t xml:space="preserve">6.10 Live Social Proof Engine</w:t>
      </w:r>
    </w:p>
    <w:p>
      <w:pPr>
        <w:pStyle w:val="ListParagraph"/>
        <w:numPr>
          <w:ilvl w:val="0"/>
          <w:numId w:val="4"/>
        </w:numPr>
        <w:spacing w:after="46"/>
      </w:pPr>
      <w:r>
        <w:rPr>
          <w:color w:val="1C1A17"/>
          <w:sz w:val="21"/>
          <w:szCs w:val="21"/>
        </w:rPr>
        <w:t xml:space="preserve">6.11 New “Mind” Features (Compare, Cost of Living, Area Insights)</w:t>
      </w:r>
    </w:p>
    <w:p>
      <w:pPr>
        <w:pStyle w:val="ListParagraph"/>
        <w:numPr>
          <w:ilvl w:val="0"/>
          <w:numId w:val="4"/>
        </w:numPr>
        <w:spacing w:after="46"/>
      </w:pPr>
      <w:r>
        <w:rPr>
          <w:color w:val="1C1A17"/>
          <w:sz w:val="21"/>
          <w:szCs w:val="21"/>
        </w:rPr>
        <w:t xml:space="preserve">6.12 Roomie — AI PG Finder</w:t>
      </w:r>
    </w:p>
    <w:p>
      <w:pPr>
        <w:pStyle w:val="ListParagraph"/>
        <w:numPr>
          <w:ilvl w:val="0"/>
          <w:numId w:val="4"/>
        </w:numPr>
        <w:spacing w:after="46"/>
      </w:pPr>
      <w:r>
        <w:rPr>
          <w:color w:val="1C1A17"/>
          <w:sz w:val="21"/>
          <w:szCs w:val="21"/>
        </w:rPr>
        <w:t xml:space="preserve">6.13 SEO / GEO / AEO / AIO / CRO</w:t>
      </w:r>
    </w:p>
    <w:p>
      <w:pPr>
        <w:pStyle w:val="ListParagraph"/>
        <w:numPr>
          <w:ilvl w:val="0"/>
          <w:numId w:val="4"/>
        </w:numPr>
        <w:spacing w:after="46"/>
      </w:pPr>
      <w:r>
        <w:rPr>
          <w:color w:val="1C1A17"/>
          <w:sz w:val="21"/>
          <w:szCs w:val="21"/>
        </w:rPr>
        <w:t xml:space="preserve">6.14 Animation &amp; Micro-interactions</w:t>
      </w:r>
    </w:p>
    <w:p>
      <w:pPr>
        <w:pStyle w:val="Heading2"/>
      </w:pPr>
      <w:r>
        <w:rPr>
          <w:rFonts w:ascii="JetBrains Mono" w:cs="JetBrains Mono" w:eastAsia="JetBrains Mono" w:hAnsi="JetBrains Mono"/>
          <w:color w:val="D6483B"/>
        </w:rPr>
        <w:t xml:space="preserve">6.1  </w:t>
      </w:r>
      <w:r>
        <w:rPr>
          <w:rFonts w:ascii="Plus Jakarta Sans" w:cs="Plus Jakarta Sans" w:eastAsia="Plus Jakarta Sans" w:hAnsi="Plus Jakarta Sans"/>
          <w:color w:val="1C1A17"/>
        </w:rPr>
        <w:t xml:space="preserve">Module: Sitemap &amp; Page Architecture</w:t>
      </w:r>
    </w:p>
    <w:p>
      <w:pPr>
        <w:spacing w:after="150"/>
      </w:pPr>
      <w:r>
        <w:rPr>
          <w:i/>
          <w:iCs/>
          <w:color w:val="6B6356"/>
          <w:sz w:val="21"/>
          <w:szCs w:val="21"/>
        </w:rPr>
        <w:t xml:space="preserve">Every page the website needs, grouped by who it serves. Public pages are SEO-rendered for Google; authenticated pages sit behind login and share the app's account.</w:t>
      </w:r>
    </w:p>
    <w:p>
      <w:pPr>
        <w:pStyle w:val="Heading3"/>
      </w:pPr>
      <w:r>
        <w:rPr>
          <w:rFonts w:ascii="Plus Jakarta Sans" w:cs="Plus Jakarta Sans" w:eastAsia="Plus Jakarta Sans" w:hAnsi="Plus Jakarta Sans"/>
          <w:color w:val="1C1A17"/>
        </w:rPr>
        <w:t xml:space="preserve">Public / SEO pages</w:t>
      </w:r>
    </w:p>
    <w:p>
      <w:pPr>
        <w:pStyle w:val="ListParagraph"/>
        <w:numPr>
          <w:ilvl w:val="0"/>
          <w:numId w:val="4"/>
        </w:numPr>
        <w:spacing w:after="46"/>
      </w:pPr>
      <w:r>
        <w:rPr>
          <w:color w:val="1C1A17"/>
          <w:sz w:val="21"/>
          <w:szCs w:val="21"/>
        </w:rPr>
        <w:t xml:space="preserve">Homepage (booking funnel)</w:t>
      </w:r>
    </w:p>
    <w:p>
      <w:pPr>
        <w:pStyle w:val="ListParagraph"/>
        <w:numPr>
          <w:ilvl w:val="0"/>
          <w:numId w:val="4"/>
        </w:numPr>
        <w:spacing w:after="46"/>
      </w:pPr>
      <w:r>
        <w:rPr>
          <w:color w:val="1C1A17"/>
          <w:sz w:val="21"/>
          <w:szCs w:val="21"/>
        </w:rPr>
        <w:t xml:space="preserve">Search / listing results (with map)</w:t>
      </w:r>
    </w:p>
    <w:p>
      <w:pPr>
        <w:pStyle w:val="ListParagraph"/>
        <w:numPr>
          <w:ilvl w:val="0"/>
          <w:numId w:val="4"/>
        </w:numPr>
        <w:spacing w:after="46"/>
      </w:pPr>
      <w:r>
        <w:rPr>
          <w:color w:val="1C1A17"/>
          <w:sz w:val="21"/>
          <w:szCs w:val="21"/>
        </w:rPr>
        <w:t xml:space="preserve">Individual property page</w:t>
      </w:r>
    </w:p>
    <w:p>
      <w:pPr>
        <w:pStyle w:val="ListParagraph"/>
        <w:numPr>
          <w:ilvl w:val="0"/>
          <w:numId w:val="4"/>
        </w:numPr>
        <w:spacing w:after="46"/>
      </w:pPr>
      <w:r>
        <w:rPr>
          <w:color w:val="1C1A17"/>
          <w:sz w:val="21"/>
          <w:szCs w:val="21"/>
        </w:rPr>
        <w:t xml:space="preserve">City landing pages (Bangalore, Pune…)</w:t>
      </w:r>
    </w:p>
    <w:p>
      <w:pPr>
        <w:pStyle w:val="ListParagraph"/>
        <w:numPr>
          <w:ilvl w:val="0"/>
          <w:numId w:val="4"/>
        </w:numPr>
        <w:spacing w:after="46"/>
      </w:pPr>
      <w:r>
        <w:rPr>
          <w:color w:val="1C1A17"/>
          <w:sz w:val="21"/>
          <w:szCs w:val="21"/>
        </w:rPr>
        <w:t xml:space="preserve">Area landing pages (Koramangala, SG Palya…)</w:t>
      </w:r>
    </w:p>
    <w:p>
      <w:pPr>
        <w:pStyle w:val="ListParagraph"/>
        <w:numPr>
          <w:ilvl w:val="0"/>
          <w:numId w:val="4"/>
        </w:numPr>
        <w:spacing w:after="46"/>
      </w:pPr>
      <w:r>
        <w:rPr>
          <w:color w:val="1C1A17"/>
          <w:sz w:val="21"/>
          <w:szCs w:val="21"/>
        </w:rPr>
        <w:t xml:space="preserve">Intent pages (Girls PG, PG with food, Luxury PG…)</w:t>
      </w:r>
    </w:p>
    <w:p>
      <w:pPr>
        <w:pStyle w:val="ListParagraph"/>
        <w:numPr>
          <w:ilvl w:val="0"/>
          <w:numId w:val="4"/>
        </w:numPr>
        <w:spacing w:after="46"/>
      </w:pPr>
      <w:r>
        <w:rPr>
          <w:color w:val="1C1A17"/>
          <w:sz w:val="21"/>
          <w:szCs w:val="21"/>
        </w:rPr>
        <w:t xml:space="preserve">“Near [College / Tech Park]” pages</w:t>
      </w:r>
    </w:p>
    <w:p>
      <w:pPr>
        <w:pStyle w:val="ListParagraph"/>
        <w:numPr>
          <w:ilvl w:val="0"/>
          <w:numId w:val="4"/>
        </w:numPr>
        <w:spacing w:after="46"/>
      </w:pPr>
      <w:r>
        <w:rPr>
          <w:color w:val="1C1A17"/>
          <w:sz w:val="21"/>
          <w:szCs w:val="21"/>
        </w:rPr>
        <w:t xml:space="preserve">For Hosts (list your PG)</w:t>
      </w:r>
    </w:p>
    <w:p>
      <w:pPr>
        <w:pStyle w:val="ListParagraph"/>
        <w:numPr>
          <w:ilvl w:val="0"/>
          <w:numId w:val="4"/>
        </w:numPr>
        <w:spacing w:after="46"/>
      </w:pPr>
      <w:r>
        <w:rPr>
          <w:color w:val="1C1A17"/>
          <w:sz w:val="21"/>
          <w:szCs w:val="21"/>
        </w:rPr>
        <w:t xml:space="preserve">About, Blog, FAQ, Careers, Contact</w:t>
      </w:r>
    </w:p>
    <w:p>
      <w:pPr>
        <w:pStyle w:val="ListParagraph"/>
        <w:numPr>
          <w:ilvl w:val="0"/>
          <w:numId w:val="4"/>
        </w:numPr>
        <w:spacing w:after="46"/>
      </w:pPr>
      <w:r>
        <w:rPr>
          <w:color w:val="1C1A17"/>
          <w:sz w:val="21"/>
          <w:szCs w:val="21"/>
        </w:rPr>
        <w:t xml:space="preserve">Sitemap, Privacy, Terms, House Rules</w:t>
      </w:r>
    </w:p>
    <w:p>
      <w:pPr>
        <w:pStyle w:val="Heading3"/>
      </w:pPr>
      <w:r>
        <w:rPr>
          <w:rFonts w:ascii="Plus Jakarta Sans" w:cs="Plus Jakarta Sans" w:eastAsia="Plus Jakarta Sans" w:hAnsi="Plus Jakarta Sans"/>
          <w:color w:val="1C1A17"/>
        </w:rPr>
        <w:t xml:space="preserve">Authenticated user pages</w:t>
      </w:r>
    </w:p>
    <w:p>
      <w:pPr>
        <w:pStyle w:val="ListParagraph"/>
        <w:numPr>
          <w:ilvl w:val="0"/>
          <w:numId w:val="4"/>
        </w:numPr>
        <w:spacing w:after="46"/>
      </w:pPr>
      <w:r>
        <w:rPr>
          <w:color w:val="1C1A17"/>
          <w:sz w:val="21"/>
          <w:szCs w:val="21"/>
        </w:rPr>
        <w:t xml:space="preserve">Login / Register (OTP + Google)</w:t>
      </w:r>
    </w:p>
    <w:p>
      <w:pPr>
        <w:pStyle w:val="ListParagraph"/>
        <w:numPr>
          <w:ilvl w:val="0"/>
          <w:numId w:val="4"/>
        </w:numPr>
        <w:spacing w:after="46"/>
      </w:pPr>
      <w:r>
        <w:rPr>
          <w:color w:val="1C1A17"/>
          <w:sz w:val="21"/>
          <w:szCs w:val="21"/>
        </w:rPr>
        <w:t xml:space="preserve">Profile &amp; KYC upload</w:t>
      </w:r>
    </w:p>
    <w:p>
      <w:pPr>
        <w:pStyle w:val="ListParagraph"/>
        <w:numPr>
          <w:ilvl w:val="0"/>
          <w:numId w:val="4"/>
        </w:numPr>
        <w:spacing w:after="46"/>
      </w:pPr>
      <w:r>
        <w:rPr>
          <w:color w:val="1C1A17"/>
          <w:sz w:val="21"/>
          <w:szCs w:val="21"/>
        </w:rPr>
        <w:t xml:space="preserve">My Wishlist (named collections)</w:t>
      </w:r>
    </w:p>
    <w:p>
      <w:pPr>
        <w:pStyle w:val="ListParagraph"/>
        <w:numPr>
          <w:ilvl w:val="0"/>
          <w:numId w:val="4"/>
        </w:numPr>
        <w:spacing w:after="46"/>
      </w:pPr>
      <w:r>
        <w:rPr>
          <w:color w:val="1C1A17"/>
          <w:sz w:val="21"/>
          <w:szCs w:val="21"/>
        </w:rPr>
        <w:t xml:space="preserve">My Bookings + booking detail / receipt</w:t>
      </w:r>
    </w:p>
    <w:p>
      <w:pPr>
        <w:pStyle w:val="ListParagraph"/>
        <w:numPr>
          <w:ilvl w:val="0"/>
          <w:numId w:val="4"/>
        </w:numPr>
        <w:spacing w:after="46"/>
      </w:pPr>
      <w:r>
        <w:rPr>
          <w:color w:val="1C1A17"/>
          <w:sz w:val="21"/>
          <w:szCs w:val="21"/>
        </w:rPr>
        <w:t xml:space="preserve">Tenant Dashboard (post move-in)</w:t>
      </w:r>
    </w:p>
    <w:p>
      <w:pPr>
        <w:pStyle w:val="ListParagraph"/>
        <w:numPr>
          <w:ilvl w:val="0"/>
          <w:numId w:val="4"/>
        </w:numPr>
        <w:spacing w:after="46"/>
      </w:pPr>
      <w:r>
        <w:rPr>
          <w:color w:val="1C1A17"/>
          <w:sz w:val="21"/>
          <w:szCs w:val="21"/>
        </w:rPr>
        <w:t xml:space="preserve">Pay Rent portal</w:t>
      </w:r>
    </w:p>
    <w:p>
      <w:pPr>
        <w:pStyle w:val="ListParagraph"/>
        <w:numPr>
          <w:ilvl w:val="0"/>
          <w:numId w:val="4"/>
        </w:numPr>
        <w:spacing w:after="46"/>
      </w:pPr>
      <w:r>
        <w:rPr>
          <w:color w:val="1C1A17"/>
          <w:sz w:val="21"/>
          <w:szCs w:val="21"/>
        </w:rPr>
        <w:t xml:space="preserve">Service Requests</w:t>
      </w:r>
    </w:p>
    <w:p>
      <w:pPr>
        <w:pStyle w:val="ListParagraph"/>
        <w:numPr>
          <w:ilvl w:val="0"/>
          <w:numId w:val="4"/>
        </w:numPr>
        <w:spacing w:after="46"/>
      </w:pPr>
      <w:r>
        <w:rPr>
          <w:color w:val="1C1A17"/>
          <w:sz w:val="21"/>
          <w:szCs w:val="21"/>
        </w:rPr>
        <w:t xml:space="preserve">Meal Menu viewer</w:t>
      </w:r>
    </w:p>
    <w:p>
      <w:pPr>
        <w:pStyle w:val="ListParagraph"/>
        <w:numPr>
          <w:ilvl w:val="0"/>
          <w:numId w:val="4"/>
        </w:numPr>
        <w:spacing w:after="46"/>
      </w:pPr>
      <w:r>
        <w:rPr>
          <w:color w:val="1C1A17"/>
          <w:sz w:val="21"/>
          <w:szCs w:val="21"/>
        </w:rPr>
        <w:t xml:space="preserve">Chat with Host (web)</w:t>
      </w:r>
    </w:p>
    <w:p>
      <w:pPr>
        <w:pStyle w:val="ListParagraph"/>
        <w:numPr>
          <w:ilvl w:val="0"/>
          <w:numId w:val="4"/>
        </w:numPr>
        <w:spacing w:after="46"/>
      </w:pPr>
      <w:r>
        <w:rPr>
          <w:color w:val="1C1A17"/>
          <w:sz w:val="21"/>
          <w:szCs w:val="21"/>
        </w:rPr>
        <w:t xml:space="preserve">Notifications centre</w:t>
      </w:r>
    </w:p>
    <w:p>
      <w:pPr>
        <w:pStyle w:val="Heading3"/>
      </w:pPr>
      <w:r>
        <w:rPr>
          <w:rFonts w:ascii="Plus Jakarta Sans" w:cs="Plus Jakarta Sans" w:eastAsia="Plus Jakarta Sans" w:hAnsi="Plus Jakarta Sans"/>
          <w:color w:val="1C1A17"/>
        </w:rPr>
        <w:t xml:space="preserve">URL architecture (also an SEO requirement)</w:t>
      </w:r>
    </w:p>
    <w:p>
      <w:pPr>
        <w:spacing w:after="130" w:before="0"/>
      </w:pPr>
      <w:r>
        <w:rPr>
          <w:b w:val="false"/>
          <w:bCs w:val="false"/>
          <w:i w:val="false"/>
          <w:iCs w:val="false"/>
          <w:color w:val="1C1A17"/>
          <w:sz w:val="21"/>
          <w:szCs w:val="21"/>
        </w:rPr>
        <w:t xml:space="preserve">URLs are human-readable, keyword-rich and permanent. The same URL is the app's universal link. Old legacy .php URLs are 301-redirected to these.</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5500"/>
        <w:gridCol w:w="3526"/>
      </w:tblGrid>
      <w:tr>
        <w:trPr>
          <w:tblHeader/>
        </w:trPr>
        <w:tc>
          <w:tcPr>
            <w:tcW w:type="dxa" w:w="55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URL pattern</w:t>
            </w:r>
          </w:p>
        </w:tc>
        <w:tc>
          <w:tcPr>
            <w:tcW w:type="dxa" w:w="35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Page type</w:t>
            </w:r>
          </w:p>
        </w:tc>
      </w:tr>
      <w:tr>
        <w:tc>
          <w:tcPr>
            <w:tcW w:type="dxa" w:w="55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roomadda.com/bangalore/pg/</w:t>
            </w:r>
          </w:p>
        </w:tc>
        <w:tc>
          <w:tcPr>
            <w:tcW w:type="dxa" w:w="35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City landing</w:t>
            </w:r>
          </w:p>
        </w:tc>
      </w:tr>
      <w:tr>
        <w:tc>
          <w:tcPr>
            <w:tcW w:type="dxa" w:w="55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roomadda.com/bangalore/koramangala/pg/</w:t>
            </w:r>
          </w:p>
        </w:tc>
        <w:tc>
          <w:tcPr>
            <w:tcW w:type="dxa" w:w="35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Area landing</w:t>
            </w:r>
          </w:p>
        </w:tc>
      </w:tr>
      <w:tr>
        <w:tc>
          <w:tcPr>
            <w:tcW w:type="dxa" w:w="55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roomadda.com/bangalore/girls-pg/</w:t>
            </w:r>
          </w:p>
        </w:tc>
        <w:tc>
          <w:tcPr>
            <w:tcW w:type="dxa" w:w="35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Intent landing</w:t>
            </w:r>
          </w:p>
        </w:tc>
      </w:tr>
      <w:tr>
        <w:tc>
          <w:tcPr>
            <w:tcW w:type="dxa" w:w="55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roomadda.com/bangalore/pg-near-christ-university/</w:t>
            </w:r>
          </w:p>
        </w:tc>
        <w:tc>
          <w:tcPr>
            <w:tcW w:type="dxa" w:w="35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Near-landmark landing</w:t>
            </w:r>
          </w:p>
        </w:tc>
      </w:tr>
      <w:tr>
        <w:tc>
          <w:tcPr>
            <w:tcW w:type="dxa" w:w="55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roomadda.com/bangalore/koramangala/warmth-house-pg</w:t>
            </w:r>
          </w:p>
        </w:tc>
        <w:tc>
          <w:tcPr>
            <w:tcW w:type="dxa" w:w="35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 single property</w:t>
            </w:r>
          </w:p>
        </w:tc>
      </w:tr>
    </w:tbl>
    <w:p>
      <w:pPr>
        <w:pStyle w:val="Heading2"/>
      </w:pPr>
      <w:r>
        <w:rPr>
          <w:rFonts w:ascii="JetBrains Mono" w:cs="JetBrains Mono" w:eastAsia="JetBrains Mono" w:hAnsi="JetBrains Mono"/>
          <w:color w:val="D6483B"/>
        </w:rPr>
        <w:t xml:space="preserve">6.2  </w:t>
      </w:r>
      <w:r>
        <w:rPr>
          <w:rFonts w:ascii="Plus Jakarta Sans" w:cs="Plus Jakarta Sans" w:eastAsia="Plus Jakarta Sans" w:hAnsi="Plus Jakarta Sans"/>
          <w:color w:val="1C1A17"/>
        </w:rPr>
        <w:t xml:space="preserve">Module: Homepage</w:t>
      </w:r>
    </w:p>
    <w:p>
      <w:pPr>
        <w:spacing w:after="150"/>
      </w:pPr>
      <w:r>
        <w:rPr>
          <w:i/>
          <w:iCs/>
          <w:color w:val="6B6356"/>
          <w:sz w:val="21"/>
          <w:szCs w:val="21"/>
        </w:rPr>
        <w:t xml:space="preserve">The highest-traffic, highest-stakes page. Top to bottom it moves a first-time visitor from “what is this” to “I want to book this one,” loads fast, and ranks on Google.</w:t>
      </w:r>
    </w:p>
    <w:p>
      <w:pPr>
        <w:keepNext/>
        <w:spacing w:after="48" w:before="170"/>
      </w:pPr>
      <w:r>
        <w:rPr>
          <w:b/>
          <w:bCs/>
          <w:color w:val="1C1A17"/>
          <w:sz w:val="22"/>
          <w:szCs w:val="22"/>
        </w:rPr>
        <w:t xml:space="preserve">Immersive Hero with a Real Search Bar</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full-width hero with an auto-rotating gallery (or muted video) of real RoomAdda PG interiors under a dark gradient. Headline: “Find your perfect PG — verified, zero brokerage.” Three trust chips sit below (100% Verified, Zero Brokerage, 1,000+ Residents). The smart search bar is centred on the hero.</w:t>
      </w:r>
    </w:p>
    <w:p>
      <w:pPr>
        <w:pStyle w:val="ListParagraph"/>
        <w:numPr>
          <w:ilvl w:val="0"/>
          <w:numId w:val="4"/>
        </w:numPr>
        <w:spacing w:after="46"/>
      </w:pPr>
      <w:r>
        <w:rPr>
          <w:color w:val="1C1A17"/>
          <w:sz w:val="21"/>
          <w:szCs w:val="21"/>
        </w:rPr>
        <w:t xml:space="preserve">The hero search bar is sticky on scroll (desktop) so search is never lost.</w:t>
      </w:r>
    </w:p>
    <w:p>
      <w:pPr>
        <w:keepNext/>
        <w:spacing w:after="48" w:before="170"/>
      </w:pPr>
      <w:r>
        <w:rPr>
          <w:b/>
          <w:bCs/>
          <w:color w:val="1C1A17"/>
          <w:sz w:val="22"/>
          <w:szCs w:val="22"/>
        </w:rPr>
        <w:t xml:space="preserve">Smart Search Bar (Google Places + Use My Location)</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An Airbnb-style segmented search: Location (Google Places autocomplete — area, landmark, college, metro, company), PG type (Male / Female / Co-live), budget range and move-in date. A “Use my current location” button GPS-fills the location and shows PGs within 1km. Submitting routes to the listing page with filters pre-applied and the search encoded in the URL.</w:t>
      </w:r>
    </w:p>
    <w:p>
      <w:pPr>
        <w:pStyle w:val="ListParagraph"/>
        <w:numPr>
          <w:ilvl w:val="0"/>
          <w:numId w:val="4"/>
        </w:numPr>
        <w:spacing w:after="46"/>
      </w:pPr>
      <w:r>
        <w:rPr>
          <w:color w:val="1C1A17"/>
          <w:sz w:val="21"/>
          <w:szCs w:val="21"/>
        </w:rPr>
        <w:t xml:space="preserve">Autocomplete responds in under 300ms and is restricted to India.</w:t>
      </w:r>
    </w:p>
    <w:p>
      <w:pPr>
        <w:pStyle w:val="ListParagraph"/>
        <w:numPr>
          <w:ilvl w:val="0"/>
          <w:numId w:val="4"/>
        </w:numPr>
        <w:spacing w:after="46"/>
      </w:pPr>
      <w:r>
        <w:rPr>
          <w:color w:val="1C1A17"/>
          <w:sz w:val="21"/>
          <w:szCs w:val="21"/>
        </w:rPr>
        <w:t xml:space="preserve">The search state is written to the URL so it is shareable and indexable; recent searches are remembered.</w:t>
      </w:r>
    </w:p>
    <w:p>
      <w:pPr>
        <w:keepNext/>
        <w:spacing w:after="48" w:before="170"/>
      </w:pPr>
      <w:r>
        <w:rPr>
          <w:b/>
          <w:bCs/>
          <w:color w:val="1C1A17"/>
          <w:sz w:val="22"/>
          <w:szCs w:val="22"/>
        </w:rPr>
        <w:t xml:space="preserve">Live Stats Bar (count-up)</w:t>
      </w:r>
      <w:r>
        <w:rPr>
          <w:rFonts w:ascii="JetBrains Mono" w:cs="JetBrains Mono" w:eastAsia="JetBrains Mono" w:hAnsi="JetBrains Mono"/>
          <w:color w:val="D6483B"/>
          <w:spacing w:val="10"/>
          <w:sz w:val="15"/>
          <w:szCs w:val="15"/>
        </w:rPr>
        <w:t xml:space="preserve">  [P0 · Fix]</w:t>
      </w:r>
    </w:p>
    <w:p>
      <w:pPr>
        <w:spacing w:after="58"/>
      </w:pPr>
      <w:r>
        <w:rPr>
          <w:color w:val="1C1A17"/>
          <w:sz w:val="21"/>
          <w:szCs w:val="21"/>
        </w:rPr>
        <w:t xml:space="preserve">Real numbers that count up on scroll (for example “200+ Verified Listings · 1,000+ Residents · ₹0 Brokerage · 4.7★”). This replaces the old site's broken “0% / 0+” counters.</w:t>
      </w:r>
    </w:p>
    <w:p>
      <w:pPr>
        <w:pStyle w:val="ListParagraph"/>
        <w:numPr>
          <w:ilvl w:val="0"/>
          <w:numId w:val="4"/>
        </w:numPr>
        <w:spacing w:after="46"/>
      </w:pPr>
      <w:r>
        <w:rPr>
          <w:color w:val="1C1A17"/>
          <w:sz w:val="21"/>
          <w:szCs w:val="21"/>
        </w:rPr>
        <w:t xml:space="preserve">Numbers animate from 0 to the real value when scrolled into view; they never render as the broken “0%” placeholder again.</w:t>
      </w:r>
    </w:p>
    <w:p>
      <w:pPr>
        <w:keepNext/>
        <w:spacing w:after="48" w:before="170"/>
      </w:pPr>
      <w:r>
        <w:rPr>
          <w:b/>
          <w:bCs/>
          <w:color w:val="1C1A17"/>
          <w:sz w:val="22"/>
          <w:szCs w:val="22"/>
        </w:rPr>
        <w:t xml:space="preserve">Browse-by-Category Tabs with Live Counts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scrollable strip of category tabs, each showing a live count from the API: All, Near a college, Girls Only, Boys Only, Budget (under ₹10K), Luxury (₹20K+), Food Included, Immediate Move-in, Co-living. Tapping a tab opens the listing page with that filter applied; these tabs double as internal links to the SEO landing pages.</w:t>
      </w:r>
    </w:p>
    <w:p>
      <w:pPr>
        <w:keepNext/>
        <w:spacing w:after="48" w:before="170"/>
      </w:pPr>
      <w:r>
        <w:rPr>
          <w:b/>
          <w:bCs/>
          <w:color w:val="1C1A17"/>
          <w:sz w:val="22"/>
          <w:szCs w:val="22"/>
        </w:rPr>
        <w:t xml:space="preserve">Featured &amp; Trending Properties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Rich property cards (full anatomy in Section 6.3): big hero photo, name + area, starting and premium/private price, 2–3 key amenity icons, gender tag, rating, trust badges, wishlist heart and a live-proof line (“12 viewing now” / “booked 4× this week”). A 4-up grid on desktop, a swipe carousel on mobile, lazy-loaded below the fold.</w:t>
      </w:r>
    </w:p>
    <w:p>
      <w:pPr>
        <w:keepNext/>
        <w:spacing w:after="48" w:before="170"/>
      </w:pPr>
      <w:r>
        <w:rPr>
          <w:b/>
          <w:bCs/>
          <w:color w:val="1C1A17"/>
          <w:sz w:val="22"/>
          <w:szCs w:val="22"/>
        </w:rPr>
        <w:t xml:space="preserve">Coverage Map, App-Download Band &amp; Social Proof</w:t>
      </w:r>
      <w:r>
        <w:rPr>
          <w:rFonts w:ascii="JetBrains Mono" w:cs="JetBrains Mono" w:eastAsia="JetBrains Mono" w:hAnsi="JetBrains Mono"/>
          <w:color w:val="D6483B"/>
          <w:spacing w:val="10"/>
          <w:sz w:val="15"/>
          <w:szCs w:val="15"/>
        </w:rPr>
        <w:t xml:space="preserve">  [P0 / New]</w:t>
      </w:r>
    </w:p>
    <w:p>
      <w:pPr>
        <w:spacing w:after="58"/>
      </w:pPr>
      <w:r>
        <w:rPr>
          <w:color w:val="1C1A17"/>
          <w:sz w:val="21"/>
          <w:szCs w:val="21"/>
        </w:rPr>
        <w:t xml:space="preserve">An interactive Google Map showing all active PG pins across the city; clicking a pin shows a mini-card and “Explore full map” opens the listing page in map mode. An app-download band with a phone mockup, Play / App Store badges (deep links), a device-aware QR code, and app-only perks (real-time push, SOS, daily meal menu, in-app chat). Below: resident testimonials, a live @roomadda Instagram embed, and a homepage FAQ accordion (which doubles as FAQ schema for SEO).</w:t>
      </w:r>
    </w:p>
    <w:p>
      <w:pPr>
        <w:pStyle w:val="ListParagraph"/>
        <w:numPr>
          <w:ilvl w:val="0"/>
          <w:numId w:val="4"/>
        </w:numPr>
        <w:spacing w:after="46"/>
      </w:pPr>
      <w:r>
        <w:rPr>
          <w:color w:val="1C1A17"/>
          <w:sz w:val="21"/>
          <w:szCs w:val="21"/>
        </w:rPr>
        <w:t xml:space="preserve">App-download clicks are tracked in analytics as app_download_clicked with the source page.</w:t>
      </w:r>
    </w:p>
    <w:p>
      <w:pPr>
        <w:pStyle w:val="ListParagraph"/>
        <w:numPr>
          <w:ilvl w:val="0"/>
          <w:numId w:val="4"/>
        </w:numPr>
        <w:spacing w:after="46"/>
      </w:pPr>
      <w:r>
        <w:rPr>
          <w:color w:val="1C1A17"/>
          <w:sz w:val="21"/>
          <w:szCs w:val="21"/>
        </w:rPr>
        <w:t xml:space="preserve">The footer links to all city / area / intent landing pages for crawlability.</w:t>
      </w:r>
    </w:p>
    <w:p>
      <w:pPr>
        <w:pStyle w:val="Heading2"/>
      </w:pPr>
      <w:r>
        <w:rPr>
          <w:rFonts w:ascii="JetBrains Mono" w:cs="JetBrains Mono" w:eastAsia="JetBrains Mono" w:hAnsi="JetBrains Mono"/>
          <w:color w:val="D6483B"/>
        </w:rPr>
        <w:t xml:space="preserve">6.3  </w:t>
      </w:r>
      <w:r>
        <w:rPr>
          <w:rFonts w:ascii="Plus Jakarta Sans" w:cs="Plus Jakarta Sans" w:eastAsia="Plus Jakarta Sans" w:hAnsi="Plus Jakarta Sans"/>
          <w:color w:val="1C1A17"/>
        </w:rPr>
        <w:t xml:space="preserve">Module: Search &amp; Listing Results Page</w:t>
      </w:r>
    </w:p>
    <w:p>
      <w:pPr>
        <w:spacing w:after="150"/>
      </w:pPr>
      <w:r>
        <w:rPr>
          <w:i/>
          <w:iCs/>
          <w:color w:val="6B6356"/>
          <w:sz w:val="21"/>
          <w:szCs w:val="21"/>
        </w:rPr>
        <w:t xml:space="preserve">Where discovery happens — a split list-and-map view, power filters, and cards that show just enough to earn the click, with the trust badges and live proof that make RoomAdda feel safe.</w:t>
      </w:r>
    </w:p>
    <w:p>
      <w:pPr>
        <w:keepNext/>
        <w:spacing w:after="48" w:before="170"/>
      </w:pPr>
      <w:r>
        <w:rPr>
          <w:b/>
          <w:bCs/>
          <w:color w:val="1C1A17"/>
          <w:sz w:val="22"/>
          <w:szCs w:val="22"/>
        </w:rPr>
        <w:t xml:space="preserve">Split View — List + Live Map</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Desktop: property cards on the left (about 60%) and a Google Map with pins on the right (about 40%). Each pin is labelled with the starting rent and a colour-coded gender tag (boys / girls / co-ed), matching the app. Hovering a card highlights its pin and vice-versa; pins cluster when zoomed out; a “Search this area” button appears when the user pans the map. Clicking a pin opens that property's page. Mobile: a toggle between list and full-screen map, with the user's location as a blue dot.</w:t>
      </w:r>
    </w:p>
    <w:p>
      <w:pPr>
        <w:pStyle w:val="ListParagraph"/>
        <w:numPr>
          <w:ilvl w:val="0"/>
          <w:numId w:val="4"/>
        </w:numPr>
        <w:spacing w:after="46"/>
      </w:pPr>
      <w:r>
        <w:rPr>
          <w:color w:val="1C1A17"/>
          <w:sz w:val="21"/>
          <w:szCs w:val="21"/>
        </w:rPr>
        <w:t xml:space="preserve">Map and list stay in sync both ways; “Search this area” re-runs the query on the visible bounds.</w:t>
      </w:r>
    </w:p>
    <w:p>
      <w:pPr>
        <w:pStyle w:val="ListParagraph"/>
        <w:numPr>
          <w:ilvl w:val="0"/>
          <w:numId w:val="4"/>
        </w:numPr>
        <w:spacing w:after="46"/>
      </w:pPr>
      <w:r>
        <w:rPr>
          <w:color w:val="1C1A17"/>
          <w:sz w:val="21"/>
          <w:szCs w:val="21"/>
        </w:rPr>
        <w:t xml:space="preserve">Results update via AJAX — no full-page reload.</w:t>
      </w:r>
    </w:p>
    <w:p>
      <w:pPr>
        <w:keepNext/>
        <w:spacing w:after="48" w:before="170"/>
      </w:pPr>
      <w:r>
        <w:rPr>
          <w:b/>
          <w:bCs/>
          <w:color w:val="1C1A17"/>
          <w:sz w:val="22"/>
          <w:szCs w:val="22"/>
        </w:rPr>
        <w:t xml:space="preserve">Listing Card Anatomy</w:t>
      </w:r>
      <w:r>
        <w:rPr>
          <w:rFonts w:ascii="JetBrains Mono" w:cs="JetBrains Mono" w:eastAsia="JetBrains Mono" w:hAnsi="JetBrains Mono"/>
          <w:color w:val="D6483B"/>
          <w:spacing w:val="10"/>
          <w:sz w:val="15"/>
          <w:szCs w:val="15"/>
        </w:rPr>
        <w:t xml:space="preserve">  [P0 · Fix]</w:t>
      </w:r>
    </w:p>
    <w:p>
      <w:pPr>
        <w:spacing w:after="58"/>
      </w:pPr>
      <w:r>
        <w:rPr>
          <w:color w:val="1C1A17"/>
          <w:sz w:val="21"/>
          <w:szCs w:val="21"/>
        </w:rPr>
        <w:t xml:space="preserve">The most-rendered component on the site. In order: a swipeable photo carousel, trust badges overlaid top-left, a wishlist heart top-right, property name, area + distance (“1.2 km · 6 min walk”), starting price prominently with the premium/private price beside it, 2–3 amenity icons + “+4 more,” gender tag, rating (stars + count), an availability chip (“3 rooms left” green / “Full” red), a live-proof line, and a “View details” CTA.</w:t>
      </w:r>
    </w:p>
    <w:p>
      <w:pPr>
        <w:pStyle w:val="ListParagraph"/>
        <w:numPr>
          <w:ilvl w:val="0"/>
          <w:numId w:val="4"/>
        </w:numPr>
        <w:spacing w:after="46"/>
      </w:pPr>
      <w:r>
        <w:rPr>
          <w:color w:val="1C1A17"/>
          <w:sz w:val="21"/>
          <w:szCs w:val="21"/>
        </w:rPr>
        <w:t xml:space="preserve">Premium pricing must appear on the card (fixes an old-site bug where premium listings were under-represented).</w:t>
      </w:r>
    </w:p>
    <w:p>
      <w:pPr>
        <w:pStyle w:val="ListParagraph"/>
        <w:numPr>
          <w:ilvl w:val="0"/>
          <w:numId w:val="4"/>
        </w:numPr>
        <w:spacing w:after="46"/>
      </w:pPr>
      <w:r>
        <w:rPr>
          <w:color w:val="1C1A17"/>
          <w:sz w:val="21"/>
          <w:szCs w:val="21"/>
        </w:rPr>
        <w:t xml:space="preserve">When a photo is missing, show a styled fallback (property initials) — never a broken placeholder image.</w:t>
      </w:r>
    </w:p>
    <w:p>
      <w:pPr>
        <w:pStyle w:val="ListParagraph"/>
        <w:numPr>
          <w:ilvl w:val="0"/>
          <w:numId w:val="4"/>
        </w:numPr>
        <w:spacing w:after="46"/>
      </w:pPr>
      <w:r>
        <w:rPr>
          <w:color w:val="1C1A17"/>
          <w:sz w:val="21"/>
          <w:szCs w:val="21"/>
        </w:rPr>
        <w:t xml:space="preserve">Cards never show every amenity — only 2–3, with the rest behind “+N more.”</w:t>
      </w:r>
    </w:p>
    <w:p>
      <w:pPr>
        <w:keepNext/>
        <w:spacing w:after="48" w:before="170"/>
      </w:pPr>
      <w:r>
        <w:rPr>
          <w:b/>
          <w:bCs/>
          <w:color w:val="1C1A17"/>
          <w:sz w:val="22"/>
          <w:szCs w:val="22"/>
        </w:rPr>
        <w:t xml:space="preserve">Sticky Filter Bar + Sort</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sticky bar above the results holds the full filter set (Section 6.4) plus Sort By (Relevance, Price up, Price down, Distance, Rating, Newest). Active filters show as removable chips, a count badge sits on the Filters button, and “Clear all” appears when anything is active. Featured listings pin to the top two slots, clearly labelled.</w:t>
      </w:r>
    </w:p>
    <w:p>
      <w:pPr>
        <w:pStyle w:val="ListParagraph"/>
        <w:numPr>
          <w:ilvl w:val="0"/>
          <w:numId w:val="4"/>
        </w:numPr>
        <w:spacing w:after="46"/>
      </w:pPr>
      <w:r>
        <w:rPr>
          <w:color w:val="1C1A17"/>
          <w:sz w:val="21"/>
          <w:szCs w:val="21"/>
        </w:rPr>
        <w:t xml:space="preserve">Every filter change updates the URL params (shareable and indexable).</w:t>
      </w:r>
    </w:p>
    <w:p>
      <w:pPr>
        <w:pStyle w:val="ListParagraph"/>
        <w:numPr>
          <w:ilvl w:val="0"/>
          <w:numId w:val="4"/>
        </w:numPr>
        <w:spacing w:after="46"/>
      </w:pPr>
      <w:r>
        <w:rPr>
          <w:color w:val="1C1A17"/>
          <w:sz w:val="21"/>
          <w:szCs w:val="21"/>
        </w:rPr>
        <w:t xml:space="preserve">Skeleton loaders show during fetch — never a blank screen; “no results” suggests expanding the radius or relaxing a filter.</w:t>
      </w:r>
    </w:p>
    <w:p>
      <w:pPr>
        <w:keepNext/>
        <w:spacing w:after="48" w:before="170"/>
      </w:pPr>
      <w:r>
        <w:rPr>
          <w:b/>
          <w:bCs/>
          <w:color w:val="1C1A17"/>
          <w:sz w:val="22"/>
          <w:szCs w:val="22"/>
        </w:rPr>
        <w:t xml:space="preserve">SEO-rendered, Paginated, Crawlable</w:t>
      </w:r>
      <w:r>
        <w:rPr>
          <w:rFonts w:ascii="JetBrains Mono" w:cs="JetBrains Mono" w:eastAsia="JetBrains Mono" w:hAnsi="JetBrains Mono"/>
          <w:color w:val="D6483B"/>
          <w:spacing w:val="10"/>
          <w:sz w:val="15"/>
          <w:szCs w:val="15"/>
        </w:rPr>
        <w:t xml:space="preserve">  [SEO]</w:t>
      </w:r>
    </w:p>
    <w:p>
      <w:pPr>
        <w:spacing w:after="58"/>
      </w:pPr>
      <w:r>
        <w:rPr>
          <w:color w:val="1C1A17"/>
          <w:sz w:val="21"/>
          <w:szCs w:val="21"/>
        </w:rPr>
        <w:t xml:space="preserve">The listing page and every landing variant (city / area / intent) is server-rendered with a unique H1, intro copy, meta description and breadcrumb. Pagination uses real crawlable links — this is what makes “PG in Koramangala” rank.</w:t>
      </w:r>
    </w:p>
    <w:p>
      <w:pPr>
        <w:pStyle w:val="Heading2"/>
      </w:pPr>
      <w:r>
        <w:rPr>
          <w:rFonts w:ascii="JetBrains Mono" w:cs="JetBrains Mono" w:eastAsia="JetBrains Mono" w:hAnsi="JetBrains Mono"/>
          <w:color w:val="D6483B"/>
        </w:rPr>
        <w:t xml:space="preserve">6.4  </w:t>
      </w:r>
      <w:r>
        <w:rPr>
          <w:rFonts w:ascii="Plus Jakarta Sans" w:cs="Plus Jakarta Sans" w:eastAsia="Plus Jakarta Sans" w:hAnsi="Plus Jakarta Sans"/>
          <w:color w:val="1C1A17"/>
        </w:rPr>
        <w:t xml:space="preserve">Module: The Complete Filter System</w:t>
      </w:r>
    </w:p>
    <w:p>
      <w:pPr>
        <w:spacing w:after="150"/>
      </w:pPr>
      <w:r>
        <w:rPr>
          <w:i/>
          <w:iCs/>
          <w:color w:val="6B6356"/>
          <w:sz w:val="21"/>
          <w:szCs w:val="21"/>
        </w:rPr>
        <w:t xml:space="preserve">The full set of filters a PG-seeker could want, grouped logically. The website's filter set is a superset of the app's, and both read the same API. Filters apply live (AJAX, no reload), write to the URL for sharing and SEO, persist across the session, show a match count on the apply button, and render as removable chips.</w:t>
      </w:r>
    </w:p>
    <w:p>
      <w:pPr>
        <w:pStyle w:val="Heading3"/>
      </w:pPr>
      <w:r>
        <w:rPr>
          <w:rFonts w:ascii="Plus Jakarta Sans" w:cs="Plus Jakarta Sans" w:eastAsia="Plus Jakarta Sans" w:hAnsi="Plus Jakarta Sans"/>
          <w:color w:val="1C1A17"/>
        </w:rPr>
        <w:t xml:space="preserve">Group A — Location &amp; Proximity</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000"/>
        <w:gridCol w:w="2400"/>
        <w:gridCol w:w="4626"/>
      </w:tblGrid>
      <w:tr>
        <w:trPr>
          <w:tblHeader/>
        </w:trPr>
        <w:tc>
          <w:tcPr>
            <w:tcW w:type="dxa" w:w="20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Filter</w:t>
            </w:r>
          </w:p>
        </w:tc>
        <w:tc>
          <w:tcPr>
            <w:tcW w:type="dxa" w:w="24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Control</w:t>
            </w:r>
          </w:p>
        </w:tc>
        <w:tc>
          <w:tcPr>
            <w:tcW w:type="dxa" w:w="46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Notes</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Location / area</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Places autocomplete</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Area, landmark, college, metro, tech park, company name</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Use my location</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Button (GPS)</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PGs within an adjustable radius (default 1–3 km)</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Distance radius</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Slider (0.5–10 km)</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From the searched point or current location</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Near a college / office</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Quick chips</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Pre-built for top campuses &amp; tech parks; powers landing pages</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Metro proximity</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Within 1 km of a metro station (Distance Matrix)</w:t>
            </w:r>
          </w:p>
        </w:tc>
      </w:tr>
    </w:tbl>
    <w:p>
      <w:pPr>
        <w:pStyle w:val="Heading3"/>
      </w:pPr>
      <w:r>
        <w:rPr>
          <w:rFonts w:ascii="Plus Jakarta Sans" w:cs="Plus Jakarta Sans" w:eastAsia="Plus Jakarta Sans" w:hAnsi="Plus Jakarta Sans"/>
          <w:color w:val="1C1A17"/>
        </w:rPr>
        <w:t xml:space="preserve">Group B — Price &amp; Room</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000"/>
        <w:gridCol w:w="2200"/>
        <w:gridCol w:w="4826"/>
      </w:tblGrid>
      <w:tr>
        <w:trPr>
          <w:tblHeader/>
        </w:trPr>
        <w:tc>
          <w:tcPr>
            <w:tcW w:type="dxa" w:w="20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Filter</w:t>
            </w:r>
          </w:p>
        </w:tc>
        <w:tc>
          <w:tcPr>
            <w:tcW w:type="dxa" w:w="22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Control</w:t>
            </w:r>
          </w:p>
        </w:tc>
        <w:tc>
          <w:tcPr>
            <w:tcW w:type="dxa" w:w="48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Notes</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Monthly rent range</w:t>
            </w:r>
          </w:p>
        </w:tc>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Dual slider ₹3K–₹50K</w:t>
            </w:r>
          </w:p>
        </w:tc>
        <w:tc>
          <w:tcPr>
            <w:tcW w:type="dxa" w:w="48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Live price histogram above the slider (fixes old ₹20K cap)</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 / sharing type</w:t>
            </w:r>
          </w:p>
        </w:tc>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48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Private/Single, Double, Triple, Dormitory</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Security deposit</w:t>
            </w:r>
          </w:p>
        </w:tc>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Slider / buckets</w:t>
            </w:r>
          </w:p>
        </w:tc>
        <w:tc>
          <w:tcPr>
            <w:tcW w:type="dxa" w:w="48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 1 month, ≤ 2 months, Zero deposit</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Premium / private rooms</w:t>
            </w:r>
          </w:p>
        </w:tc>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48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Only listings offering a premium private room</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Bathroom</w:t>
            </w:r>
          </w:p>
        </w:tc>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48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Attached, Shared</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Furnishing</w:t>
            </w:r>
          </w:p>
        </w:tc>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48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Fully furnished, Semi, Unfurnished</w:t>
            </w:r>
          </w:p>
        </w:tc>
      </w:tr>
    </w:tbl>
    <w:p>
      <w:pPr>
        <w:pStyle w:val="Heading3"/>
      </w:pPr>
      <w:r>
        <w:rPr>
          <w:rFonts w:ascii="Plus Jakarta Sans" w:cs="Plus Jakarta Sans" w:eastAsia="Plus Jakarta Sans" w:hAnsi="Plus Jakarta Sans"/>
          <w:color w:val="1C1A17"/>
        </w:rPr>
        <w:t xml:space="preserve">Group C — Who It's For</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200"/>
        <w:gridCol w:w="2000"/>
        <w:gridCol w:w="4826"/>
      </w:tblGrid>
      <w:tr>
        <w:trPr>
          <w:tblHeader/>
        </w:trPr>
        <w:tc>
          <w:tcPr>
            <w:tcW w:type="dxa" w:w="22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Filter</w:t>
            </w:r>
          </w:p>
        </w:tc>
        <w:tc>
          <w:tcPr>
            <w:tcW w:type="dxa" w:w="20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Control</w:t>
            </w:r>
          </w:p>
        </w:tc>
        <w:tc>
          <w:tcPr>
            <w:tcW w:type="dxa" w:w="48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Notes</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Gender</w:t>
            </w:r>
          </w:p>
        </w:tc>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Segmented</w:t>
            </w:r>
          </w:p>
        </w:tc>
        <w:tc>
          <w:tcPr>
            <w:tcW w:type="dxa" w:w="48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Boys, Girls, Co-living; auto-set from profile, changeable</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Tenant type</w:t>
            </w:r>
          </w:p>
        </w:tc>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48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Students, Working professionals, Both</w:t>
            </w:r>
          </w:p>
        </w:tc>
      </w:tr>
      <w:tr>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Move-in date</w:t>
            </w:r>
          </w:p>
        </w:tc>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Date picker</w:t>
            </w:r>
          </w:p>
        </w:tc>
        <w:tc>
          <w:tcPr>
            <w:tcW w:type="dxa" w:w="48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Only PGs available on / after that date</w:t>
            </w:r>
          </w:p>
        </w:tc>
      </w:tr>
      <w:tr>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Suitable for couples</w:t>
            </w:r>
          </w:p>
        </w:tc>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48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Where the host's house rules allow it</w:t>
            </w:r>
          </w:p>
        </w:tc>
      </w:tr>
    </w:tbl>
    <w:p>
      <w:pPr>
        <w:pStyle w:val="Heading3"/>
      </w:pPr>
      <w:r>
        <w:rPr>
          <w:rFonts w:ascii="Plus Jakarta Sans" w:cs="Plus Jakarta Sans" w:eastAsia="Plus Jakarta Sans" w:hAnsi="Plus Jakarta Sans"/>
          <w:color w:val="1C1A17"/>
        </w:rPr>
        <w:t xml:space="preserve">Group D — Food &amp; Amenities</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1900"/>
        <w:gridCol w:w="2200"/>
        <w:gridCol w:w="4926"/>
      </w:tblGrid>
      <w:tr>
        <w:trPr>
          <w:tblHeader/>
        </w:trPr>
        <w:tc>
          <w:tcPr>
            <w:tcW w:type="dxa" w:w="19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Filter</w:t>
            </w:r>
          </w:p>
        </w:tc>
        <w:tc>
          <w:tcPr>
            <w:tcW w:type="dxa" w:w="22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Control</w:t>
            </w:r>
          </w:p>
        </w:tc>
        <w:tc>
          <w:tcPr>
            <w:tcW w:type="dxa" w:w="49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Notes</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Meals included</w:t>
            </w:r>
          </w:p>
        </w:tc>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 + sub-options</w:t>
            </w:r>
          </w:p>
        </w:tc>
        <w:tc>
          <w:tcPr>
            <w:tcW w:type="dxa" w:w="49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Veg, Non-veg, Both; Breakfast/Lunch/Dinner specific</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Amenities</w:t>
            </w:r>
          </w:p>
        </w:tc>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 grid</w:t>
            </w:r>
          </w:p>
        </w:tc>
        <w:tc>
          <w:tcPr>
            <w:tcW w:type="dxa" w:w="49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WiFi, AC, Geyser, Laundry, Parking, CCTV, Power Backup, Gym, Study Table, TV, Housekeeping, Lift, Fridge, Hot water</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Safety</w:t>
            </w:r>
          </w:p>
        </w:tc>
        <w:tc>
          <w:tcPr>
            <w:tcW w:type="dxa" w:w="2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49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CCTV, Security guard, Biometric/gated entry, Female-only floor</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Parking</w:t>
            </w:r>
          </w:p>
        </w:tc>
        <w:tc>
          <w:tcPr>
            <w:tcW w:type="dxa" w:w="2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49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Two-wheeler, Four-wheeler</w:t>
            </w:r>
          </w:p>
        </w:tc>
      </w:tr>
    </w:tbl>
    <w:p>
      <w:pPr>
        <w:pStyle w:val="Heading3"/>
      </w:pPr>
      <w:r>
        <w:rPr>
          <w:rFonts w:ascii="Plus Jakarta Sans" w:cs="Plus Jakarta Sans" w:eastAsia="Plus Jakarta Sans" w:hAnsi="Plus Jakarta Sans"/>
          <w:color w:val="1C1A17"/>
        </w:rPr>
        <w:t xml:space="preserve">Group E — Trust, Badges &amp; Booking</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000"/>
        <w:gridCol w:w="1900"/>
        <w:gridCol w:w="5126"/>
      </w:tblGrid>
      <w:tr>
        <w:trPr>
          <w:tblHeader/>
        </w:trPr>
        <w:tc>
          <w:tcPr>
            <w:tcW w:type="dxa" w:w="20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Filter</w:t>
            </w:r>
          </w:p>
        </w:tc>
        <w:tc>
          <w:tcPr>
            <w:tcW w:type="dxa" w:w="19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Control</w:t>
            </w:r>
          </w:p>
        </w:tc>
        <w:tc>
          <w:tcPr>
            <w:tcW w:type="dxa" w:w="51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Notes</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Verified only</w:t>
            </w:r>
          </w:p>
        </w:tc>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5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 agent-inspected listings only</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Badge filters</w:t>
            </w:r>
          </w:p>
        </w:tc>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Multi-select</w:t>
            </w:r>
          </w:p>
        </w:tc>
        <w:tc>
          <w:tcPr>
            <w:tcW w:type="dxa" w:w="51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Luxury, RA-Assured, RA Choice, Wizard, Trending (Section 6.9)</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Rating</w:t>
            </w:r>
          </w:p>
        </w:tc>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Buckets</w:t>
            </w:r>
          </w:p>
        </w:tc>
        <w:tc>
          <w:tcPr>
            <w:tcW w:type="dxa" w:w="5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4.5★+, 4★+, 3.5★+</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Instant book</w:t>
            </w:r>
          </w:p>
        </w:tc>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51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Confirms on payment, no host-approval wait</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Availability</w:t>
            </w:r>
          </w:p>
        </w:tc>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5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Available now / hide fully-occupied</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Offers / deals</w:t>
            </w:r>
          </w:p>
        </w:tc>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51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Listings with an active coupon or discount</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Newly added</w:t>
            </w:r>
          </w:p>
        </w:tc>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Toggle</w:t>
            </w:r>
          </w:p>
        </w:tc>
        <w:tc>
          <w:tcPr>
            <w:tcW w:type="dxa" w:w="5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Listed in the last 30 days</w:t>
            </w:r>
          </w:p>
        </w:tc>
      </w:tr>
    </w:tbl>
    <w:p>
      <w:pPr>
        <w:spacing w:after="130" w:before="0"/>
      </w:pPr>
      <w:r>
        <w:rPr>
          <w:b w:val="false"/>
          <w:bCs w:val="false"/>
          <w:i/>
          <w:iCs/>
          <w:color w:val="6B6356"/>
          <w:sz w:val="20"/>
          <w:szCs w:val="20"/>
        </w:rPr>
        <w:t xml:space="preserve">Two differentiator filters (flag for Phase 1 or Phase 2): “Calculate my commute” lets the user enter their office/college once so every card shows commute time and an estimated cab fare, sortable by it; “Near my saved searches” gives logged-in users personalised default filters from past behaviour.</w:t>
      </w:r>
    </w:p>
    <w:p>
      <w:pPr>
        <w:pStyle w:val="Heading2"/>
      </w:pPr>
      <w:r>
        <w:rPr>
          <w:rFonts w:ascii="JetBrains Mono" w:cs="JetBrains Mono" w:eastAsia="JetBrains Mono" w:hAnsi="JetBrains Mono"/>
          <w:color w:val="D6483B"/>
        </w:rPr>
        <w:t xml:space="preserve">6.5  </w:t>
      </w:r>
      <w:r>
        <w:rPr>
          <w:rFonts w:ascii="Plus Jakarta Sans" w:cs="Plus Jakarta Sans" w:eastAsia="Plus Jakarta Sans" w:hAnsi="Plus Jakarta Sans"/>
          <w:color w:val="1C1A17"/>
        </w:rPr>
        <w:t xml:space="preserve">Module: Property Detail Page</w:t>
      </w:r>
    </w:p>
    <w:p>
      <w:pPr>
        <w:spacing w:after="150"/>
      </w:pPr>
      <w:r>
        <w:rPr>
          <w:i/>
          <w:iCs/>
          <w:color w:val="6B6356"/>
          <w:sz w:val="21"/>
          <w:szCs w:val="21"/>
        </w:rPr>
        <w:t xml:space="preserve">The conversion page — the single most valuable screen on the site. Airbnb-style photo grid plus a sticky booking panel, with MakeMyStay-style PG information density. Everything a tenant needs to decide, without leaving the page.</w:t>
      </w:r>
    </w:p>
    <w:p>
      <w:pPr>
        <w:keepNext/>
        <w:spacing w:after="48" w:before="170"/>
      </w:pPr>
      <w:r>
        <w:rPr>
          <w:b/>
          <w:bCs/>
          <w:color w:val="1C1A17"/>
          <w:sz w:val="22"/>
          <w:szCs w:val="22"/>
        </w:rPr>
        <w:t xml:space="preserve">Hero — Photo Grid + Full-screen Lightbox</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Desktop: one large hero photo (left) plus a 2×2 grid of four photos (right), with a “Show all photos” button opening a full-screen gallery. Mobile: a swipeable full-width gallery with dot indicators and a photo count. Images are WebP at about 85% quality, lazy-loaded after the first five.</w:t>
      </w:r>
    </w:p>
    <w:p>
      <w:pPr>
        <w:keepNext/>
        <w:spacing w:after="48" w:before="170"/>
      </w:pPr>
      <w:r>
        <w:rPr>
          <w:b/>
          <w:bCs/>
          <w:color w:val="1C1A17"/>
          <w:sz w:val="22"/>
          <w:szCs w:val="22"/>
        </w:rPr>
        <w:t xml:space="preserve">Header — Name, Badges, Rating, Live Proof + Pricing</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An H1 property name, trust badges, area + city + map pin, star rating with review count, an availability chip, and the live-proof row (viewers now, booked Y times, only N left). Then the pricing block: starting rent prominently, a compact room-type table (type / sharing / rent / deposit / status), with the premium/private price clearly labelled.</w:t>
      </w:r>
    </w:p>
    <w:p>
      <w:pPr>
        <w:pStyle w:val="ListParagraph"/>
        <w:numPr>
          <w:ilvl w:val="0"/>
          <w:numId w:val="4"/>
        </w:numPr>
        <w:spacing w:after="46"/>
      </w:pPr>
      <w:r>
        <w:rPr>
          <w:color w:val="1C1A17"/>
          <w:sz w:val="21"/>
          <w:szCs w:val="21"/>
        </w:rPr>
        <w:t xml:space="preserve">The deposit is shown beside the rent; availability is live.</w:t>
      </w:r>
    </w:p>
    <w:p>
      <w:pPr>
        <w:pStyle w:val="ListParagraph"/>
        <w:numPr>
          <w:ilvl w:val="0"/>
          <w:numId w:val="4"/>
        </w:numPr>
        <w:spacing w:after="46"/>
      </w:pPr>
      <w:r>
        <w:rPr>
          <w:color w:val="1C1A17"/>
          <w:sz w:val="21"/>
          <w:szCs w:val="21"/>
        </w:rPr>
        <w:t xml:space="preserve">Pricing is identical to the app because it is the same record — there is physically no separate web price.</w:t>
      </w:r>
    </w:p>
    <w:p>
      <w:pPr>
        <w:keepNext/>
        <w:spacing w:after="48" w:before="170"/>
      </w:pPr>
      <w:r>
        <w:rPr>
          <w:b/>
          <w:bCs/>
          <w:color w:val="1C1A17"/>
          <w:sz w:val="22"/>
          <w:szCs w:val="22"/>
        </w:rPr>
        <w:t xml:space="preserve">Sticky Booking Panel (Airbnb pattern)</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Desktop: a sticky right-column card that follows scroll — room-type selector, move-in date picker, meal-plan choice, the live “Only N rooms left” chip, a primary “Book now — pay token” button, “Add to wishlist” and “Share,” with the reassuring line “Token adjusts against your first month's rent” and a secondary “Continue in app” nudge below. Mobile: the same as a sticky bottom bar.</w:t>
      </w:r>
    </w:p>
    <w:p>
      <w:pPr>
        <w:pStyle w:val="ListParagraph"/>
        <w:numPr>
          <w:ilvl w:val="0"/>
          <w:numId w:val="4"/>
        </w:numPr>
        <w:spacing w:after="46"/>
      </w:pPr>
      <w:r>
        <w:rPr>
          <w:color w:val="1C1A17"/>
          <w:sz w:val="21"/>
          <w:szCs w:val="21"/>
        </w:rPr>
        <w:t xml:space="preserve">“Book now” opens the login modal if the user is not authenticated.</w:t>
      </w:r>
    </w:p>
    <w:p>
      <w:pPr>
        <w:pStyle w:val="ListParagraph"/>
        <w:numPr>
          <w:ilvl w:val="0"/>
          <w:numId w:val="4"/>
        </w:numPr>
        <w:spacing w:after="46"/>
      </w:pPr>
      <w:r>
        <w:rPr>
          <w:color w:val="1C1A17"/>
          <w:sz w:val="21"/>
          <w:szCs w:val="21"/>
        </w:rPr>
        <w:t xml:space="preserve">Share offers WhatsApp (pre-filled), copy link, Maps link and the native share sheet on mobile.</w:t>
      </w:r>
    </w:p>
    <w:p>
      <w:pPr>
        <w:pStyle w:val="ListParagraph"/>
        <w:numPr>
          <w:ilvl w:val="0"/>
          <w:numId w:val="4"/>
        </w:numPr>
        <w:spacing w:after="46"/>
      </w:pPr>
      <w:r>
        <w:rPr>
          <w:color w:val="1C1A17"/>
          <w:sz w:val="21"/>
          <w:szCs w:val="21"/>
        </w:rPr>
        <w:t xml:space="preserve">The wishlist heart fills and saves to the shared account instantly.</w:t>
      </w:r>
    </w:p>
    <w:p>
      <w:pPr>
        <w:keepNext/>
        <w:spacing w:after="48" w:before="170"/>
      </w:pPr>
      <w:r>
        <w:rPr>
          <w:b/>
          <w:bCs/>
          <w:color w:val="1C1A17"/>
          <w:sz w:val="22"/>
          <w:szCs w:val="22"/>
        </w:rPr>
        <w:t xml:space="preserve">Details on Scroll (sticky tab nav)</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As the user scrolls past the hero, a sticky tab bar appears: Overview, Amenities, Food, Location, Rules, Reviews, Nearby. Clicking smooth-scrolls; the active tab tracks scroll position. Sections include: all amenities grouped (Basics / Safety / Food &amp; Kitchen / Recreation); a weekly meal-menu table (Mon–Sun × Breakfast/Lunch/Dinner) with veg/non-veg markers and “updated by host on [date]”; a scannable rules list; and the location block.</w:t>
      </w:r>
    </w:p>
    <w:p>
      <w:pPr>
        <w:keepNext/>
        <w:spacing w:after="48" w:before="170"/>
      </w:pPr>
      <w:r>
        <w:rPr>
          <w:b/>
          <w:bCs/>
          <w:color w:val="1C1A17"/>
          <w:sz w:val="22"/>
          <w:szCs w:val="22"/>
        </w:rPr>
        <w:t xml:space="preserve">Location, Nearby &amp; Commute</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full-width map at the exact location with “Get directions,” a nearby-landmarks table with walk/drive times (metro, colleges, tech parks, hospitals, supermarkets via Distance Matrix), and the optional “Calculate my commute” widget where the user enters their workplace.</w:t>
      </w:r>
    </w:p>
    <w:p>
      <w:pPr>
        <w:keepNext/>
        <w:spacing w:after="48" w:before="170"/>
      </w:pPr>
      <w:r>
        <w:rPr>
          <w:b/>
          <w:bCs/>
          <w:color w:val="1C1A17"/>
          <w:sz w:val="22"/>
          <w:szCs w:val="22"/>
        </w:rPr>
        <w:t xml:space="preserve">Reviews &amp; Ratings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An aggregate rating with a star-breakdown bar chart, then individual reviews (tenant first name, tenure, date, rating, text, host response). “Write a review” is available only to verified past/current tenants. Reviews come from both web and app accounts and power AggregateRating schema for rich snippets.</w:t>
      </w:r>
    </w:p>
    <w:p>
      <w:pPr>
        <w:pStyle w:val="ListParagraph"/>
        <w:numPr>
          <w:ilvl w:val="0"/>
          <w:numId w:val="4"/>
        </w:numPr>
        <w:spacing w:after="46"/>
      </w:pPr>
      <w:r>
        <w:rPr>
          <w:color w:val="1C1A17"/>
          <w:sz w:val="21"/>
          <w:szCs w:val="21"/>
        </w:rPr>
        <w:t xml:space="preserve">At launch there may be no reviews yet (real completed stays come first) — handle the empty state gracefully.</w:t>
      </w:r>
    </w:p>
    <w:p>
      <w:pPr>
        <w:keepNext/>
        <w:spacing w:after="48" w:before="170"/>
      </w:pPr>
      <w:r>
        <w:rPr>
          <w:b/>
          <w:bCs/>
          <w:color w:val="1C1A17"/>
          <w:sz w:val="22"/>
          <w:szCs w:val="22"/>
        </w:rPr>
        <w:t xml:space="preserve">Similar PGs Carousel (no dead ends)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6–8 cards at the bottom: same area first, then same price band (±20%), then same gender, then amenity similarity, using the same card component. “See all similar” links to a filtered listing page so a user never hits a dead end and bounces.</w:t>
      </w:r>
    </w:p>
    <w:p>
      <w:pPr>
        <w:pStyle w:val="Heading2"/>
      </w:pPr>
      <w:r>
        <w:rPr>
          <w:rFonts w:ascii="JetBrains Mono" w:cs="JetBrains Mono" w:eastAsia="JetBrains Mono" w:hAnsi="JetBrains Mono"/>
          <w:color w:val="D6483B"/>
        </w:rPr>
        <w:t xml:space="preserve">6.6  </w:t>
      </w:r>
      <w:r>
        <w:rPr>
          <w:rFonts w:ascii="Plus Jakarta Sans" w:cs="Plus Jakarta Sans" w:eastAsia="Plus Jakarta Sans" w:hAnsi="Plus Jakarta Sans"/>
          <w:color w:val="1C1A17"/>
        </w:rPr>
        <w:t xml:space="preserve">Module: Booking, Payment &amp; Pricing Parity</w:t>
      </w:r>
    </w:p>
    <w:p>
      <w:pPr>
        <w:spacing w:after="150"/>
      </w:pPr>
      <w:r>
        <w:rPr>
          <w:i/>
          <w:iCs/>
          <w:color w:val="6B6356"/>
          <w:sz w:val="21"/>
          <w:szCs w:val="21"/>
        </w:rPr>
        <w:t xml:space="preserve">The website takes real bookings end-to-end with the token via Razorpay — the same flow, gateway and rules as the app — and nudges the app at the finish line. Because both clients hit one backend, the price a user pays on the web is exactly the price the app would have charged.</w:t>
      </w:r>
    </w:p>
    <w:p>
      <w:pPr>
        <w:pStyle w:val="Heading3"/>
      </w:pPr>
      <w:r>
        <w:rPr>
          <w:rFonts w:ascii="Plus Jakarta Sans" w:cs="Plus Jakarta Sans" w:eastAsia="Plus Jakarta Sans" w:hAnsi="Plus Jakarta Sans"/>
          <w:color w:val="1C1A17"/>
        </w:rPr>
        <w:t xml:space="preserve">Booking flow — step by step</w:t>
      </w:r>
    </w:p>
    <w:p>
      <w:pPr>
        <w:pStyle w:val="ListParagraph"/>
        <w:numPr>
          <w:ilvl w:val="0"/>
          <w:numId w:val="5"/>
        </w:numPr>
        <w:spacing w:after="46"/>
      </w:pPr>
      <w:r>
        <w:rPr>
          <w:color w:val="1C1A17"/>
          <w:sz w:val="21"/>
          <w:szCs w:val="21"/>
        </w:rPr>
        <w:t xml:space="preserve">Book now. If not logged in, a login modal appears (OTP / Google) — no full-page redirect.</w:t>
      </w:r>
    </w:p>
    <w:p>
      <w:pPr>
        <w:pStyle w:val="ListParagraph"/>
        <w:numPr>
          <w:ilvl w:val="0"/>
          <w:numId w:val="5"/>
        </w:numPr>
        <w:spacing w:after="46"/>
      </w:pPr>
      <w:r>
        <w:rPr>
          <w:color w:val="1C1A17"/>
          <w:sz w:val="21"/>
          <w:szCs w:val="21"/>
        </w:rPr>
        <w:t xml:space="preserve">Booking sheet. Select room type, move-in date (past and booked dates blocked) and meal plan. The summary shows the token now, monthly rent, deposit and the cancellation policy in plain words.</w:t>
      </w:r>
    </w:p>
    <w:p>
      <w:pPr>
        <w:pStyle w:val="ListParagraph"/>
        <w:numPr>
          <w:ilvl w:val="0"/>
          <w:numId w:val="5"/>
        </w:numPr>
        <w:spacing w:after="46"/>
      </w:pPr>
      <w:r>
        <w:rPr>
          <w:color w:val="1C1A17"/>
          <w:sz w:val="21"/>
          <w:szCs w:val="21"/>
        </w:rPr>
        <w:t xml:space="preserve">KYC gate. If KYC is not verified, prompt an upload (Aadhaar + ID, drag-and-drop on web). Booking can start before approval, but payment is blocked until KYC is Verified — enforced server-side.</w:t>
      </w:r>
    </w:p>
    <w:p>
      <w:pPr>
        <w:pStyle w:val="ListParagraph"/>
        <w:numPr>
          <w:ilvl w:val="0"/>
          <w:numId w:val="5"/>
        </w:numPr>
        <w:spacing w:after="46"/>
      </w:pPr>
      <w:r>
        <w:rPr>
          <w:color w:val="1C1A17"/>
          <w:sz w:val="21"/>
          <w:szCs w:val="21"/>
        </w:rPr>
        <w:t xml:space="preserve">Razorpay. The modal opens — UPI, card, net-banking, wallets. A 10-minute timeout; a failure returns to the summary with one-tap retry (no re-entry). The webhook, not the redirect, is the source of truth for success.</w:t>
      </w:r>
    </w:p>
    <w:p>
      <w:pPr>
        <w:pStyle w:val="ListParagraph"/>
        <w:numPr>
          <w:ilvl w:val="0"/>
          <w:numId w:val="5"/>
        </w:numPr>
        <w:spacing w:after="46"/>
      </w:pPr>
      <w:r>
        <w:rPr>
          <w:color w:val="1C1A17"/>
          <w:sz w:val="21"/>
          <w:szCs w:val="21"/>
        </w:rPr>
        <w:t xml:space="preserve">Success. Booking ID, property + room, move-in date, token paid, monthly rent, host first name + property WhatsApp (post-confirmation only), a downloadable PDF receipt, “Add to calendar,” and an app-download nudge (QR + deep link).</w:t>
      </w:r>
    </w:p>
    <w:p>
      <w:pPr>
        <w:pStyle w:val="ListParagraph"/>
        <w:numPr>
          <w:ilvl w:val="0"/>
          <w:numId w:val="5"/>
        </w:numPr>
        <w:spacing w:after="46"/>
      </w:pPr>
      <w:r>
        <w:rPr>
          <w:color w:val="1C1A17"/>
          <w:sz w:val="21"/>
          <w:szCs w:val="21"/>
        </w:rPr>
        <w:t xml:space="preserve">Notifications fire. WhatsApp + email confirmation to the tenant; push + WhatsApp to the host — all from the shared backend, so a web booking notifies exactly like an app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1E7A4F"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1E7A4F"/>
                <w:spacing w:val="24"/>
                <w:sz w:val="16"/>
                <w:szCs w:val="16"/>
              </w:rPr>
              <w:t xml:space="preserve">PRICING PARITY — THE GUARANTEE</w:t>
            </w:r>
          </w:p>
          <w:p>
            <w:pPr>
              <w:spacing w:after="0" w:line="260"/>
            </w:pPr>
            <w:r>
              <w:rPr>
                <w:color w:val="1C1A17"/>
                <w:sz w:val="20"/>
                <w:szCs w:val="20"/>
              </w:rPr>
              <w:t xml:space="preserve">There is no separate “web price.” When the booking sheet shows token + rent + deposit, those numbers are read live from the one price object on the listing. If a host changes them, the next web view and the next app view both show the new figures. The same is true of any coupon — a discount is applied by the backend, so it lands identically on both.</w:t>
            </w:r>
          </w:p>
        </w:tc>
      </w:tr>
    </w:tbl>
    <w:p>
      <w:pPr>
        <w:keepNext/>
        <w:spacing w:after="48" w:before="170"/>
      </w:pPr>
      <w:r>
        <w:rPr>
          <w:b/>
          <w:bCs/>
          <w:color w:val="1C1A17"/>
          <w:sz w:val="22"/>
          <w:szCs w:val="22"/>
        </w:rPr>
        <w:t xml:space="preserve">Razorpay Integration (web = app)</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One integration covering UPI (PhonePe/GPay/Paytm/BHIM/any VPA), cards (Visa/Mastercard/RuPay), net-banking and wallets. Test mode on staging, live on production. Webhooks update booking status server-side. An auto-generated receipt (Booking ID, amount, timestamp) is downloadable as PDF from “My bookings” anytime.</w:t>
      </w:r>
    </w:p>
    <w:p>
      <w:pPr>
        <w:pStyle w:val="ListParagraph"/>
        <w:numPr>
          <w:ilvl w:val="0"/>
          <w:numId w:val="4"/>
        </w:numPr>
        <w:spacing w:after="46"/>
      </w:pPr>
      <w:r>
        <w:rPr>
          <w:color w:val="1C1A17"/>
          <w:sz w:val="21"/>
          <w:szCs w:val="21"/>
        </w:rPr>
        <w:t xml:space="preserve">PCI-DSS is handled by Razorpay — no card data ever touches RoomAdda servers.</w:t>
      </w:r>
    </w:p>
    <w:p>
      <w:pPr>
        <w:pStyle w:val="ListParagraph"/>
        <w:numPr>
          <w:ilvl w:val="0"/>
          <w:numId w:val="4"/>
        </w:numPr>
        <w:spacing w:after="46"/>
      </w:pPr>
      <w:r>
        <w:rPr>
          <w:color w:val="1C1A17"/>
          <w:sz w:val="21"/>
          <w:szCs w:val="21"/>
        </w:rPr>
        <w:t xml:space="preserve">Double-booking is prevented at the database (the room count is decremented in a transaction).</w:t>
      </w:r>
    </w:p>
    <w:p>
      <w:pPr>
        <w:keepNext/>
        <w:spacing w:after="48" w:before="170"/>
      </w:pPr>
      <w:r>
        <w:rPr>
          <w:b/>
          <w:bCs/>
          <w:color w:val="1C1A17"/>
          <w:sz w:val="22"/>
          <w:szCs w:val="22"/>
        </w:rPr>
        <w:t xml:space="preserve">Monthly Rent Payment on Web</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Active tenants pay rent from the web tenant dashboard: “Pay rent” pre-fills the exact amount and opens Razorpay. Rent history is kept; an automated WhatsApp reminder fires 5 days before the due date; a late-payment flag is visible to admin. The same ledger as the app.</w:t>
      </w:r>
    </w:p>
    <w:p>
      <w:pPr>
        <w:pStyle w:val="Heading3"/>
      </w:pPr>
      <w:r>
        <w:rPr>
          <w:rFonts w:ascii="Plus Jakarta Sans" w:cs="Plus Jakarta Sans" w:eastAsia="Plus Jakarta Sans" w:hAnsi="Plus Jakarta Sans"/>
          <w:color w:val="1C1A17"/>
        </w:rPr>
        <w:t xml:space="preserve">Payment &amp; refund rules (server-enforced, identical on web &amp; app)</w:t>
      </w:r>
    </w:p>
    <w:p>
      <w:pPr>
        <w:pStyle w:val="ListParagraph"/>
        <w:numPr>
          <w:ilvl w:val="0"/>
          <w:numId w:val="4"/>
        </w:numPr>
        <w:spacing w:after="46"/>
      </w:pPr>
      <w:r>
        <w:rPr>
          <w:color w:val="1C1A17"/>
          <w:sz w:val="21"/>
          <w:szCs w:val="21"/>
        </w:rPr>
        <w:t xml:space="preserve">The token is a default amount, admin-adjustable per property, and adjusts against the first month's rent.</w:t>
      </w:r>
    </w:p>
    <w:p>
      <w:pPr>
        <w:pStyle w:val="ListParagraph"/>
        <w:numPr>
          <w:ilvl w:val="0"/>
          <w:numId w:val="4"/>
        </w:numPr>
        <w:spacing w:after="46"/>
      </w:pPr>
      <w:r>
        <w:rPr>
          <w:color w:val="1C1A17"/>
          <w:sz w:val="21"/>
          <w:szCs w:val="21"/>
        </w:rPr>
        <w:t xml:space="preserve">Full refund if the host declines or the PG is unavailable.</w:t>
      </w:r>
    </w:p>
    <w:p>
      <w:pPr>
        <w:pStyle w:val="ListParagraph"/>
        <w:numPr>
          <w:ilvl w:val="0"/>
          <w:numId w:val="4"/>
        </w:numPr>
        <w:spacing w:after="46"/>
      </w:pPr>
      <w:r>
        <w:rPr>
          <w:color w:val="1C1A17"/>
          <w:sz w:val="21"/>
          <w:szCs w:val="21"/>
        </w:rPr>
        <w:t xml:space="preserve">Full refund if the user cancels more than 7 days before move-in; 50% if 3–7 days before; no refund within 3 days of move-in.</w:t>
      </w:r>
    </w:p>
    <w:p>
      <w:pPr>
        <w:pStyle w:val="ListParagraph"/>
        <w:numPr>
          <w:ilvl w:val="0"/>
          <w:numId w:val="4"/>
        </w:numPr>
        <w:spacing w:after="46"/>
      </w:pPr>
      <w:r>
        <w:rPr>
          <w:color w:val="1C1A17"/>
          <w:sz w:val="21"/>
          <w:szCs w:val="21"/>
        </w:rPr>
        <w:t xml:space="preserve">Platform commission is deducted before host payout (manual in MVP, Razorpay Route automation in Phase 2 — modelled in the database now).</w:t>
      </w:r>
    </w:p>
    <w:p>
      <w:pPr>
        <w:pStyle w:val="ListParagraph"/>
        <w:numPr>
          <w:ilvl w:val="0"/>
          <w:numId w:val="4"/>
        </w:numPr>
        <w:spacing w:after="46"/>
      </w:pPr>
      <w:r>
        <w:rPr>
          <w:color w:val="1C1A17"/>
          <w:sz w:val="21"/>
          <w:szCs w:val="21"/>
        </w:rPr>
        <w:t xml:space="preserve">A booking can confirm only when KYC is Verified, the Razorpay webhook confirms capture, and available rooms &gt; 0 — all checked server-side.</w:t>
      </w:r>
    </w:p>
    <w:p>
      <w:pPr>
        <w:pStyle w:val="Heading2"/>
      </w:pPr>
      <w:r>
        <w:rPr>
          <w:rFonts w:ascii="JetBrains Mono" w:cs="JetBrains Mono" w:eastAsia="JetBrains Mono" w:hAnsi="JetBrains Mono"/>
          <w:color w:val="D6483B"/>
        </w:rPr>
        <w:t xml:space="preserve">6.7  </w:t>
      </w:r>
      <w:r>
        <w:rPr>
          <w:rFonts w:ascii="Plus Jakarta Sans" w:cs="Plus Jakarta Sans" w:eastAsia="Plus Jakarta Sans" w:hAnsi="Plus Jakarta Sans"/>
          <w:color w:val="1C1A17"/>
        </w:rPr>
        <w:t xml:space="preserve">Module: User Account &amp; Tenant Portal (Web)</w:t>
      </w:r>
    </w:p>
    <w:p>
      <w:pPr>
        <w:spacing w:after="150"/>
      </w:pPr>
      <w:r>
        <w:rPr>
          <w:i/>
          <w:iCs/>
          <w:color w:val="6B6356"/>
          <w:sz w:val="21"/>
          <w:szCs w:val="21"/>
        </w:rPr>
        <w:t xml:space="preserve">Full web authentication that shares the app's account. Log in on the app and you are logged into the same account on the web — same wishlist, bookings, KYC and tenant dashboard.</w:t>
      </w:r>
    </w:p>
    <w:p>
      <w:pPr>
        <w:keepNext/>
        <w:spacing w:after="48" w:before="170"/>
      </w:pPr>
      <w:r>
        <w:rPr>
          <w:b/>
          <w:bCs/>
          <w:color w:val="1C1A17"/>
          <w:sz w:val="22"/>
          <w:szCs w:val="22"/>
        </w:rPr>
        <w:t xml:space="preserve">Login / Register Modal (shared identity)</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non-blocking modal with mobile OTP (the same MSG91 as the app) or Google Sign-In (one-tap, Firebase). New users are prompted for name + gender (for PG matching). The session persists 30 days with a “Remember me” secure cookie.</w:t>
      </w:r>
    </w:p>
    <w:p>
      <w:pPr>
        <w:pStyle w:val="ListParagraph"/>
        <w:numPr>
          <w:ilvl w:val="0"/>
          <w:numId w:val="4"/>
        </w:numPr>
        <w:spacing w:after="46"/>
      </w:pPr>
      <w:r>
        <w:rPr>
          <w:color w:val="1C1A17"/>
          <w:sz w:val="21"/>
          <w:szCs w:val="21"/>
        </w:rPr>
        <w:t xml:space="preserve">The same mobile number means the same account across web and app — accounts merge, never duplicate.</w:t>
      </w:r>
    </w:p>
    <w:p>
      <w:pPr>
        <w:keepNext/>
        <w:spacing w:after="48" w:before="170"/>
      </w:pPr>
      <w:r>
        <w:rPr>
          <w:b/>
          <w:bCs/>
          <w:color w:val="1C1A17"/>
          <w:sz w:val="22"/>
          <w:szCs w:val="22"/>
        </w:rPr>
        <w:t xml:space="preserve">Wishlist with Named Collections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heart on every card and page, synced web and app in real time. A wishlist page shows saved PGs with live availability, live rent, “Book now” and “Remove.” Users create named collections (“Near my college”). Price-drop and new-availability alerts arrive via push, WhatsApp and email.</w:t>
      </w:r>
    </w:p>
    <w:p>
      <w:pPr>
        <w:keepNext/>
        <w:spacing w:after="48" w:before="170"/>
      </w:pPr>
      <w:r>
        <w:rPr>
          <w:b/>
          <w:bCs/>
          <w:color w:val="1C1A17"/>
          <w:sz w:val="22"/>
          <w:szCs w:val="22"/>
        </w:rPr>
        <w:t xml:space="preserve">My Bookings &amp; Receipts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All bookings — active, pending, past, cancelled — with status tracking, each opening a detail view with payment history and a downloadable PDF receipt. Identical to the app's booking history (same data).</w:t>
      </w:r>
    </w:p>
    <w:p>
      <w:pPr>
        <w:keepNext/>
        <w:spacing w:after="48" w:before="170"/>
      </w:pPr>
      <w:r>
        <w:rPr>
          <w:b/>
          <w:bCs/>
          <w:color w:val="1C1A17"/>
          <w:sz w:val="22"/>
          <w:szCs w:val="22"/>
        </w:rPr>
        <w:t xml:space="preserve">Tenant Dashboard (Web)</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Post move-in, the dashboard shows the current PG &amp; room, next rent due with “Pay now,” a service-request form, the meal-menu viewer, chat-with-host (web), documents (agreement, receipts), and leave-notice submission. The same API as the app dashboard.</w:t>
      </w:r>
    </w:p>
    <w:p>
      <w:pPr>
        <w:keepNext/>
        <w:spacing w:after="48" w:before="170"/>
      </w:pPr>
      <w:r>
        <w:rPr>
          <w:b/>
          <w:bCs/>
          <w:color w:val="1C1A17"/>
          <w:sz w:val="22"/>
          <w:szCs w:val="22"/>
        </w:rPr>
        <w:t xml:space="preserve">KYC Upload, Profile &amp; Notifications Centre</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Drag-and-drop Aadhaar (front/back) + Student/Work ID (max 5MB) with status tracking and re-upload on rejection; documents stored encrypted, viewable only by admin. A profile-completion progress bar. A web inbox mirroring app notifications (booking updates, KYC status, price drops, wishlist availability, rent reminders, host messages), with web push via Firebase for users who opt in on desktop.</w:t>
      </w:r>
    </w:p>
    <w:p>
      <w:pPr>
        <w:pStyle w:val="Heading2"/>
      </w:pPr>
      <w:r>
        <w:rPr>
          <w:rFonts w:ascii="JetBrains Mono" w:cs="JetBrains Mono" w:eastAsia="JetBrains Mono" w:hAnsi="JetBrains Mono"/>
          <w:color w:val="D6483B"/>
        </w:rPr>
        <w:t xml:space="preserve">6.8  </w:t>
      </w:r>
      <w:r>
        <w:rPr>
          <w:rFonts w:ascii="Plus Jakarta Sans" w:cs="Plus Jakarta Sans" w:eastAsia="Plus Jakarta Sans" w:hAnsi="Plus Jakarta Sans"/>
          <w:color w:val="1C1A17"/>
        </w:rPr>
        <w:t xml:space="preserve">Module: Host Portal (Web)</w:t>
      </w:r>
    </w:p>
    <w:p>
      <w:pPr>
        <w:spacing w:after="150"/>
      </w:pPr>
      <w:r>
        <w:rPr>
          <w:i/>
          <w:iCs/>
          <w:color w:val="6B6356"/>
          <w:sz w:val="21"/>
          <w:szCs w:val="21"/>
        </w:rPr>
        <w:t xml:space="preserve">PG owners can run their entire business from the web — many prefer a laptop for listing creation and revenue review. Everything here writes to the same backend the host app uses, so a change on the web shows in the app instantly.</w:t>
      </w:r>
    </w:p>
    <w:p>
      <w:pPr>
        <w:keepNext/>
        <w:spacing w:after="48" w:before="170"/>
      </w:pPr>
      <w:r>
        <w:rPr>
          <w:b/>
          <w:bCs/>
          <w:color w:val="1C1A17"/>
          <w:sz w:val="22"/>
          <w:szCs w:val="22"/>
        </w:rPr>
        <w:t xml:space="preserve">Host Dashboard</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At the host portal: all listings with live/draft/pending status, bookings this month, revenue collected (net of commission), pending booking requests needing action, plus occupancy rate, rooms available and active-tenant count.</w:t>
      </w:r>
    </w:p>
    <w:p>
      <w:pPr>
        <w:keepNext/>
        <w:spacing w:after="48" w:before="170"/>
      </w:pPr>
      <w:r>
        <w:rPr>
          <w:b/>
          <w:bCs/>
          <w:color w:val="1C1A17"/>
          <w:sz w:val="22"/>
          <w:szCs w:val="22"/>
        </w:rPr>
        <w:t xml:space="preserve">List a Property — 8-step Guided Form</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Basics + Google Maps pin, property details, room types &amp; pricing (rent, deposit, availability), amenities, rules, photos (drag-drop, reorder, min 5 / max 30), meal plan, then preview &amp; submit for admin approval. The draft auto-saves every 30 seconds; the address is validated against Google Maps; submissions go to the admin queue, never live immediately.</w:t>
      </w:r>
    </w:p>
    <w:p>
      <w:pPr>
        <w:keepNext/>
        <w:spacing w:after="48" w:before="170"/>
      </w:pPr>
      <w:r>
        <w:rPr>
          <w:b/>
          <w:bCs/>
          <w:color w:val="1C1A17"/>
          <w:sz w:val="22"/>
          <w:szCs w:val="22"/>
        </w:rPr>
        <w:t xml:space="preserve">Manage Listings &amp; Inventory</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Edit any field (minor edits go live immediately; rent changes above 20% or an address change re-queue for approval), pause/unpause a listing, and adjust real-time room availability per type. Inventory auto-updates on every confirmed booking and check-out.</w:t>
      </w:r>
    </w:p>
    <w:p>
      <w:pPr>
        <w:keepNext/>
        <w:spacing w:after="48" w:before="170"/>
      </w:pPr>
      <w:r>
        <w:rPr>
          <w:b/>
          <w:bCs/>
          <w:color w:val="1C1A17"/>
          <w:sz w:val="22"/>
          <w:szCs w:val="22"/>
        </w:rPr>
        <w:t xml:space="preserve">Bookings, Tenants &amp; Walk-ins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Accept/decline Request-to-Book within 24 hours; a tenant roster (name, room, move-in, rent status — no KYC docs); and walk-in booking entry that sends the tenant an app-download SMS invite. Overdue tenants are flagged red.</w:t>
      </w:r>
    </w:p>
    <w:p>
      <w:pPr>
        <w:keepNext/>
        <w:spacing w:after="48" w:before="170"/>
      </w:pPr>
      <w:r>
        <w:rPr>
          <w:b/>
          <w:bCs/>
          <w:color w:val="1C1A17"/>
          <w:sz w:val="22"/>
          <w:szCs w:val="22"/>
        </w:rPr>
        <w:t xml:space="preserve">Meal Menu, Service Queue &amp; Revenue</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Update daily/weekly meal menus (with saved templates), work the service-request queue, and view a basic revenue dashboard (expected vs collected vs overdue, last-3-months chart). All mirrored to and from the host app.</w:t>
      </w:r>
    </w:p>
    <w:p>
      <w:pPr>
        <w:pStyle w:val="Heading2"/>
      </w:pPr>
      <w:r>
        <w:rPr>
          <w:rFonts w:ascii="JetBrains Mono" w:cs="JetBrains Mono" w:eastAsia="JetBrains Mono" w:hAnsi="JetBrains Mono"/>
          <w:color w:val="D6483B"/>
        </w:rPr>
        <w:t xml:space="preserve">6.9  </w:t>
      </w:r>
      <w:r>
        <w:rPr>
          <w:rFonts w:ascii="Plus Jakarta Sans" w:cs="Plus Jakarta Sans" w:eastAsia="Plus Jakarta Sans" w:hAnsi="Plus Jakarta Sans"/>
          <w:color w:val="1C1A17"/>
        </w:rPr>
        <w:t xml:space="preserve">Module: Trust Tags &amp; Badges</w:t>
      </w:r>
    </w:p>
    <w:p>
      <w:pPr>
        <w:spacing w:after="150"/>
      </w:pPr>
      <w:r>
        <w:rPr>
          <w:i/>
          <w:iCs/>
          <w:color w:val="6B6356"/>
          <w:sz w:val="21"/>
          <w:szCs w:val="21"/>
        </w:rPr>
        <w:t xml:space="preserve">Labels that instantly tell a nervous user “this one is safe / premium / popular.” Every badge is earned by rules from real data (inspections, ratings, response times, booking volume) and re-evaluated on a schedule — badges are never sold. “Featured” is the only paid placement and is styled differently so the two are never confused.</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1700"/>
        <w:gridCol w:w="7326"/>
      </w:tblGrid>
      <w:tr>
        <w:trPr>
          <w:tblHeader/>
        </w:trPr>
        <w:tc>
          <w:tcPr>
            <w:tcW w:type="dxa" w:w="17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Badge</w:t>
            </w:r>
          </w:p>
        </w:tc>
        <w:tc>
          <w:tcPr>
            <w:tcW w:type="dxa" w:w="73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How a listing earns it</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RA Verified</w:t>
            </w:r>
          </w:p>
        </w:tc>
        <w:tc>
          <w:tcPr>
            <w:tcW w:type="dxa" w:w="73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 field agent has physically inspected the PG, the report is admin-approved, and host KYC is verified. Required before any higher badge.</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RA-Assured</w:t>
            </w:r>
          </w:p>
        </w:tc>
        <w:tc>
          <w:tcPr>
            <w:tcW w:type="dxa" w:w="73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Verified + photos pass the quality bar (≥8 real, bright images) + amenities matched reality on inspection + host response rate ≥90% + zero unresolved escalations in 90 days.</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RA Choice</w:t>
            </w:r>
          </w:p>
        </w:tc>
        <w:tc>
          <w:tcPr>
            <w:tcW w:type="dxa" w:w="73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RA-Assured + rating ≥4.5 + high booking-conversion + fast response + good value for its area. Awarded per search context (like Amazon's Choice).</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Luxury</w:t>
            </w:r>
          </w:p>
        </w:tc>
        <w:tc>
          <w:tcPr>
            <w:tcW w:type="dxa" w:w="73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Price in the top quartile for its area + premium amenities + RA-Assured + rating ≥4.5. Drives the “Luxury PGs” category and intent landing page.</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Wizard</w:t>
            </w:r>
          </w:p>
        </w:tc>
        <w:tc>
          <w:tcPr>
            <w:tcW w:type="dxa" w:w="73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RA-Assured for ≥6 months + ≥20 completed stays + rating ≥4.6 + under 5% cancellation + on-time meal &amp; service SLAs. Gets priority ranking and a gold-tinted badge.</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Trending</w:t>
            </w:r>
          </w:p>
        </w:tc>
        <w:tc>
          <w:tcPr>
            <w:tcW w:type="dxa" w:w="73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Views &amp; wishlist-adds in the last 7 days are in the top 10% for its area, or booked ≥3× this week. Time-boxed; recomputed hourly; drops off when momentum fades.</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Instant Book</w:t>
            </w:r>
          </w:p>
        </w:tc>
        <w:tc>
          <w:tcPr>
            <w:tcW w:type="dxa" w:w="73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The host has enabled instant booking and has live availability — confirms on payment with no 24-hour wait. Filterable.</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D6483B"/>
                <w:sz w:val="20"/>
                <w:szCs w:val="20"/>
              </w:rPr>
              <w:t xml:space="preserve">Featured</w:t>
            </w:r>
          </w:p>
        </w:tc>
        <w:tc>
          <w:tcPr>
            <w:tcW w:type="dxa" w:w="73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The only purchasable placement, set by admin with a start/end date. Always labelled “Featured” and styled differently. Must still be at least RA Verified to appear.</w:t>
            </w:r>
          </w:p>
        </w:tc>
      </w:tr>
    </w:tbl>
    <w:p>
      <w:pPr>
        <w:keepNext/>
        <w:spacing w:after="48" w:before="170"/>
      </w:pPr>
      <w:r>
        <w:rPr>
          <w:b/>
          <w:bCs/>
          <w:color w:val="1C1A17"/>
          <w:sz w:val="22"/>
          <w:szCs w:val="22"/>
        </w:rPr>
        <w:t xml:space="preserve">Badge Engine (earn rules, cron, expiry, admin override)</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scheduled job re-evaluates eligibility — Trending hourly, RA Choice on each search, the rest nightly. Each listing-to-badge link is stored with an earned-at and expires-at timestamp, read by web cards, app cards and admin. Badges can be lost, not just gained — that is what keeps them honest.</w:t>
      </w:r>
    </w:p>
    <w:p>
      <w:pPr>
        <w:pStyle w:val="ListParagraph"/>
        <w:numPr>
          <w:ilvl w:val="0"/>
          <w:numId w:val="4"/>
        </w:numPr>
        <w:spacing w:after="46"/>
      </w:pPr>
      <w:r>
        <w:rPr>
          <w:color w:val="1C1A17"/>
          <w:sz w:val="21"/>
          <w:szCs w:val="21"/>
        </w:rPr>
        <w:t xml:space="preserve">Admin can suspend a badge (for example after a complaint) with a logged reason, and can grant Featured, but can never fake a rule-driven trust badge.</w:t>
      </w:r>
    </w:p>
    <w:p>
      <w:pPr>
        <w:pStyle w:val="ListParagraph"/>
        <w:numPr>
          <w:ilvl w:val="0"/>
          <w:numId w:val="4"/>
        </w:numPr>
        <w:spacing w:after="46"/>
      </w:pPr>
      <w:r>
        <w:rPr>
          <w:color w:val="1C1A17"/>
          <w:sz w:val="21"/>
          <w:szCs w:val="21"/>
        </w:rPr>
        <w:t xml:space="preserve">Cards show at most 2–3 badges in priority order (Wizard &gt; Luxury &gt; RA Choice &gt; RA-Assured &gt; Verified &gt; Trending); the full set shows on the property page.</w:t>
      </w:r>
    </w:p>
    <w:p>
      <w:pPr>
        <w:pStyle w:val="ListParagraph"/>
        <w:numPr>
          <w:ilvl w:val="0"/>
          <w:numId w:val="4"/>
        </w:numPr>
        <w:spacing w:after="46"/>
      </w:pPr>
      <w:r>
        <w:rPr>
          <w:color w:val="1C1A17"/>
          <w:sz w:val="21"/>
          <w:szCs w:val="21"/>
        </w:rPr>
        <w:t xml:space="preserve">Each badge is also a filter and feeds intent landing pages; badge + rating data enriches Google rich snippets.</w:t>
      </w:r>
    </w:p>
    <w:p>
      <w:pPr>
        <w:pStyle w:val="Heading2"/>
      </w:pPr>
      <w:r>
        <w:rPr>
          <w:rFonts w:ascii="JetBrains Mono" w:cs="JetBrains Mono" w:eastAsia="JetBrains Mono" w:hAnsi="JetBrains Mono"/>
          <w:color w:val="D6483B"/>
        </w:rPr>
        <w:t xml:space="preserve">6.10  </w:t>
      </w:r>
      <w:r>
        <w:rPr>
          <w:rFonts w:ascii="Plus Jakarta Sans" w:cs="Plus Jakarta Sans" w:eastAsia="Plus Jakarta Sans" w:hAnsi="Plus Jakarta Sans"/>
          <w:color w:val="1C1A17"/>
        </w:rPr>
        <w:t xml:space="preserve">Module: Live Social Proof Engine</w:t>
      </w:r>
    </w:p>
    <w:p>
      <w:pPr>
        <w:spacing w:after="150"/>
      </w:pPr>
      <w:r>
        <w:rPr>
          <w:i/>
          <w:iCs/>
          <w:color w:val="6B6356"/>
          <w:sz w:val="21"/>
          <w:szCs w:val="21"/>
        </w:rPr>
        <w:t xml:space="preserve">Live numbers — how many people are watching a property now, how many booked it recently. One of the strongest conversion levers OYO and MakeMyTrip use. The hard rule: every number must be real. A counter caught lying once poisons trust in the whole site; if a property genuinely has low activity, the widget is simply hidden rather than faked.</w:t>
      </w:r>
    </w:p>
    <w:p>
      <w:pPr>
        <w:keepNext/>
        <w:spacing w:after="48" w:before="170"/>
      </w:pPr>
      <w:r>
        <w:rPr>
          <w:b/>
          <w:bCs/>
          <w:color w:val="1C1A17"/>
          <w:sz w:val="22"/>
          <w:szCs w:val="22"/>
        </w:rPr>
        <w:t xml:space="preserve">“X people viewing now”</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 live count of distinct sessions currently on the property page (web + app combined), computed from active sessions tracked in Redis with a short time-to-live. Shown on the property page and as a compact “X viewing” on hot cards.</w:t>
      </w:r>
    </w:p>
    <w:p>
      <w:pPr>
        <w:pStyle w:val="ListParagraph"/>
        <w:numPr>
          <w:ilvl w:val="0"/>
          <w:numId w:val="4"/>
        </w:numPr>
        <w:spacing w:after="46"/>
      </w:pPr>
      <w:r>
        <w:rPr>
          <w:color w:val="1C1A17"/>
          <w:sz w:val="21"/>
          <w:szCs w:val="21"/>
        </w:rPr>
        <w:t xml:space="preserve">Updates live via WebSocket / short polling; counts unique sessions, not refreshes.</w:t>
      </w:r>
    </w:p>
    <w:p>
      <w:pPr>
        <w:pStyle w:val="ListParagraph"/>
        <w:numPr>
          <w:ilvl w:val="0"/>
          <w:numId w:val="4"/>
        </w:numPr>
        <w:spacing w:after="46"/>
      </w:pPr>
      <w:r>
        <w:rPr>
          <w:color w:val="1C1A17"/>
          <w:sz w:val="21"/>
          <w:szCs w:val="21"/>
        </w:rPr>
        <w:t xml:space="preserve">Displayed only when the real count is at or above a floor (for example ≥3) so it never looks fake.</w:t>
      </w:r>
    </w:p>
    <w:p>
      <w:pPr>
        <w:keepNext/>
        <w:spacing w:after="48" w:before="170"/>
      </w:pPr>
      <w:r>
        <w:rPr>
          <w:b/>
          <w:bCs/>
          <w:color w:val="1C1A17"/>
          <w:sz w:val="22"/>
          <w:szCs w:val="22"/>
        </w:rPr>
        <w:t xml:space="preserve">“Booked Y times in the last 5 days / week / month”</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Real booking-recency proof at three granularities (5 days, 7 days, 30 days), counted from confirmed, paid bookings. The property page can show all three; cards show the most impressive true one.</w:t>
      </w:r>
    </w:p>
    <w:p>
      <w:pPr>
        <w:pStyle w:val="ListParagraph"/>
        <w:numPr>
          <w:ilvl w:val="0"/>
          <w:numId w:val="4"/>
        </w:numPr>
        <w:spacing w:after="46"/>
      </w:pPr>
      <w:r>
        <w:rPr>
          <w:color w:val="1C1A17"/>
          <w:sz w:val="21"/>
          <w:szCs w:val="21"/>
        </w:rPr>
        <w:t xml:space="preserve">Only confirmed, paid bookings count — never abandoned carts.</w:t>
      </w:r>
    </w:p>
    <w:p>
      <w:pPr>
        <w:pStyle w:val="ListParagraph"/>
        <w:numPr>
          <w:ilvl w:val="0"/>
          <w:numId w:val="4"/>
        </w:numPr>
        <w:spacing w:after="46"/>
      </w:pPr>
      <w:r>
        <w:rPr>
          <w:color w:val="1C1A17"/>
          <w:sz w:val="21"/>
          <w:szCs w:val="21"/>
        </w:rPr>
        <w:t xml:space="preserve">Rolling windows are recomputed on a short cron and cached; walk-in and agent bookings are included so the number reflects total demand.</w:t>
      </w:r>
    </w:p>
    <w:p>
      <w:pPr>
        <w:keepNext/>
        <w:spacing w:after="48" w:before="170"/>
      </w:pPr>
      <w:r>
        <w:rPr>
          <w:b/>
          <w:bCs/>
          <w:color w:val="1C1A17"/>
          <w:sz w:val="22"/>
          <w:szCs w:val="22"/>
        </w:rPr>
        <w:t xml:space="preserve">Other live signals</w:t>
      </w:r>
      <w:r>
        <w:rPr>
          <w:rFonts w:ascii="JetBrains Mono" w:cs="JetBrains Mono" w:eastAsia="JetBrains Mono" w:hAnsi="JetBrains Mono"/>
          <w:color w:val="D6483B"/>
          <w:spacing w:val="10"/>
          <w:sz w:val="15"/>
          <w:szCs w:val="15"/>
        </w:rPr>
        <w:t xml:space="preserve">  [P0 / New]</w:t>
      </w:r>
    </w:p>
    <w:p>
      <w:pPr>
        <w:spacing w:after="58"/>
      </w:pPr>
      <w:r>
        <w:rPr>
          <w:color w:val="1C1A17"/>
          <w:sz w:val="21"/>
          <w:szCs w:val="21"/>
        </w:rPr>
        <w:t xml:space="preserve">Additional honesty-gated widgets woven into the property page and cards.</w:t>
      </w:r>
    </w:p>
    <w:p>
      <w:pPr>
        <w:pStyle w:val="ListParagraph"/>
        <w:numPr>
          <w:ilvl w:val="0"/>
          <w:numId w:val="4"/>
        </w:numPr>
        <w:spacing w:after="46"/>
      </w:pPr>
      <w:r>
        <w:rPr>
          <w:color w:val="1C1A17"/>
          <w:sz w:val="21"/>
          <w:szCs w:val="21"/>
        </w:rPr>
        <w:t xml:space="preserve">“Z people have this on their wishlist” — soft-demand proof, shown above a floor.</w:t>
      </w:r>
    </w:p>
    <w:p>
      <w:pPr>
        <w:pStyle w:val="ListParagraph"/>
        <w:numPr>
          <w:ilvl w:val="0"/>
          <w:numId w:val="4"/>
        </w:numPr>
        <w:spacing w:after="46"/>
      </w:pPr>
      <w:r>
        <w:rPr>
          <w:color w:val="1C1A17"/>
          <w:sz w:val="21"/>
          <w:szCs w:val="21"/>
        </w:rPr>
        <w:t xml:space="preserve">“Only N rooms left” — genuine scarcity from live inventory; amber at ≤2, red at Full. Because inventory is one shared record, it can never disagree between web and app.</w:t>
      </w:r>
    </w:p>
    <w:p>
      <w:pPr>
        <w:pStyle w:val="ListParagraph"/>
        <w:numPr>
          <w:ilvl w:val="0"/>
          <w:numId w:val="4"/>
        </w:numPr>
        <w:spacing w:after="46"/>
      </w:pPr>
      <w:r>
        <w:rPr>
          <w:color w:val="1C1A17"/>
          <w:sz w:val="21"/>
          <w:szCs w:val="21"/>
        </w:rPr>
        <w:t xml:space="preserve">“Last booked N hours ago” — a gentle recency cue from the most recent confirmed booking, shown only if recent (within 7 days).</w:t>
      </w:r>
    </w:p>
    <w:p>
      <w:pPr>
        <w:pStyle w:val="ListParagraph"/>
        <w:numPr>
          <w:ilvl w:val="0"/>
          <w:numId w:val="4"/>
        </w:numPr>
        <w:spacing w:after="46"/>
      </w:pPr>
      <w:r>
        <w:rPr>
          <w:color w:val="1C1A17"/>
          <w:sz w:val="21"/>
          <w:szCs w:val="21"/>
        </w:rPr>
        <w:t xml:space="preserve">“Price dropped ₹X this week” — for listings whose rent fell recently, plus a push/WhatsApp alert to anyone who wishlisted it.</w:t>
      </w:r>
    </w:p>
    <w:p>
      <w:pPr>
        <w:spacing w:after="130" w:before="0"/>
      </w:pPr>
      <w:r>
        <w:rPr>
          <w:b w:val="false"/>
          <w:bCs w:val="false"/>
          <w:i/>
          <w:iCs/>
          <w:color w:val="6B6356"/>
          <w:sz w:val="20"/>
          <w:szCs w:val="20"/>
        </w:rPr>
        <w:t xml:space="preserve">The data pipeline: events (property_viewed, session_heartbeat, wishlist_added, booking_confirmed) are emitted from web and app; live “viewers now” counts live in Redis with TTLs; rolling aggregates (5d / 7d / 30d and wishlist counts) are rolled up by a cron and cached onto the listing payload; and server-side config sets the minimum real value before any widget is shown.</w:t>
      </w:r>
    </w:p>
    <w:p>
      <w:pPr>
        <w:pStyle w:val="Heading2"/>
      </w:pPr>
      <w:r>
        <w:rPr>
          <w:rFonts w:ascii="JetBrains Mono" w:cs="JetBrains Mono" w:eastAsia="JetBrains Mono" w:hAnsi="JetBrains Mono"/>
          <w:color w:val="D6483B"/>
        </w:rPr>
        <w:t xml:space="preserve">6.11  </w:t>
      </w:r>
      <w:r>
        <w:rPr>
          <w:rFonts w:ascii="Plus Jakarta Sans" w:cs="Plus Jakarta Sans" w:eastAsia="Plus Jakarta Sans" w:hAnsi="Plus Jakarta Sans"/>
          <w:color w:val="1C1A17"/>
        </w:rPr>
        <w:t xml:space="preserve">Module: New “Mind” Features</w:t>
      </w:r>
    </w:p>
    <w:p>
      <w:pPr>
        <w:spacing w:after="150"/>
      </w:pPr>
      <w:r>
        <w:rPr>
          <w:i/>
          <w:iCs/>
          <w:color w:val="6B6356"/>
          <w:sz w:val="21"/>
          <w:szCs w:val="21"/>
        </w:rPr>
        <w:t xml:space="preserve">Compare, cost of living, area insights and price ranges — added capability without added clutter. The anti-clutter rule is progressive disclosure: the default view stays clean; power features live one tap away (a tab, an accordion, a Compare tray, an Area-insights panel).</w:t>
      </w:r>
    </w:p>
    <w:p>
      <w:pPr>
        <w:keepNext/>
        <w:spacing w:after="48" w:before="170"/>
      </w:pPr>
      <w:r>
        <w:rPr>
          <w:b/>
          <w:bCs/>
          <w:color w:val="1C1A17"/>
          <w:sz w:val="22"/>
          <w:szCs w:val="22"/>
        </w:rPr>
        <w:t xml:space="preserve">Compare Properties</w:t>
      </w:r>
      <w:r>
        <w:rPr>
          <w:rFonts w:ascii="JetBrains Mono" w:cs="JetBrains Mono" w:eastAsia="JetBrains Mono" w:hAnsi="JetBrains Mono"/>
          <w:color w:val="D6483B"/>
          <w:spacing w:val="10"/>
          <w:sz w:val="15"/>
          <w:szCs w:val="15"/>
        </w:rPr>
        <w:t xml:space="preserve">  [P0 · Differentiator]</w:t>
      </w:r>
    </w:p>
    <w:p>
      <w:pPr>
        <w:spacing w:after="58"/>
      </w:pPr>
      <w:r>
        <w:rPr>
          <w:color w:val="1C1A17"/>
          <w:sz w:val="21"/>
          <w:szCs w:val="21"/>
        </w:rPr>
        <w:t xml:space="preserve">An “Add to compare” checkbox on each card and the property page. Selecting 2–4 PGs docks a slim “Compare (N)” tray at the bottom; opening it shows a clean side-by-side table — photo, starting + premium price, room types, sharing options, deposit, amenities, meals, gender, distance/commute, rating, trust badges, availability and live proof — with differences subtly highlighted.</w:t>
      </w:r>
    </w:p>
    <w:p>
      <w:pPr>
        <w:pStyle w:val="ListParagraph"/>
        <w:numPr>
          <w:ilvl w:val="0"/>
          <w:numId w:val="4"/>
        </w:numPr>
        <w:spacing w:after="46"/>
      </w:pPr>
      <w:r>
        <w:rPr>
          <w:color w:val="1C1A17"/>
          <w:sz w:val="21"/>
          <w:szCs w:val="21"/>
        </w:rPr>
        <w:t xml:space="preserve">Compare 2–4 listings; the tray is dismissible; “Book” / “Wishlist” work directly from the compare view.</w:t>
      </w:r>
    </w:p>
    <w:p>
      <w:pPr>
        <w:pStyle w:val="ListParagraph"/>
        <w:numPr>
          <w:ilvl w:val="0"/>
          <w:numId w:val="4"/>
        </w:numPr>
        <w:spacing w:after="46"/>
      </w:pPr>
      <w:r>
        <w:rPr>
          <w:color w:val="1C1A17"/>
          <w:sz w:val="21"/>
          <w:szCs w:val="21"/>
        </w:rPr>
        <w:t xml:space="preserve">The compare set persists across the session and is shareable via URL.</w:t>
      </w:r>
    </w:p>
    <w:p>
      <w:pPr>
        <w:pStyle w:val="ListParagraph"/>
        <w:numPr>
          <w:ilvl w:val="0"/>
          <w:numId w:val="4"/>
        </w:numPr>
        <w:spacing w:after="46"/>
      </w:pPr>
      <w:r>
        <w:rPr>
          <w:color w:val="1C1A17"/>
          <w:sz w:val="21"/>
          <w:szCs w:val="21"/>
        </w:rPr>
        <w:t xml:space="preserve">It is a deliberate mode the user opens — never on by default.</w:t>
      </w:r>
    </w:p>
    <w:p>
      <w:pPr>
        <w:keepNext/>
        <w:spacing w:after="48" w:before="170"/>
      </w:pPr>
      <w:r>
        <w:rPr>
          <w:b/>
          <w:bCs/>
          <w:color w:val="1C1A17"/>
          <w:sz w:val="22"/>
          <w:szCs w:val="22"/>
        </w:rPr>
        <w:t xml:space="preserve">Cost of Living in This Area</w:t>
      </w:r>
      <w:r>
        <w:rPr>
          <w:rFonts w:ascii="JetBrains Mono" w:cs="JetBrains Mono" w:eastAsia="JetBrains Mono" w:hAnsi="JetBrains Mono"/>
          <w:color w:val="D6483B"/>
          <w:spacing w:val="10"/>
          <w:sz w:val="15"/>
          <w:szCs w:val="15"/>
        </w:rPr>
        <w:t xml:space="preserve">  [P0 · Differentiator]</w:t>
      </w:r>
    </w:p>
    <w:p>
      <w:pPr>
        <w:spacing w:after="58"/>
      </w:pPr>
      <w:r>
        <w:rPr>
          <w:color w:val="1C1A17"/>
          <w:sz w:val="21"/>
          <w:szCs w:val="21"/>
        </w:rPr>
        <w:t xml:space="preserve">A collapsible panel on property and area pages estimating a realistic monthly budget: PG rent (from real listings), typical food cost (if meals are not included), transport to common hubs (via Distance Matrix) and a rough “extras” line, shown as a breakdown with a total range.</w:t>
      </w:r>
    </w:p>
    <w:p>
      <w:pPr>
        <w:pStyle w:val="ListParagraph"/>
        <w:numPr>
          <w:ilvl w:val="0"/>
          <w:numId w:val="4"/>
        </w:numPr>
        <w:spacing w:after="46"/>
      </w:pPr>
      <w:r>
        <w:rPr>
          <w:color w:val="1C1A17"/>
          <w:sz w:val="21"/>
          <w:szCs w:val="21"/>
        </w:rPr>
        <w:t xml:space="preserve">Rent figures are pulled from live RoomAdda data for that area; transport from Distance Matrix; food/extras from configurable baselines.</w:t>
      </w:r>
    </w:p>
    <w:p>
      <w:pPr>
        <w:pStyle w:val="ListParagraph"/>
        <w:numPr>
          <w:ilvl w:val="0"/>
          <w:numId w:val="4"/>
        </w:numPr>
        <w:spacing w:after="46"/>
      </w:pPr>
      <w:r>
        <w:rPr>
          <w:color w:val="1C1A17"/>
          <w:sz w:val="21"/>
          <w:szCs w:val="21"/>
        </w:rPr>
        <w:t xml:space="preserve">Always clearly labelled an “estimate” — never presented as exact.</w:t>
      </w:r>
    </w:p>
    <w:p>
      <w:pPr>
        <w:keepNext/>
        <w:spacing w:after="48" w:before="170"/>
      </w:pPr>
      <w:r>
        <w:rPr>
          <w:b/>
          <w:bCs/>
          <w:color w:val="1C1A17"/>
          <w:sz w:val="22"/>
          <w:szCs w:val="22"/>
        </w:rPr>
        <w:t xml:space="preserve">Area Insights &amp; Price Ranges</w:t>
      </w:r>
      <w:r>
        <w:rPr>
          <w:rFonts w:ascii="JetBrains Mono" w:cs="JetBrains Mono" w:eastAsia="JetBrains Mono" w:hAnsi="JetBrains Mono"/>
          <w:color w:val="D6483B"/>
          <w:spacing w:val="10"/>
          <w:sz w:val="15"/>
          <w:szCs w:val="15"/>
        </w:rPr>
        <w:t xml:space="preserve">  [P0 / New]</w:t>
      </w:r>
    </w:p>
    <w:p>
      <w:pPr>
        <w:spacing w:after="58"/>
      </w:pPr>
      <w:r>
        <w:rPr>
          <w:color w:val="1C1A17"/>
          <w:sz w:val="21"/>
          <w:szCs w:val="21"/>
        </w:rPr>
        <w:t xml:space="preserve">On every area/landing page and in the filter slider, a small histogram + plain-English summary computed from live listings (for example “PGs here range ₹8K–₹36K; most are ₹12K–₹18K; girls PGs average ₹14K”). Plus a “What's best in this area” guide: top-rated and best-value picks, nearest colleges &amp; tech parks with commute times, metro access, a safety note, the food scene and a one-line vibe.</w:t>
      </w:r>
    </w:p>
    <w:p>
      <w:pPr>
        <w:pStyle w:val="ListParagraph"/>
        <w:numPr>
          <w:ilvl w:val="0"/>
          <w:numId w:val="4"/>
        </w:numPr>
        <w:spacing w:after="46"/>
      </w:pPr>
      <w:r>
        <w:rPr>
          <w:color w:val="1C1A17"/>
          <w:sz w:val="21"/>
          <w:szCs w:val="21"/>
        </w:rPr>
        <w:t xml:space="preserve">Min / typical / max bands per area, gender and room type drive the filter histogram and “good value” signals.</w:t>
      </w:r>
    </w:p>
    <w:p>
      <w:pPr>
        <w:pStyle w:val="ListParagraph"/>
        <w:numPr>
          <w:ilvl w:val="0"/>
          <w:numId w:val="4"/>
        </w:numPr>
        <w:spacing w:after="46"/>
      </w:pPr>
      <w:r>
        <w:rPr>
          <w:color w:val="1C1A17"/>
          <w:sz w:val="21"/>
          <w:szCs w:val="21"/>
        </w:rPr>
        <w:t xml:space="preserve">The area guide is editable in the CMS and auto-enriched from Google Places; it doubles as SEO/AEO content and raw material the Roomie agent can cite.</w:t>
      </w:r>
    </w:p>
    <w:p>
      <w:pPr>
        <w:keepNext/>
        <w:spacing w:after="48" w:before="170"/>
      </w:pPr>
      <w:r>
        <w:rPr>
          <w:b/>
          <w:bCs/>
          <w:color w:val="1C1A17"/>
          <w:sz w:val="22"/>
          <w:szCs w:val="22"/>
        </w:rPr>
        <w:t xml:space="preserve">Enhanced Wishlist Card &amp; Dual Booking Paths</w:t>
      </w:r>
      <w:r>
        <w:rPr>
          <w:rFonts w:ascii="JetBrains Mono" w:cs="JetBrains Mono" w:eastAsia="JetBrains Mono" w:hAnsi="JetBrains Mono"/>
          <w:color w:val="D6483B"/>
          <w:spacing w:val="10"/>
          <w:sz w:val="15"/>
          <w:szCs w:val="15"/>
        </w:rPr>
        <w:t xml:space="preserve">  [P0 / Enhanced]</w:t>
      </w:r>
    </w:p>
    <w:p>
      <w:pPr>
        <w:spacing w:after="58"/>
      </w:pPr>
      <w:r>
        <w:rPr>
          <w:color w:val="1C1A17"/>
          <w:sz w:val="21"/>
          <w:szCs w:val="21"/>
        </w:rPr>
        <w:t xml:space="preserve">Each wishlist card shows live availability, live rent with a “▼ ₹X since you saved” price-drop flag, a scarcity chip, trust badges, a quick Compare toggle, “Book now,” “Schedule visit” and “Remove,” inside named collections. Each property offers two CTAs: Book now (pay the token) and Schedule a free visit (pick a slot, confirmation and reminder via WhatsApp).</w:t>
      </w:r>
    </w:p>
    <w:p>
      <w:pPr>
        <w:pStyle w:val="ListParagraph"/>
        <w:numPr>
          <w:ilvl w:val="0"/>
          <w:numId w:val="4"/>
        </w:numPr>
        <w:spacing w:after="46"/>
      </w:pPr>
      <w:r>
        <w:rPr>
          <w:color w:val="1C1A17"/>
          <w:sz w:val="21"/>
          <w:szCs w:val="21"/>
        </w:rPr>
        <w:t xml:space="preserve">The wishlist becomes a decision tool; price-drop and availability alerts pull users back via WhatsApp, push and email.</w:t>
      </w:r>
    </w:p>
    <w:p>
      <w:pPr>
        <w:pStyle w:val="ListParagraph"/>
        <w:numPr>
          <w:ilvl w:val="0"/>
          <w:numId w:val="4"/>
        </w:numPr>
        <w:spacing w:after="46"/>
      </w:pPr>
      <w:r>
        <w:rPr>
          <w:color w:val="1C1A17"/>
          <w:sz w:val="21"/>
          <w:szCs w:val="21"/>
        </w:rPr>
        <w:t xml:space="preserve">Visit-bookings are tracked in the funnel and can convert to a token booking in one tap afterwards.</w:t>
      </w:r>
    </w:p>
    <w:p>
      <w:pPr>
        <w:keepNext/>
        <w:spacing w:after="48" w:before="170"/>
      </w:pPr>
      <w:r>
        <w:rPr>
          <w:b/>
          <w:bCs/>
          <w:color w:val="1C1A17"/>
          <w:sz w:val="22"/>
          <w:szCs w:val="22"/>
        </w:rPr>
        <w:t xml:space="preserve">On-brand Extras</w:t>
      </w:r>
      <w:r>
        <w:rPr>
          <w:rFonts w:ascii="JetBrains Mono" w:cs="JetBrains Mono" w:eastAsia="JetBrains Mono" w:hAnsi="JetBrains Mono"/>
          <w:color w:val="D6483B"/>
          <w:spacing w:val="10"/>
          <w:sz w:val="15"/>
          <w:szCs w:val="15"/>
        </w:rPr>
        <w:t xml:space="preserve">  [New]</w:t>
      </w:r>
    </w:p>
    <w:p>
      <w:pPr>
        <w:spacing w:after="58"/>
      </w:pPr>
      <w:r>
        <w:rPr>
          <w:color w:val="1C1A17"/>
          <w:sz w:val="21"/>
          <w:szCs w:val="21"/>
        </w:rPr>
        <w:t xml:space="preserve">Low-clutter trust builders drawn from the competitor audit.</w:t>
      </w:r>
    </w:p>
    <w:p>
      <w:pPr>
        <w:pStyle w:val="ListParagraph"/>
        <w:numPr>
          <w:ilvl w:val="0"/>
          <w:numId w:val="4"/>
        </w:numPr>
        <w:spacing w:after="46"/>
      </w:pPr>
      <w:r>
        <w:rPr>
          <w:color w:val="1C1A17"/>
          <w:sz w:val="21"/>
          <w:szCs w:val="21"/>
        </w:rPr>
        <w:t xml:space="preserve">The RoomAdda Guarantee block — a promise strip (clean room on arrival, working WiFi, fresh mattress, home-style food, transparent pricing, help whenever needed).</w:t>
      </w:r>
    </w:p>
    <w:p>
      <w:pPr>
        <w:pStyle w:val="ListParagraph"/>
        <w:numPr>
          <w:ilvl w:val="0"/>
          <w:numId w:val="4"/>
        </w:numPr>
        <w:spacing w:after="46"/>
      </w:pPr>
      <w:r>
        <w:rPr>
          <w:color w:val="1C1A17"/>
          <w:sz w:val="21"/>
          <w:szCs w:val="21"/>
        </w:rPr>
        <w:t xml:space="preserve">Price-tier labels (Smart / Comfort / Prime / Luxe) derived from the area price bands, tied to the Luxury badge without hard-coding prices.</w:t>
      </w:r>
    </w:p>
    <w:p>
      <w:pPr>
        <w:pStyle w:val="ListParagraph"/>
        <w:numPr>
          <w:ilvl w:val="0"/>
          <w:numId w:val="4"/>
        </w:numPr>
        <w:spacing w:after="46"/>
      </w:pPr>
      <w:r>
        <w:rPr>
          <w:color w:val="1C1A17"/>
          <w:sz w:val="21"/>
          <w:szCs w:val="21"/>
        </w:rPr>
        <w:t xml:space="preserve">Virtual / video tour — an optional video or 360° tour on the gallery for out-of-city relocators, with graceful fallback to photos (Phase 2).</w:t>
      </w:r>
    </w:p>
    <w:p>
      <w:pPr>
        <w:pStyle w:val="ListParagraph"/>
        <w:numPr>
          <w:ilvl w:val="0"/>
          <w:numId w:val="4"/>
        </w:numPr>
        <w:spacing w:after="46"/>
      </w:pPr>
      <w:r>
        <w:rPr>
          <w:color w:val="1C1A17"/>
          <w:sz w:val="21"/>
          <w:szCs w:val="21"/>
        </w:rPr>
        <w:t xml:space="preserve">“Prebook before you land” relocator mode — a gentle banner for users searching from another city (detected by IP/geo), highlighting remote booking, virtual tours and WhatsApp support.</w:t>
      </w:r>
    </w:p>
    <w:p>
      <w:pPr>
        <w:pStyle w:val="Heading2"/>
      </w:pPr>
      <w:r>
        <w:rPr>
          <w:rFonts w:ascii="JetBrains Mono" w:cs="JetBrains Mono" w:eastAsia="JetBrains Mono" w:hAnsi="JetBrains Mono"/>
          <w:color w:val="D6483B"/>
        </w:rPr>
        <w:t xml:space="preserve">6.12  </w:t>
      </w:r>
      <w:r>
        <w:rPr>
          <w:rFonts w:ascii="Plus Jakarta Sans" w:cs="Plus Jakarta Sans" w:eastAsia="Plus Jakarta Sans" w:hAnsi="Plus Jakarta Sans"/>
          <w:color w:val="1C1A17"/>
        </w:rPr>
        <w:t xml:space="preserve">Module: Roomie — AI PG Finder</w:t>
      </w:r>
    </w:p>
    <w:p>
      <w:pPr>
        <w:spacing w:after="150"/>
      </w:pPr>
      <w:r>
        <w:rPr>
          <w:i/>
          <w:iCs/>
          <w:color w:val="6B6356"/>
          <w:sz w:val="21"/>
          <w:szCs w:val="21"/>
        </w:rPr>
        <w:t xml:space="preserve">A floating AI assistant that sits where the WhatsApp button sits today. It chats with a visitor, understands what they want in plain language, and surfaces real matching PGs with links — replacing the phone-call consultation model and scaling infinitely. The WhatsApp option stays available as a secondary choice, so we add an AI front door without removing the human one.</w:t>
      </w:r>
    </w:p>
    <w:p>
      <w:pPr>
        <w:keepNext/>
        <w:spacing w:after="48" w:before="170"/>
      </w:pPr>
      <w:r>
        <w:rPr>
          <w:b/>
          <w:bCs/>
          <w:color w:val="1C1A17"/>
          <w:sz w:val="22"/>
          <w:szCs w:val="22"/>
        </w:rPr>
        <w:t xml:space="preserve">Floating Launcher &amp; Natural-language Search</w:t>
      </w:r>
      <w:r>
        <w:rPr>
          <w:rFonts w:ascii="JetBrains Mono" w:cs="JetBrains Mono" w:eastAsia="JetBrains Mono" w:hAnsi="JetBrains Mono"/>
          <w:color w:val="D6483B"/>
          <w:spacing w:val="10"/>
          <w:sz w:val="15"/>
          <w:szCs w:val="15"/>
        </w:rPr>
        <w:t xml:space="preserve">  [Flagship]</w:t>
      </w:r>
    </w:p>
    <w:p>
      <w:pPr>
        <w:spacing w:after="58"/>
      </w:pPr>
      <w:r>
        <w:rPr>
          <w:color w:val="1C1A17"/>
          <w:sz w:val="21"/>
          <w:szCs w:val="21"/>
        </w:rPr>
        <w:t xml:space="preserve">A small coral “Ask Roomie” pill in the bottom-right of every page opens a clean chat panel. A user types like they would text a friend (“Girls PG near Christ University, food included, under ₹14k, moving July 1”); Roomie extracts location, gender, amenities, budget and move-in date, maps them to the same filters as the filter system, queries the live database, and replies with 3–5 real matching PG cards (photo, price, badges, live proof) plus links. It refines in conversation (“show cheaper,” “only AC,” “closer to the metro”).</w:t>
      </w:r>
    </w:p>
    <w:p>
      <w:pPr>
        <w:pStyle w:val="ListParagraph"/>
        <w:numPr>
          <w:ilvl w:val="0"/>
          <w:numId w:val="4"/>
        </w:numPr>
        <w:spacing w:after="46"/>
      </w:pPr>
      <w:r>
        <w:rPr>
          <w:color w:val="1C1A17"/>
          <w:sz w:val="21"/>
          <w:szCs w:val="21"/>
        </w:rPr>
        <w:t xml:space="preserve">Returns only real, in-stock listings — never invented PGs, prices or availability.</w:t>
      </w:r>
    </w:p>
    <w:p>
      <w:pPr>
        <w:pStyle w:val="ListParagraph"/>
        <w:numPr>
          <w:ilvl w:val="0"/>
          <w:numId w:val="4"/>
        </w:numPr>
        <w:spacing w:after="46"/>
      </w:pPr>
      <w:r>
        <w:rPr>
          <w:color w:val="1C1A17"/>
          <w:sz w:val="21"/>
          <w:szCs w:val="21"/>
        </w:rPr>
        <w:t xml:space="preserve">Each suggestion links to the live property page or deep-links into the app; context is remembered within the chat.</w:t>
      </w:r>
    </w:p>
    <w:p>
      <w:pPr>
        <w:keepNext/>
        <w:spacing w:after="48" w:before="170"/>
      </w:pPr>
      <w:r>
        <w:rPr>
          <w:b/>
          <w:bCs/>
          <w:color w:val="1C1A17"/>
          <w:sz w:val="22"/>
          <w:szCs w:val="22"/>
        </w:rPr>
        <w:t xml:space="preserve">Answers, Handoff &amp; Lead Capture</w:t>
      </w:r>
      <w:r>
        <w:rPr>
          <w:rFonts w:ascii="JetBrains Mono" w:cs="JetBrains Mono" w:eastAsia="JetBrains Mono" w:hAnsi="JetBrains Mono"/>
          <w:color w:val="D6483B"/>
          <w:spacing w:val="10"/>
          <w:sz w:val="15"/>
          <w:szCs w:val="15"/>
        </w:rPr>
        <w:t xml:space="preserve">  [New]</w:t>
      </w:r>
    </w:p>
    <w:p>
      <w:pPr>
        <w:spacing w:after="58"/>
      </w:pPr>
      <w:r>
        <w:rPr>
          <w:color w:val="1C1A17"/>
          <w:sz w:val="21"/>
          <w:szCs w:val="21"/>
        </w:rPr>
        <w:t xml:space="preserve">Roomie answers FAQ-style questions (brokerage, deposit, rules, cost of living, “what's best in HSR?”) using the area-insight data. If it cannot help or the user wants a human, it offers a one-tap handoff to WhatsApp or a callback and can capture the lead (name + number, with consent) into the CRM/admin for follow-up. After about 20–30 seconds of browsing it may gently offer to shortlist a few PGs — once per session, dismissible, never nagging.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1E7A4F"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1E7A4F"/>
                <w:spacing w:val="24"/>
                <w:sz w:val="16"/>
                <w:szCs w:val="16"/>
              </w:rPr>
              <w:t xml:space="preserve">ROOMIE GUARDRAILS (NON-NEGOTIABLE)</w:t>
            </w:r>
          </w:p>
          <w:p>
            <w:pPr>
              <w:spacing w:after="0" w:line="260"/>
            </w:pPr>
            <w:r>
              <w:rPr>
                <w:color w:val="1C1A17"/>
                <w:sz w:val="20"/>
                <w:szCs w:val="20"/>
              </w:rPr>
              <w:t xml:space="preserve">No hallucinated inventory — every PG, price and availability must come from a live API response. If nothing matches, it says so and relaxes a filter; it never invents.</w:t>
            </w:r>
          </w:p>
          <w:p>
            <w:pPr>
              <w:spacing w:after="0" w:line="260"/>
            </w:pPr>
            <w:r>
              <w:rPr>
                <w:color w:val="1C1A17"/>
                <w:sz w:val="20"/>
                <w:szCs w:val="20"/>
              </w:rPr>
              <w:t xml:space="preserve">Honest about being AI — Roomie introduces itself as RoomAdda's AI assistant and offers a human handoff at any time.</w:t>
            </w:r>
          </w:p>
          <w:p>
            <w:pPr>
              <w:spacing w:after="0" w:line="260"/>
            </w:pPr>
            <w:r>
              <w:rPr>
                <w:color w:val="1C1A17"/>
                <w:sz w:val="20"/>
                <w:szCs w:val="20"/>
              </w:rPr>
              <w:t xml:space="preserve">Pricing parity — prices Roomie quotes come from the same single source as web and app, never a stale or separate number.</w:t>
            </w:r>
          </w:p>
          <w:p>
            <w:pPr>
              <w:spacing w:after="0" w:line="260"/>
            </w:pPr>
            <w:r>
              <w:rPr>
                <w:color w:val="1C1A17"/>
                <w:sz w:val="20"/>
                <w:szCs w:val="20"/>
              </w:rPr>
              <w:t xml:space="preserve">Privacy &amp; cost control — lead data is captured only with consent (no KYC or payment inside the chat); requests are rate-limited per session and common answers are cached.</w:t>
            </w:r>
          </w:p>
        </w:tc>
      </w:tr>
    </w:tbl>
    <w:p>
      <w:pPr>
        <w:spacing w:after="130" w:before="0"/>
      </w:pPr>
      <w:r>
        <w:rPr>
          <w:b w:val="false"/>
          <w:bCs w:val="false"/>
          <w:i/>
          <w:iCs/>
          <w:color w:val="6B6356"/>
          <w:sz w:val="20"/>
          <w:szCs w:val="20"/>
        </w:rPr>
        <w:t xml:space="preserve">Phasing: ship the website with the Roomie launcher present from day one wired to a strong rules-based + FAQ assistant; enable the full LLM natural-language search in Phase 2 (it shares the AI-search backend). This gets the brand surface live early without blocking launch.</w:t>
      </w:r>
    </w:p>
    <w:p>
      <w:pPr>
        <w:pStyle w:val="Heading2"/>
      </w:pPr>
      <w:r>
        <w:rPr>
          <w:rFonts w:ascii="JetBrains Mono" w:cs="JetBrains Mono" w:eastAsia="JetBrains Mono" w:hAnsi="JetBrains Mono"/>
          <w:color w:val="D6483B"/>
        </w:rPr>
        <w:t xml:space="preserve">6.13  </w:t>
      </w:r>
      <w:r>
        <w:rPr>
          <w:rFonts w:ascii="Plus Jakarta Sans" w:cs="Plus Jakarta Sans" w:eastAsia="Plus Jakarta Sans" w:hAnsi="Plus Jakarta Sans"/>
          <w:color w:val="1C1A17"/>
        </w:rPr>
        <w:t xml:space="preserve">Module: SEO / GEO / AEO / AIO / CRO</w:t>
      </w:r>
    </w:p>
    <w:p>
      <w:pPr>
        <w:spacing w:after="150"/>
      </w:pPr>
      <w:r>
        <w:rPr>
          <w:i/>
          <w:iCs/>
          <w:color w:val="6B6356"/>
          <w:sz w:val="21"/>
          <w:szCs w:val="21"/>
        </w:rPr>
        <w:t xml:space="preserve">Five optimisation disciplines about being found and chosen. SEO ranks our links; GEO gets us into AI chatbot answers; AEO wins the direct-answer &amp; voice box; AIO gets us cited in Google's AI Overview at the very top; CRO converts everyone the other four bring in. All four discovery disciplines share one foundation — server-side rendering, clean URLs, rich structured data, fast pages and genuinely useful factual content — so building them well is mostly one disciplined effort.</w:t>
      </w:r>
    </w:p>
    <w:p>
      <w:pPr>
        <w:pStyle w:val="Heading3"/>
      </w:pPr>
      <w:r>
        <w:rPr>
          <w:rFonts w:ascii="Plus Jakarta Sans" w:cs="Plus Jakarta Sans" w:eastAsia="Plus Jakarta Sans" w:hAnsi="Plus Jakarta Sans"/>
          <w:color w:val="1C1A17"/>
        </w:rPr>
        <w:t xml:space="preserve">SEO — rank on Google's classic results</w:t>
      </w:r>
    </w:p>
    <w:p>
      <w:pPr>
        <w:pStyle w:val="ListParagraph"/>
        <w:numPr>
          <w:ilvl w:val="0"/>
          <w:numId w:val="4"/>
        </w:numPr>
        <w:spacing w:after="46"/>
      </w:pPr>
      <w:r>
        <w:rPr>
          <w:color w:val="1C1A17"/>
          <w:sz w:val="21"/>
          <w:szCs w:val="21"/>
        </w:rPr>
        <w:t xml:space="preserve">Server-side rendering (Next.js SSR/SSG) so Google receives fully-rendered HTML — this underpins all of SEO.</w:t>
      </w:r>
    </w:p>
    <w:p>
      <w:pPr>
        <w:pStyle w:val="ListParagraph"/>
        <w:numPr>
          <w:ilvl w:val="0"/>
          <w:numId w:val="4"/>
        </w:numPr>
        <w:spacing w:after="46"/>
      </w:pPr>
      <w:r>
        <w:rPr>
          <w:color w:val="1C1A17"/>
          <w:sz w:val="21"/>
          <w:szCs w:val="21"/>
        </w:rPr>
        <w:t xml:space="preserve">Clean, keyword-rich, permanent URLs; 301-redirect every old .php URL to its new slug.</w:t>
      </w:r>
    </w:p>
    <w:p>
      <w:pPr>
        <w:pStyle w:val="ListParagraph"/>
        <w:numPr>
          <w:ilvl w:val="0"/>
          <w:numId w:val="4"/>
        </w:numPr>
        <w:spacing w:after="46"/>
      </w:pPr>
      <w:r>
        <w:rPr>
          <w:color w:val="1C1A17"/>
          <w:sz w:val="21"/>
          <w:szCs w:val="21"/>
        </w:rPr>
        <w:t xml:space="preserve">A unique title and meta description on every page, editable from the CMS (fixes the old site's empty meta tags).</w:t>
      </w:r>
    </w:p>
    <w:p>
      <w:pPr>
        <w:pStyle w:val="ListParagraph"/>
        <w:numPr>
          <w:ilvl w:val="0"/>
          <w:numId w:val="4"/>
        </w:numPr>
        <w:spacing w:after="46"/>
      </w:pPr>
      <w:r>
        <w:rPr>
          <w:color w:val="1C1A17"/>
          <w:sz w:val="21"/>
          <w:szCs w:val="21"/>
        </w:rPr>
        <w:t xml:space="preserve">Structured data (JSON-LD): LodgingBusiness for properties, Organization / LocalBusiness for the home, Article for blog, FAQPage for FAQs, BreadcrumbList for breadcrumbs — this produces star ratings and price directly in Google results.</w:t>
      </w:r>
    </w:p>
    <w:p>
      <w:pPr>
        <w:pStyle w:val="ListParagraph"/>
        <w:numPr>
          <w:ilvl w:val="0"/>
          <w:numId w:val="4"/>
        </w:numPr>
        <w:spacing w:after="46"/>
      </w:pPr>
      <w:r>
        <w:rPr>
          <w:color w:val="1C1A17"/>
          <w:sz w:val="21"/>
          <w:szCs w:val="21"/>
        </w:rPr>
        <w:t xml:space="preserve">Dedicated city / area / intent / near-landmark landing pages, each with a unique H1, 200+ words of real local copy, filtered listings and an FAQ — the organic-traffic engines.</w:t>
      </w:r>
    </w:p>
    <w:p>
      <w:pPr>
        <w:pStyle w:val="ListParagraph"/>
        <w:numPr>
          <w:ilvl w:val="0"/>
          <w:numId w:val="4"/>
        </w:numPr>
        <w:spacing w:after="46"/>
      </w:pPr>
      <w:r>
        <w:rPr>
          <w:color w:val="1C1A17"/>
          <w:sz w:val="21"/>
          <w:szCs w:val="21"/>
        </w:rPr>
        <w:t xml:space="preserve">Core Web Vitals: WebP images with explicit dimensions, lazy-loading, CDN delivery; targets LCP &lt; 2.5s, CLS &lt; 0.1, INP &lt; 200ms.</w:t>
      </w:r>
    </w:p>
    <w:p>
      <w:pPr>
        <w:pStyle w:val="ListParagraph"/>
        <w:numPr>
          <w:ilvl w:val="0"/>
          <w:numId w:val="4"/>
        </w:numPr>
        <w:spacing w:after="46"/>
      </w:pPr>
      <w:r>
        <w:rPr>
          <w:color w:val="1C1A17"/>
          <w:sz w:val="21"/>
          <w:szCs w:val="21"/>
        </w:rPr>
        <w:t xml:space="preserve">Auto-updating XML sitemap submitted to Search Console; robots.txt; visible + schema breadcrumbs; canonical tags on every page.</w:t>
      </w:r>
    </w:p>
    <w:p>
      <w:pPr>
        <w:pStyle w:val="Heading3"/>
      </w:pPr>
      <w:r>
        <w:rPr>
          <w:rFonts w:ascii="Plus Jakarta Sans" w:cs="Plus Jakarta Sans" w:eastAsia="Plus Jakarta Sans" w:hAnsi="Plus Jakarta Sans"/>
          <w:color w:val="1C1A17"/>
        </w:rPr>
        <w:t xml:space="preserve">GEO — get recommended inside AI answers</w:t>
      </w:r>
    </w:p>
    <w:p>
      <w:pPr>
        <w:pStyle w:val="ListParagraph"/>
        <w:numPr>
          <w:ilvl w:val="0"/>
          <w:numId w:val="4"/>
        </w:numPr>
        <w:spacing w:after="46"/>
      </w:pPr>
      <w:r>
        <w:rPr>
          <w:color w:val="1C1A17"/>
          <w:sz w:val="21"/>
          <w:szCs w:val="21"/>
        </w:rPr>
        <w:t xml:space="preserve">Write clear, factual, well-structured copy with definitive statements that AI engines can quote.</w:t>
      </w:r>
    </w:p>
    <w:p>
      <w:pPr>
        <w:pStyle w:val="ListParagraph"/>
        <w:numPr>
          <w:ilvl w:val="0"/>
          <w:numId w:val="4"/>
        </w:numPr>
        <w:spacing w:after="46"/>
      </w:pPr>
      <w:r>
        <w:rPr>
          <w:color w:val="1C1A17"/>
          <w:sz w:val="21"/>
          <w:szCs w:val="21"/>
        </w:rPr>
        <w:t xml:space="preserve">Allow reputable AI crawlers (GPTBot, Google-Extended, PerplexityBot) on public pages in robots.txt — a policy decision to confirm with the team.</w:t>
      </w:r>
    </w:p>
    <w:p>
      <w:pPr>
        <w:pStyle w:val="ListParagraph"/>
        <w:numPr>
          <w:ilvl w:val="0"/>
          <w:numId w:val="4"/>
        </w:numPr>
        <w:spacing w:after="46"/>
      </w:pPr>
      <w:r>
        <w:rPr>
          <w:color w:val="1C1A17"/>
          <w:sz w:val="21"/>
          <w:szCs w:val="21"/>
        </w:rPr>
        <w:t xml:space="preserve">Use the same heavy JSON-LD that helps SEO so AI engines cite us accurately.</w:t>
      </w:r>
    </w:p>
    <w:p>
      <w:pPr>
        <w:pStyle w:val="ListParagraph"/>
        <w:numPr>
          <w:ilvl w:val="0"/>
          <w:numId w:val="4"/>
        </w:numPr>
        <w:spacing w:after="46"/>
      </w:pPr>
      <w:r>
        <w:rPr>
          <w:color w:val="1C1A17"/>
          <w:sz w:val="21"/>
          <w:szCs w:val="21"/>
        </w:rPr>
        <w:t xml:space="preserve">Build citable authority with genuinely useful guides, and get mentioned off-site (Google Business Profile, Justdial, forums, local blogs).</w:t>
      </w:r>
    </w:p>
    <w:p>
      <w:pPr>
        <w:pStyle w:val="Heading3"/>
      </w:pPr>
      <w:r>
        <w:rPr>
          <w:rFonts w:ascii="Plus Jakarta Sans" w:cs="Plus Jakarta Sans" w:eastAsia="Plus Jakarta Sans" w:hAnsi="Plus Jakarta Sans"/>
          <w:color w:val="1C1A17"/>
        </w:rPr>
        <w:t xml:space="preserve">AEO — win the direct-answer &amp; voice box</w:t>
      </w:r>
    </w:p>
    <w:p>
      <w:pPr>
        <w:pStyle w:val="ListParagraph"/>
        <w:numPr>
          <w:ilvl w:val="0"/>
          <w:numId w:val="4"/>
        </w:numPr>
        <w:spacing w:after="46"/>
      </w:pPr>
      <w:r>
        <w:rPr>
          <w:color w:val="1C1A17"/>
          <w:sz w:val="21"/>
          <w:szCs w:val="21"/>
        </w:rPr>
        <w:t xml:space="preserve">FAQPage JSON-LD on the home, property and landing pages; each property page answers “What's the rent? Is food included? What are the rules? How far is the metro?” in a Q&amp;A block.</w:t>
      </w:r>
    </w:p>
    <w:p>
      <w:pPr>
        <w:pStyle w:val="ListParagraph"/>
        <w:numPr>
          <w:ilvl w:val="0"/>
          <w:numId w:val="4"/>
        </w:numPr>
        <w:spacing w:after="46"/>
      </w:pPr>
      <w:r>
        <w:rPr>
          <w:color w:val="1C1A17"/>
          <w:sz w:val="21"/>
          <w:szCs w:val="21"/>
        </w:rPr>
        <w:t xml:space="preserve">Question-shaped headings (H2/H3) with a concise 40–60 word answer immediately below.</w:t>
      </w:r>
    </w:p>
    <w:p>
      <w:pPr>
        <w:pStyle w:val="ListParagraph"/>
        <w:numPr>
          <w:ilvl w:val="0"/>
          <w:numId w:val="4"/>
        </w:numPr>
        <w:spacing w:after="46"/>
      </w:pPr>
      <w:r>
        <w:rPr>
          <w:color w:val="1C1A17"/>
          <w:sz w:val="21"/>
          <w:szCs w:val="21"/>
        </w:rPr>
        <w:t xml:space="preserve">Lead with the answer, then elaborate; HowTo schema for processes like “How to book a PG on RoomAdda”; optional speakable hints for voice assistants.</w:t>
      </w:r>
    </w:p>
    <w:p>
      <w:pPr>
        <w:pStyle w:val="Heading3"/>
      </w:pPr>
      <w:r>
        <w:rPr>
          <w:rFonts w:ascii="Plus Jakarta Sans" w:cs="Plus Jakarta Sans" w:eastAsia="Plus Jakarta Sans" w:hAnsi="Plus Jakarta Sans"/>
          <w:color w:val="1C1A17"/>
        </w:rPr>
        <w:t xml:space="preserve">AIO — Google AI Overviews</w:t>
      </w:r>
    </w:p>
    <w:p>
      <w:pPr>
        <w:pStyle w:val="ListParagraph"/>
        <w:numPr>
          <w:ilvl w:val="0"/>
          <w:numId w:val="4"/>
        </w:numPr>
        <w:spacing w:after="46"/>
      </w:pPr>
      <w:r>
        <w:rPr>
          <w:color w:val="1C1A17"/>
          <w:sz w:val="21"/>
          <w:szCs w:val="21"/>
        </w:rPr>
        <w:t xml:space="preserve">There is no separate trick — strong SEO/GEO/AEO is the foundation of being cited in AI Overviews.</w:t>
      </w:r>
    </w:p>
    <w:p>
      <w:pPr>
        <w:pStyle w:val="ListParagraph"/>
        <w:numPr>
          <w:ilvl w:val="0"/>
          <w:numId w:val="4"/>
        </w:numPr>
        <w:spacing w:after="46"/>
      </w:pPr>
      <w:r>
        <w:rPr>
          <w:color w:val="1C1A17"/>
          <w:sz w:val="21"/>
          <w:szCs w:val="21"/>
        </w:rPr>
        <w:t xml:space="preserve">Comparison and “best of” content (“Best verified PGs in Koramangala 2026”) with clear, comparable data.</w:t>
      </w:r>
    </w:p>
    <w:p>
      <w:pPr>
        <w:pStyle w:val="ListParagraph"/>
        <w:numPr>
          <w:ilvl w:val="0"/>
          <w:numId w:val="4"/>
        </w:numPr>
        <w:spacing w:after="46"/>
      </w:pPr>
      <w:r>
        <w:rPr>
          <w:color w:val="1C1A17"/>
          <w:sz w:val="21"/>
          <w:szCs w:val="21"/>
        </w:rPr>
        <w:t xml:space="preserve">Fresh, accurate, consistent data — because web and app share one backend, prices and availability are always consistent, a real AIO advantage.</w:t>
      </w:r>
    </w:p>
    <w:p>
      <w:pPr>
        <w:pStyle w:val="ListParagraph"/>
        <w:numPr>
          <w:ilvl w:val="0"/>
          <w:numId w:val="4"/>
        </w:numPr>
        <w:spacing w:after="46"/>
      </w:pPr>
      <w:r>
        <w:rPr>
          <w:color w:val="1C1A17"/>
          <w:sz w:val="21"/>
          <w:szCs w:val="21"/>
        </w:rPr>
        <w:t xml:space="preserve">A strong, consistent entity presence (Google Business Profile, consistent NAP, Organization schema), and monitoring of AI-Overview/assistant referral traffic in analytics.</w:t>
      </w:r>
    </w:p>
    <w:p>
      <w:pPr>
        <w:pStyle w:val="Heading3"/>
      </w:pPr>
      <w:r>
        <w:rPr>
          <w:rFonts w:ascii="Plus Jakarta Sans" w:cs="Plus Jakarta Sans" w:eastAsia="Plus Jakarta Sans" w:hAnsi="Plus Jakarta Sans"/>
          <w:color w:val="1C1A17"/>
        </w:rPr>
        <w:t xml:space="preserve">CRO — turn visitors into bookings</w:t>
      </w:r>
    </w:p>
    <w:p>
      <w:pPr>
        <w:pStyle w:val="ListParagraph"/>
        <w:numPr>
          <w:ilvl w:val="0"/>
          <w:numId w:val="4"/>
        </w:numPr>
        <w:spacing w:after="46"/>
      </w:pPr>
      <w:r>
        <w:rPr>
          <w:color w:val="1C1A17"/>
          <w:sz w:val="21"/>
          <w:szCs w:val="21"/>
        </w:rPr>
        <w:t xml:space="preserve">Instrument the funnel in analytics: search → property view → booking initiated → KYC → payment → confirmed; define booking_confirmed as the primary conversion.</w:t>
      </w:r>
    </w:p>
    <w:p>
      <w:pPr>
        <w:pStyle w:val="ListParagraph"/>
        <w:numPr>
          <w:ilvl w:val="0"/>
          <w:numId w:val="4"/>
        </w:numPr>
        <w:spacing w:after="46"/>
      </w:pPr>
      <w:r>
        <w:rPr>
          <w:color w:val="1C1A17"/>
          <w:sz w:val="21"/>
          <w:szCs w:val="21"/>
        </w:rPr>
        <w:t xml:space="preserve">Watch real sessions with heatmaps and session recordings (Microsoft Clarity); review weekly and fix the specific drop-off spots.</w:t>
      </w:r>
    </w:p>
    <w:p>
      <w:pPr>
        <w:pStyle w:val="ListParagraph"/>
        <w:numPr>
          <w:ilvl w:val="0"/>
          <w:numId w:val="4"/>
        </w:numPr>
        <w:spacing w:after="46"/>
      </w:pPr>
      <w:r>
        <w:rPr>
          <w:color w:val="1C1A17"/>
          <w:sz w:val="21"/>
          <w:szCs w:val="21"/>
        </w:rPr>
        <w:t xml:space="preserve">Reduce friction: fewer form fields, modal login (no full-page redirect), guest browsing before sign-up, one-tap retry on payment failure, autofill, clear errors.</w:t>
      </w:r>
    </w:p>
    <w:p>
      <w:pPr>
        <w:pStyle w:val="ListParagraph"/>
        <w:numPr>
          <w:ilvl w:val="0"/>
          <w:numId w:val="4"/>
        </w:numPr>
        <w:spacing w:after="46"/>
      </w:pPr>
      <w:r>
        <w:rPr>
          <w:color w:val="1C1A17"/>
          <w:sz w:val="21"/>
          <w:szCs w:val="21"/>
        </w:rPr>
        <w:t xml:space="preserve">Build trust at the decision point — the badges, reviews, “verified” marks and honest live social proof are CRO levers.</w:t>
      </w:r>
    </w:p>
    <w:p>
      <w:pPr>
        <w:pStyle w:val="ListParagraph"/>
        <w:numPr>
          <w:ilvl w:val="0"/>
          <w:numId w:val="4"/>
        </w:numPr>
        <w:spacing w:after="46"/>
      </w:pPr>
      <w:r>
        <w:rPr>
          <w:color w:val="1C1A17"/>
          <w:sz w:val="21"/>
          <w:szCs w:val="21"/>
        </w:rPr>
        <w:t xml:space="preserve">A/B test deliberately (CTA wording, photo order, urgency copy) and keep fast, polished mobile pages.</w:t>
      </w:r>
    </w:p>
    <w:p>
      <w:pPr>
        <w:pStyle w:val="Heading2"/>
      </w:pPr>
      <w:r>
        <w:rPr>
          <w:rFonts w:ascii="JetBrains Mono" w:cs="JetBrains Mono" w:eastAsia="JetBrains Mono" w:hAnsi="JetBrains Mono"/>
          <w:color w:val="D6483B"/>
        </w:rPr>
        <w:t xml:space="preserve">6.14  </w:t>
      </w:r>
      <w:r>
        <w:rPr>
          <w:rFonts w:ascii="Plus Jakarta Sans" w:cs="Plus Jakarta Sans" w:eastAsia="Plus Jakarta Sans" w:hAnsi="Plus Jakarta Sans"/>
          <w:color w:val="1C1A17"/>
        </w:rPr>
        <w:t xml:space="preserve">Module: Animation &amp; Micro-interactions</w:t>
      </w:r>
    </w:p>
    <w:p>
      <w:pPr>
        <w:spacing w:after="150"/>
      </w:pPr>
      <w:r>
        <w:rPr>
          <w:i/>
          <w:iCs/>
          <w:color w:val="6B6356"/>
          <w:sz w:val="21"/>
          <w:szCs w:val="21"/>
        </w:rPr>
        <w:t xml:space="preserve">Motion confirms actions and guides attention — quiet, fast (150–300ms) and never decorative for its own sake. Animate transform and opacity (not layout) at 60fps, and respect the user's reduced-motion setting. Below is the inventory to verify in the deliverable.</w:t>
      </w:r>
    </w:p>
    <w:p>
      <w:pPr>
        <w:pStyle w:val="Heading3"/>
      </w:pPr>
      <w:r>
        <w:rPr>
          <w:rFonts w:ascii="Plus Jakarta Sans" w:cs="Plus Jakarta Sans" w:eastAsia="Plus Jakarta Sans" w:hAnsi="Plus Jakarta Sans"/>
          <w:color w:val="1C1A17"/>
        </w:rPr>
        <w:t xml:space="preserve">Navigation &amp; page-level</w:t>
      </w:r>
    </w:p>
    <w:p>
      <w:pPr>
        <w:pStyle w:val="ListParagraph"/>
        <w:numPr>
          <w:ilvl w:val="0"/>
          <w:numId w:val="4"/>
        </w:numPr>
        <w:spacing w:after="46"/>
      </w:pPr>
      <w:r>
        <w:rPr>
          <w:color w:val="1C1A17"/>
          <w:sz w:val="21"/>
          <w:szCs w:val="21"/>
        </w:rPr>
        <w:t xml:space="preserve">Scroll progress bar — a thin coral bar fills across the top as the page scrolls.</w:t>
      </w:r>
    </w:p>
    <w:p>
      <w:pPr>
        <w:pStyle w:val="ListParagraph"/>
        <w:numPr>
          <w:ilvl w:val="0"/>
          <w:numId w:val="4"/>
        </w:numPr>
        <w:spacing w:after="46"/>
      </w:pPr>
      <w:r>
        <w:rPr>
          <w:color w:val="1C1A17"/>
          <w:sz w:val="21"/>
          <w:szCs w:val="21"/>
        </w:rPr>
        <w:t xml:space="preserve">Sticky header blur-in — the header gains a subtle blur/shadow once scrolled past the hero.</w:t>
      </w:r>
    </w:p>
    <w:p>
      <w:pPr>
        <w:pStyle w:val="ListParagraph"/>
        <w:numPr>
          <w:ilvl w:val="0"/>
          <w:numId w:val="4"/>
        </w:numPr>
        <w:spacing w:after="46"/>
      </w:pPr>
      <w:r>
        <w:rPr>
          <w:color w:val="1C1A17"/>
          <w:sz w:val="21"/>
          <w:szCs w:val="21"/>
        </w:rPr>
        <w:t xml:space="preserve">Section reveal on scroll — content fades and rises slightly as it enters the viewport.</w:t>
      </w:r>
    </w:p>
    <w:p>
      <w:pPr>
        <w:pStyle w:val="ListParagraph"/>
        <w:numPr>
          <w:ilvl w:val="0"/>
          <w:numId w:val="4"/>
        </w:numPr>
        <w:spacing w:after="46"/>
      </w:pPr>
      <w:r>
        <w:rPr>
          <w:color w:val="1C1A17"/>
          <w:sz w:val="21"/>
          <w:szCs w:val="21"/>
        </w:rPr>
        <w:t xml:space="preserve">Stat counters count-up — numbers animate 0 → value on scroll-into-view (replaces the broken 0% placeholders).</w:t>
      </w:r>
    </w:p>
    <w:p>
      <w:pPr>
        <w:pStyle w:val="ListParagraph"/>
        <w:numPr>
          <w:ilvl w:val="0"/>
          <w:numId w:val="4"/>
        </w:numPr>
        <w:spacing w:after="46"/>
      </w:pPr>
      <w:r>
        <w:rPr>
          <w:color w:val="1C1A17"/>
          <w:sz w:val="21"/>
          <w:szCs w:val="21"/>
        </w:rPr>
        <w:t xml:space="preserve">Smooth anchor scroll on tab / table-of-contents clicks; gentle cross-fade page transition (delight).</w:t>
      </w:r>
    </w:p>
    <w:p>
      <w:pPr>
        <w:pStyle w:val="Heading3"/>
      </w:pPr>
      <w:r>
        <w:rPr>
          <w:rFonts w:ascii="Plus Jakarta Sans" w:cs="Plus Jakarta Sans" w:eastAsia="Plus Jakarta Sans" w:hAnsi="Plus Jakarta Sans"/>
          <w:color w:val="1C1A17"/>
        </w:rPr>
        <w:t xml:space="preserve">Cards, search &amp; lists</w:t>
      </w:r>
    </w:p>
    <w:p>
      <w:pPr>
        <w:pStyle w:val="ListParagraph"/>
        <w:numPr>
          <w:ilvl w:val="0"/>
          <w:numId w:val="4"/>
        </w:numPr>
        <w:spacing w:after="46"/>
      </w:pPr>
      <w:r>
        <w:rPr>
          <w:color w:val="1C1A17"/>
          <w:sz w:val="21"/>
          <w:szCs w:val="21"/>
        </w:rPr>
        <w:t xml:space="preserve">Card hover lift — the card raises with a soft shadow and the image subtly zooms.</w:t>
      </w:r>
    </w:p>
    <w:p>
      <w:pPr>
        <w:pStyle w:val="ListParagraph"/>
        <w:numPr>
          <w:ilvl w:val="0"/>
          <w:numId w:val="4"/>
        </w:numPr>
        <w:spacing w:after="46"/>
      </w:pPr>
      <w:r>
        <w:rPr>
          <w:color w:val="1C1A17"/>
          <w:sz w:val="21"/>
          <w:szCs w:val="21"/>
        </w:rPr>
        <w:t xml:space="preserve">Card photo carousel — swipe (mobile) / arrow-slide (desktop) through card photos.</w:t>
      </w:r>
    </w:p>
    <w:p>
      <w:pPr>
        <w:pStyle w:val="ListParagraph"/>
        <w:numPr>
          <w:ilvl w:val="0"/>
          <w:numId w:val="4"/>
        </w:numPr>
        <w:spacing w:after="46"/>
      </w:pPr>
      <w:r>
        <w:rPr>
          <w:color w:val="1C1A17"/>
          <w:sz w:val="21"/>
          <w:szCs w:val="21"/>
        </w:rPr>
        <w:t xml:space="preserve">Skeleton shimmer loaders while results/images load — never a blank screen.</w:t>
      </w:r>
    </w:p>
    <w:p>
      <w:pPr>
        <w:pStyle w:val="ListParagraph"/>
        <w:numPr>
          <w:ilvl w:val="0"/>
          <w:numId w:val="4"/>
        </w:numPr>
        <w:spacing w:after="46"/>
      </w:pPr>
      <w:r>
        <w:rPr>
          <w:color w:val="1C1A17"/>
          <w:sz w:val="21"/>
          <w:szCs w:val="21"/>
        </w:rPr>
        <w:t xml:space="preserve">Card ⇄ map pin sync — hovering a card bounces/enlarges its pin, and vice-versa; clusters animate apart on zoom-in.</w:t>
      </w:r>
    </w:p>
    <w:p>
      <w:pPr>
        <w:pStyle w:val="ListParagraph"/>
        <w:numPr>
          <w:ilvl w:val="0"/>
          <w:numId w:val="4"/>
        </w:numPr>
        <w:spacing w:after="46"/>
      </w:pPr>
      <w:r>
        <w:rPr>
          <w:color w:val="1C1A17"/>
          <w:sz w:val="21"/>
          <w:szCs w:val="21"/>
        </w:rPr>
        <w:t xml:space="preserve">Filter chip add/remove pops in / slides out and the result count ticks to the new value; the price-slider histogram updates live as the slider drags.</w:t>
      </w:r>
    </w:p>
    <w:p>
      <w:pPr>
        <w:pStyle w:val="ListParagraph"/>
        <w:numPr>
          <w:ilvl w:val="0"/>
          <w:numId w:val="4"/>
        </w:numPr>
        <w:spacing w:after="46"/>
      </w:pPr>
      <w:r>
        <w:rPr>
          <w:color w:val="1C1A17"/>
          <w:sz w:val="21"/>
          <w:szCs w:val="21"/>
        </w:rPr>
        <w:t xml:space="preserve">Staggered results entrance — cards fade in in quick sequence (delight).</w:t>
      </w:r>
    </w:p>
    <w:p>
      <w:pPr>
        <w:pStyle w:val="Heading3"/>
      </w:pPr>
      <w:r>
        <w:rPr>
          <w:rFonts w:ascii="Plus Jakarta Sans" w:cs="Plus Jakarta Sans" w:eastAsia="Plus Jakarta Sans" w:hAnsi="Plus Jakarta Sans"/>
          <w:color w:val="1C1A17"/>
        </w:rPr>
        <w:t xml:space="preserve">Property page &amp; booking</w:t>
      </w:r>
    </w:p>
    <w:p>
      <w:pPr>
        <w:pStyle w:val="ListParagraph"/>
        <w:numPr>
          <w:ilvl w:val="0"/>
          <w:numId w:val="4"/>
        </w:numPr>
        <w:spacing w:after="46"/>
      </w:pPr>
      <w:r>
        <w:rPr>
          <w:color w:val="1C1A17"/>
          <w:sz w:val="21"/>
          <w:szCs w:val="21"/>
        </w:rPr>
        <w:t xml:space="preserve">Photo lightbox open/close — the gallery scales up to full-screen with a backdrop fade.</w:t>
      </w:r>
    </w:p>
    <w:p>
      <w:pPr>
        <w:pStyle w:val="ListParagraph"/>
        <w:numPr>
          <w:ilvl w:val="0"/>
          <w:numId w:val="4"/>
        </w:numPr>
        <w:spacing w:after="46"/>
      </w:pPr>
      <w:r>
        <w:rPr>
          <w:color w:val="1C1A17"/>
          <w:sz w:val="21"/>
          <w:szCs w:val="21"/>
        </w:rPr>
        <w:t xml:space="preserve">Sticky tab underline glides as you scroll/click sections; the sticky booking panel follows scroll smoothly.</w:t>
      </w:r>
    </w:p>
    <w:p>
      <w:pPr>
        <w:pStyle w:val="ListParagraph"/>
        <w:numPr>
          <w:ilvl w:val="0"/>
          <w:numId w:val="4"/>
        </w:numPr>
        <w:spacing w:after="46"/>
      </w:pPr>
      <w:r>
        <w:rPr>
          <w:color w:val="1C1A17"/>
          <w:sz w:val="21"/>
          <w:szCs w:val="21"/>
        </w:rPr>
        <w:t xml:space="preserve">Booking sheet slides up with a backdrop dim.</w:t>
      </w:r>
    </w:p>
    <w:p>
      <w:pPr>
        <w:pStyle w:val="ListParagraph"/>
        <w:numPr>
          <w:ilvl w:val="0"/>
          <w:numId w:val="4"/>
        </w:numPr>
        <w:spacing w:after="46"/>
      </w:pPr>
      <w:r>
        <w:rPr>
          <w:color w:val="1C1A17"/>
          <w:sz w:val="21"/>
          <w:szCs w:val="21"/>
        </w:rPr>
        <w:t xml:space="preserve">Live “viewing now” pulse — a soft pulsing dot next to the live count; the scarcity chip gently pulses amber/red.</w:t>
      </w:r>
    </w:p>
    <w:p>
      <w:pPr>
        <w:pStyle w:val="ListParagraph"/>
        <w:numPr>
          <w:ilvl w:val="0"/>
          <w:numId w:val="4"/>
        </w:numPr>
        <w:spacing w:after="46"/>
      </w:pPr>
      <w:r>
        <w:rPr>
          <w:color w:val="1C1A17"/>
          <w:sz w:val="21"/>
          <w:szCs w:val="21"/>
        </w:rPr>
        <w:t xml:space="preserve">Payment success animation — a checkmark draw-in on the confirmation screen; the similar-PG carousel uses momentum/snap scroll.</w:t>
      </w:r>
    </w:p>
    <w:p>
      <w:pPr>
        <w:pStyle w:val="Heading3"/>
      </w:pPr>
      <w:r>
        <w:rPr>
          <w:rFonts w:ascii="Plus Jakarta Sans" w:cs="Plus Jakarta Sans" w:eastAsia="Plus Jakarta Sans" w:hAnsi="Plus Jakarta Sans"/>
          <w:color w:val="1C1A17"/>
        </w:rPr>
        <w:t xml:space="preserve">Micro-interactions &amp; Roomie</w:t>
      </w:r>
    </w:p>
    <w:p>
      <w:pPr>
        <w:pStyle w:val="ListParagraph"/>
        <w:numPr>
          <w:ilvl w:val="0"/>
          <w:numId w:val="4"/>
        </w:numPr>
        <w:spacing w:after="46"/>
      </w:pPr>
      <w:r>
        <w:rPr>
          <w:color w:val="1C1A17"/>
          <w:sz w:val="21"/>
          <w:szCs w:val="21"/>
        </w:rPr>
        <w:t xml:space="preserve">Wishlist heart fill — the heart scales and fills coral with a tiny burst on tap.</w:t>
      </w:r>
    </w:p>
    <w:p>
      <w:pPr>
        <w:pStyle w:val="ListParagraph"/>
        <w:numPr>
          <w:ilvl w:val="0"/>
          <w:numId w:val="4"/>
        </w:numPr>
        <w:spacing w:after="46"/>
      </w:pPr>
      <w:r>
        <w:rPr>
          <w:color w:val="1C1A17"/>
          <w:sz w:val="21"/>
          <w:szCs w:val="21"/>
        </w:rPr>
        <w:t xml:space="preserve">Button press feedback — a subtle scale-down on press; toast notifications (“Link copied!” / “Saved”) slide in and auto-dismiss.</w:t>
      </w:r>
    </w:p>
    <w:p>
      <w:pPr>
        <w:pStyle w:val="ListParagraph"/>
        <w:numPr>
          <w:ilvl w:val="0"/>
          <w:numId w:val="4"/>
        </w:numPr>
        <w:spacing w:after="46"/>
      </w:pPr>
      <w:r>
        <w:rPr>
          <w:color w:val="1C1A17"/>
          <w:sz w:val="21"/>
          <w:szCs w:val="21"/>
        </w:rPr>
        <w:t xml:space="preserve">Compare tray slides up as items are added, with an animated badge count; accordions (FAQ, cost-of-living, area panels) expand/collapse smoothly.</w:t>
      </w:r>
    </w:p>
    <w:p>
      <w:pPr>
        <w:pStyle w:val="ListParagraph"/>
        <w:numPr>
          <w:ilvl w:val="0"/>
          <w:numId w:val="4"/>
        </w:numPr>
        <w:spacing w:after="46"/>
      </w:pPr>
      <w:r>
        <w:rPr>
          <w:color w:val="1C1A17"/>
          <w:sz w:val="21"/>
          <w:szCs w:val="21"/>
        </w:rPr>
        <w:t xml:space="preserve">Form validation — an invalid field gives a small shake with an inline message; the login modal fades in and scales from 96% to 100%.</w:t>
      </w:r>
    </w:p>
    <w:p>
      <w:pPr>
        <w:pStyle w:val="ListParagraph"/>
        <w:numPr>
          <w:ilvl w:val="0"/>
          <w:numId w:val="4"/>
        </w:numPr>
        <w:spacing w:after="46"/>
      </w:pPr>
      <w:r>
        <w:rPr>
          <w:color w:val="1C1A17"/>
          <w:sz w:val="21"/>
          <w:szCs w:val="21"/>
        </w:rPr>
        <w:t xml:space="preserve">Roomie — a one-time launcher bob to invite a first click (delight); the chat panel slides up with a “Roomie is typing…” indicator; suggested PG cards fade/slide into the chat one by one.</w:t>
      </w:r>
    </w:p>
    <w:p>
      <w:pPr>
        <w:pStyle w:val="ListParagraph"/>
        <w:numPr>
          <w:ilvl w:val="0"/>
          <w:numId w:val="4"/>
        </w:numPr>
        <w:spacing w:after="46"/>
      </w:pPr>
      <w:r>
        <w:rPr>
          <w:color w:val="1C1A17"/>
          <w:sz w:val="21"/>
          <w:szCs w:val="21"/>
        </w:rPr>
        <w:t xml:space="preserve">App-banner slide-down — the “Open in app” banner eases in on mobile and is dismissible.</w:t>
      </w:r>
    </w:p>
    <w:p>
      <w:r>
        <w:br w:type="page"/>
      </w:r>
    </w:p>
    <w:p>
      <w:pPr>
        <w:pStyle w:val="Heading1"/>
      </w:pPr>
      <w:r>
        <w:rPr>
          <w:rFonts w:ascii="JetBrains Mono" w:cs="JetBrains Mono" w:eastAsia="JetBrains Mono" w:hAnsi="JetBrains Mono"/>
          <w:color w:val="D6483B"/>
        </w:rPr>
        <w:t xml:space="preserve">7  </w:t>
      </w:r>
      <w:r>
        <w:rPr>
          <w:rFonts w:ascii="Plus Jakarta Sans" w:cs="Plus Jakarta Sans" w:eastAsia="Plus Jakarta Sans" w:hAnsi="Plus Jakarta Sans"/>
          <w:color w:val="1C1A17"/>
        </w:rPr>
        <w:t xml:space="preserve">Admin Dashboard (Web)</w:t>
      </w:r>
    </w:p>
    <w:p>
      <w:pPr>
        <w:spacing w:after="150"/>
      </w:pPr>
      <w:r>
        <w:rPr>
          <w:i/>
          <w:iCs/>
          <w:color w:val="6B6356"/>
          <w:sz w:val="21"/>
          <w:szCs w:val="21"/>
        </w:rPr>
        <w:t xml:space="preserve">The internal command centre, accessible only via web browser to RoomAdda team members, behind 2FA. It governs listings, users, hosts, agents, KYC, bookings, payments, trust badges, content and SEO — for both web and app, because there is one backend. It is built to be functional and fast, not pixel-perfect. Pixel-faithful design is intentionally out of scope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HARD RULE — ADMINS CANNOT BOOK</w:t>
            </w:r>
          </w:p>
          <w:p>
            <w:pPr>
              <w:spacing w:after="0" w:line="260"/>
            </w:pPr>
            <w:r>
              <w:rPr>
                <w:color w:val="1C1A17"/>
                <w:sz w:val="20"/>
                <w:szCs w:val="20"/>
              </w:rPr>
              <w:t xml:space="preserve">Admin accounts can never initiate, approve or make a booking for anyone. This is enforced at the API: any admin-role token hitting the booking-create endpoint gets a 403 Forbidden. The admin panel has a separate login URL and is not accessible from the consumer app in any way. Every admin action on sensitive data is written to an immutable audit log (admin ID, action, target entity, timestamp, reason) that only a Super Admin can read.</w:t>
            </w:r>
          </w:p>
        </w:tc>
      </w:tr>
    </w:tbl>
    <w:p>
      <w:pPr>
        <w:spacing w:after="130" w:before="0"/>
      </w:pPr>
      <w:r>
        <w:rPr>
          <w:b/>
          <w:bCs/>
          <w:i w:val="false"/>
          <w:iCs w:val="false"/>
          <w:color w:val="1C1A17"/>
          <w:sz w:val="21"/>
          <w:szCs w:val="21"/>
        </w:rPr>
        <w:t xml:space="preserve">Modules in the admin dashboard:</w:t>
      </w:r>
    </w:p>
    <w:p>
      <w:pPr>
        <w:pStyle w:val="ListParagraph"/>
        <w:numPr>
          <w:ilvl w:val="0"/>
          <w:numId w:val="4"/>
        </w:numPr>
        <w:spacing w:after="46"/>
      </w:pPr>
      <w:r>
        <w:rPr>
          <w:color w:val="1C1A17"/>
          <w:sz w:val="21"/>
          <w:szCs w:val="21"/>
        </w:rPr>
        <w:t xml:space="preserve">7.1 Platform Overview Dashboard</w:t>
      </w:r>
    </w:p>
    <w:p>
      <w:pPr>
        <w:pStyle w:val="ListParagraph"/>
        <w:numPr>
          <w:ilvl w:val="0"/>
          <w:numId w:val="4"/>
        </w:numPr>
        <w:spacing w:after="46"/>
      </w:pPr>
      <w:r>
        <w:rPr>
          <w:color w:val="1C1A17"/>
          <w:sz w:val="21"/>
          <w:szCs w:val="21"/>
        </w:rPr>
        <w:t xml:space="preserve">7.2 Listing Approvals Queue</w:t>
      </w:r>
    </w:p>
    <w:p>
      <w:pPr>
        <w:pStyle w:val="ListParagraph"/>
        <w:numPr>
          <w:ilvl w:val="0"/>
          <w:numId w:val="4"/>
        </w:numPr>
        <w:spacing w:after="46"/>
      </w:pPr>
      <w:r>
        <w:rPr>
          <w:color w:val="1C1A17"/>
          <w:sz w:val="21"/>
          <w:szCs w:val="21"/>
        </w:rPr>
        <w:t xml:space="preserve">7.3 User Management</w:t>
      </w:r>
    </w:p>
    <w:p>
      <w:pPr>
        <w:pStyle w:val="ListParagraph"/>
        <w:numPr>
          <w:ilvl w:val="0"/>
          <w:numId w:val="4"/>
        </w:numPr>
        <w:spacing w:after="46"/>
      </w:pPr>
      <w:r>
        <w:rPr>
          <w:color w:val="1C1A17"/>
          <w:sz w:val="21"/>
          <w:szCs w:val="21"/>
        </w:rPr>
        <w:t xml:space="preserve">7.4 Host Management</w:t>
      </w:r>
    </w:p>
    <w:p>
      <w:pPr>
        <w:pStyle w:val="ListParagraph"/>
        <w:numPr>
          <w:ilvl w:val="0"/>
          <w:numId w:val="4"/>
        </w:numPr>
        <w:spacing w:after="46"/>
      </w:pPr>
      <w:r>
        <w:rPr>
          <w:color w:val="1C1A17"/>
          <w:sz w:val="21"/>
          <w:szCs w:val="21"/>
        </w:rPr>
        <w:t xml:space="preserve">7.5 Agent Management</w:t>
      </w:r>
    </w:p>
    <w:p>
      <w:pPr>
        <w:pStyle w:val="ListParagraph"/>
        <w:numPr>
          <w:ilvl w:val="0"/>
          <w:numId w:val="4"/>
        </w:numPr>
        <w:spacing w:after="46"/>
      </w:pPr>
      <w:r>
        <w:rPr>
          <w:color w:val="1C1A17"/>
          <w:sz w:val="21"/>
          <w:szCs w:val="21"/>
        </w:rPr>
        <w:t xml:space="preserve">7.6 User KYC Management</w:t>
      </w:r>
    </w:p>
    <w:p>
      <w:pPr>
        <w:pStyle w:val="ListParagraph"/>
        <w:numPr>
          <w:ilvl w:val="0"/>
          <w:numId w:val="4"/>
        </w:numPr>
        <w:spacing w:after="46"/>
      </w:pPr>
      <w:r>
        <w:rPr>
          <w:color w:val="1C1A17"/>
          <w:sz w:val="21"/>
          <w:szCs w:val="21"/>
        </w:rPr>
        <w:t xml:space="preserve">7.7 Bookings &amp; Payments</w:t>
      </w:r>
    </w:p>
    <w:p>
      <w:pPr>
        <w:pStyle w:val="ListParagraph"/>
        <w:numPr>
          <w:ilvl w:val="0"/>
          <w:numId w:val="4"/>
        </w:numPr>
        <w:spacing w:after="46"/>
      </w:pPr>
      <w:r>
        <w:rPr>
          <w:color w:val="1C1A17"/>
          <w:sz w:val="21"/>
          <w:szCs w:val="21"/>
        </w:rPr>
        <w:t xml:space="preserve">7.8 Revenue Analytics</w:t>
      </w:r>
    </w:p>
    <w:p>
      <w:pPr>
        <w:pStyle w:val="ListParagraph"/>
        <w:numPr>
          <w:ilvl w:val="0"/>
          <w:numId w:val="4"/>
        </w:numPr>
        <w:spacing w:after="46"/>
      </w:pPr>
      <w:r>
        <w:rPr>
          <w:color w:val="1C1A17"/>
          <w:sz w:val="21"/>
          <w:szCs w:val="21"/>
        </w:rPr>
        <w:t xml:space="preserve">7.9 Service Request Oversight &amp; Escalations</w:t>
      </w:r>
    </w:p>
    <w:p>
      <w:pPr>
        <w:pStyle w:val="ListParagraph"/>
        <w:numPr>
          <w:ilvl w:val="0"/>
          <w:numId w:val="4"/>
        </w:numPr>
        <w:spacing w:after="46"/>
      </w:pPr>
      <w:r>
        <w:rPr>
          <w:color w:val="1C1A17"/>
          <w:sz w:val="21"/>
          <w:szCs w:val="21"/>
        </w:rPr>
        <w:t xml:space="preserve">7.10 Trust-tag &amp; Featured Control</w:t>
      </w:r>
    </w:p>
    <w:p>
      <w:pPr>
        <w:pStyle w:val="ListParagraph"/>
        <w:numPr>
          <w:ilvl w:val="0"/>
          <w:numId w:val="4"/>
        </w:numPr>
        <w:spacing w:after="46"/>
      </w:pPr>
      <w:r>
        <w:rPr>
          <w:color w:val="1C1A17"/>
          <w:sz w:val="21"/>
          <w:szCs w:val="21"/>
        </w:rPr>
        <w:t xml:space="preserve">7.11 CMS + SEO Tools</w:t>
      </w:r>
    </w:p>
    <w:p>
      <w:pPr>
        <w:pStyle w:val="ListParagraph"/>
        <w:numPr>
          <w:ilvl w:val="0"/>
          <w:numId w:val="4"/>
        </w:numPr>
        <w:spacing w:after="46"/>
      </w:pPr>
      <w:r>
        <w:rPr>
          <w:color w:val="1C1A17"/>
          <w:sz w:val="21"/>
          <w:szCs w:val="21"/>
        </w:rPr>
        <w:t xml:space="preserve">7.12 Notifications &amp; WhatsApp Broadcast</w:t>
      </w:r>
    </w:p>
    <w:p>
      <w:pPr>
        <w:pStyle w:val="Heading2"/>
      </w:pPr>
      <w:r>
        <w:rPr>
          <w:rFonts w:ascii="JetBrains Mono" w:cs="JetBrains Mono" w:eastAsia="JetBrains Mono" w:hAnsi="JetBrains Mono"/>
          <w:color w:val="D6483B"/>
        </w:rPr>
        <w:t xml:space="preserve">7.1  </w:t>
      </w:r>
      <w:r>
        <w:rPr>
          <w:rFonts w:ascii="Plus Jakarta Sans" w:cs="Plus Jakarta Sans" w:eastAsia="Plus Jakarta Sans" w:hAnsi="Plus Jakarta Sans"/>
          <w:color w:val="1C1A17"/>
        </w:rPr>
        <w:t xml:space="preserve">Module: Platform Overview Dashboard</w:t>
      </w:r>
    </w:p>
    <w:p>
      <w:pPr>
        <w:keepNext/>
        <w:spacing w:after="48" w:before="170"/>
      </w:pPr>
      <w:r>
        <w:rPr>
          <w:b/>
          <w:bCs/>
          <w:color w:val="1C1A17"/>
          <w:sz w:val="22"/>
          <w:szCs w:val="22"/>
        </w:rPr>
        <w:t xml:space="preserve">Platform Overview Dashboard</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The admin home page shows, in real time: total registered users, total active hosts, total live listings, total bookings this month, total revenue (platform commission) this month, pending KYC approvals, pending listing approvals, active tenants and escalated service requests. A live activity feed, a simple bookings line chart over the last 30 days, and connections to the analytics and Razorpay dashboards.</w:t>
      </w:r>
    </w:p>
    <w:p>
      <w:pPr>
        <w:pStyle w:val="ListParagraph"/>
        <w:numPr>
          <w:ilvl w:val="0"/>
          <w:numId w:val="4"/>
        </w:numPr>
        <w:spacing w:after="46"/>
      </w:pPr>
      <w:r>
        <w:rPr>
          <w:color w:val="1C1A17"/>
          <w:sz w:val="21"/>
          <w:szCs w:val="21"/>
        </w:rPr>
        <w:t xml:space="preserve">Every number is clickable and opens the filtered view for that entity.</w:t>
      </w:r>
    </w:p>
    <w:p>
      <w:pPr>
        <w:pStyle w:val="Heading2"/>
      </w:pPr>
      <w:r>
        <w:rPr>
          <w:rFonts w:ascii="JetBrains Mono" w:cs="JetBrains Mono" w:eastAsia="JetBrains Mono" w:hAnsi="JetBrains Mono"/>
          <w:color w:val="D6483B"/>
        </w:rPr>
        <w:t xml:space="preserve">7.2  </w:t>
      </w:r>
      <w:r>
        <w:rPr>
          <w:rFonts w:ascii="Plus Jakarta Sans" w:cs="Plus Jakarta Sans" w:eastAsia="Plus Jakarta Sans" w:hAnsi="Plus Jakarta Sans"/>
          <w:color w:val="1C1A17"/>
        </w:rPr>
        <w:t xml:space="preserve">Module: Listing Approvals Queue</w:t>
      </w:r>
    </w:p>
    <w:p>
      <w:pPr>
        <w:keepNext/>
        <w:spacing w:after="48" w:before="170"/>
      </w:pPr>
      <w:r>
        <w:rPr>
          <w:b/>
          <w:bCs/>
          <w:color w:val="1C1A17"/>
          <w:sz w:val="22"/>
          <w:szCs w:val="22"/>
        </w:rPr>
        <w:t xml:space="preserve">Listing Approvals Queue</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Every new listing submitted by a host appears here with all photos, details, the map pin, host KYC status and the agent inspection report (if a visit was done). Admin actions: Approve (goes live immediately), Approve with Edit Request (specific feedback to the host; not live until resubmitted), Reject (with a mandatory reason), Request-info, and Mark Featured. Approval/rejection triggers email + SMS to the host.</w:t>
      </w:r>
    </w:p>
    <w:p>
      <w:pPr>
        <w:pStyle w:val="ListParagraph"/>
        <w:numPr>
          <w:ilvl w:val="0"/>
          <w:numId w:val="4"/>
        </w:numPr>
        <w:spacing w:after="46"/>
      </w:pPr>
      <w:r>
        <w:rPr>
          <w:color w:val="1C1A17"/>
          <w:sz w:val="21"/>
          <w:szCs w:val="21"/>
        </w:rPr>
        <w:t xml:space="preserve">The SLA target is review within 48 hours; listings older than 48 hours without action are highlighted.</w:t>
      </w:r>
    </w:p>
    <w:p>
      <w:pPr>
        <w:pStyle w:val="ListParagraph"/>
        <w:numPr>
          <w:ilvl w:val="0"/>
          <w:numId w:val="4"/>
        </w:numPr>
        <w:spacing w:after="46"/>
      </w:pPr>
      <w:r>
        <w:rPr>
          <w:color w:val="1C1A17"/>
          <w:sz w:val="21"/>
          <w:szCs w:val="21"/>
        </w:rPr>
        <w:t xml:space="preserve">Admin cannot approve a listing without verified host KYC.</w:t>
      </w:r>
    </w:p>
    <w:p>
      <w:pPr>
        <w:pStyle w:val="ListParagraph"/>
        <w:numPr>
          <w:ilvl w:val="0"/>
          <w:numId w:val="4"/>
        </w:numPr>
        <w:spacing w:after="46"/>
      </w:pPr>
      <w:r>
        <w:rPr>
          <w:color w:val="1C1A17"/>
          <w:sz w:val="21"/>
          <w:szCs w:val="21"/>
        </w:rPr>
        <w:t xml:space="preserve">All approvals are logged with admin name and timestamp.</w:t>
      </w:r>
    </w:p>
    <w:p>
      <w:pPr>
        <w:pStyle w:val="Heading2"/>
      </w:pPr>
      <w:r>
        <w:rPr>
          <w:rFonts w:ascii="JetBrains Mono" w:cs="JetBrains Mono" w:eastAsia="JetBrains Mono" w:hAnsi="JetBrains Mono"/>
          <w:color w:val="D6483B"/>
        </w:rPr>
        <w:t xml:space="preserve">7.3  </w:t>
      </w:r>
      <w:r>
        <w:rPr>
          <w:rFonts w:ascii="Plus Jakarta Sans" w:cs="Plus Jakarta Sans" w:eastAsia="Plus Jakarta Sans" w:hAnsi="Plus Jakarta Sans"/>
          <w:color w:val="1C1A17"/>
        </w:rPr>
        <w:t xml:space="preserve">Module: User Management</w:t>
      </w:r>
    </w:p>
    <w:p>
      <w:pPr>
        <w:keepNext/>
        <w:spacing w:after="48" w:before="170"/>
      </w:pPr>
      <w:r>
        <w:rPr>
          <w:b/>
          <w:bCs/>
          <w:color w:val="1C1A17"/>
          <w:sz w:val="22"/>
          <w:szCs w:val="22"/>
        </w:rPr>
        <w:t xml:space="preserve">User Management</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View all registered users with search (name, mobile, email) and filters (KYC status, city, active/inactive). Per user: full profile, booking history, payment history and KYC status. Admin can suspend an account (with stored reason), permanently ban (with reason), issue a manual RoomAdda credit for compensation, and add internal notes not visible to the user.</w:t>
      </w:r>
    </w:p>
    <w:p>
      <w:pPr>
        <w:pStyle w:val="ListParagraph"/>
        <w:numPr>
          <w:ilvl w:val="0"/>
          <w:numId w:val="4"/>
        </w:numPr>
        <w:spacing w:after="46"/>
      </w:pPr>
      <w:r>
        <w:rPr>
          <w:color w:val="1C1A17"/>
          <w:sz w:val="21"/>
          <w:szCs w:val="21"/>
        </w:rPr>
        <w:t xml:space="preserve">Admin can view a user's profile but cannot modify user data — only the KYC status and account state.</w:t>
      </w:r>
    </w:p>
    <w:p>
      <w:pPr>
        <w:pStyle w:val="ListParagraph"/>
        <w:numPr>
          <w:ilvl w:val="0"/>
          <w:numId w:val="4"/>
        </w:numPr>
        <w:spacing w:after="46"/>
      </w:pPr>
      <w:r>
        <w:rPr>
          <w:color w:val="1C1A17"/>
          <w:sz w:val="21"/>
          <w:szCs w:val="21"/>
        </w:rPr>
        <w:t xml:space="preserve">Suspended/banned accounts show the reason and timestamp.</w:t>
      </w:r>
    </w:p>
    <w:p>
      <w:pPr>
        <w:pStyle w:val="Heading2"/>
      </w:pPr>
      <w:r>
        <w:rPr>
          <w:rFonts w:ascii="JetBrains Mono" w:cs="JetBrains Mono" w:eastAsia="JetBrains Mono" w:hAnsi="JetBrains Mono"/>
          <w:color w:val="D6483B"/>
        </w:rPr>
        <w:t xml:space="preserve">7.4  </w:t>
      </w:r>
      <w:r>
        <w:rPr>
          <w:rFonts w:ascii="Plus Jakarta Sans" w:cs="Plus Jakarta Sans" w:eastAsia="Plus Jakarta Sans" w:hAnsi="Plus Jakarta Sans"/>
          <w:color w:val="1C1A17"/>
        </w:rPr>
        <w:t xml:space="preserve">Module: Host Management</w:t>
      </w:r>
    </w:p>
    <w:p>
      <w:pPr>
        <w:keepNext/>
        <w:spacing w:after="48" w:before="170"/>
      </w:pPr>
      <w:r>
        <w:rPr>
          <w:b/>
          <w:bCs/>
          <w:color w:val="1C1A17"/>
          <w:sz w:val="22"/>
          <w:szCs w:val="22"/>
        </w:rPr>
        <w:t xml:space="preserve">Host Management</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View all hosts with filters (KYC status, city, active/inactive). Per host: all listings, KYC documents, booking history, tenant counts (not personal data) and payment/payout summary. Admin can approve or reject host KYC, take down a listing (with a mandatory reason sent to the host), suspend or ban a host, mark a listing as Featured (with start and end dates), and assign an agent for property verification.</w:t>
      </w:r>
    </w:p>
    <w:p>
      <w:pPr>
        <w:pStyle w:val="Heading2"/>
      </w:pPr>
      <w:r>
        <w:rPr>
          <w:rFonts w:ascii="JetBrains Mono" w:cs="JetBrains Mono" w:eastAsia="JetBrains Mono" w:hAnsi="JetBrains Mono"/>
          <w:color w:val="D6483B"/>
        </w:rPr>
        <w:t xml:space="preserve">7.5  </w:t>
      </w:r>
      <w:r>
        <w:rPr>
          <w:rFonts w:ascii="Plus Jakarta Sans" w:cs="Plus Jakarta Sans" w:eastAsia="Plus Jakarta Sans" w:hAnsi="Plus Jakarta Sans"/>
          <w:color w:val="1C1A17"/>
        </w:rPr>
        <w:t xml:space="preserve">Module: Agent Management</w:t>
      </w:r>
    </w:p>
    <w:p>
      <w:pPr>
        <w:keepNext/>
        <w:spacing w:after="48" w:before="170"/>
      </w:pPr>
      <w:r>
        <w:rPr>
          <w:b/>
          <w:bCs/>
          <w:color w:val="1C1A17"/>
          <w:sz w:val="22"/>
          <w:szCs w:val="22"/>
        </w:rPr>
        <w:t xml:space="preserve">Agent Management</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Admin creates all agent accounts — there is no self-registration. Create an agent with name, mobile, email and assigned city/zone; the agent receives login credentials by SMS. Admin can view all agents, their assigned and completed visits, bookings closed and commission earned, and can deactivate an agent, reassign territories and assign specific property visits.</w:t>
      </w:r>
    </w:p>
    <w:p>
      <w:pPr>
        <w:pStyle w:val="ListParagraph"/>
        <w:numPr>
          <w:ilvl w:val="0"/>
          <w:numId w:val="4"/>
        </w:numPr>
        <w:spacing w:after="46"/>
      </w:pPr>
      <w:r>
        <w:rPr>
          <w:color w:val="1C1A17"/>
          <w:sz w:val="21"/>
          <w:szCs w:val="21"/>
        </w:rPr>
        <w:t xml:space="preserve">Commission tracking is read-only in MVP — payouts are processed manually by the finance team.</w:t>
      </w:r>
    </w:p>
    <w:p>
      <w:pPr>
        <w:pStyle w:val="Heading2"/>
      </w:pPr>
      <w:r>
        <w:rPr>
          <w:rFonts w:ascii="JetBrains Mono" w:cs="JetBrains Mono" w:eastAsia="JetBrains Mono" w:hAnsi="JetBrains Mono"/>
          <w:color w:val="D6483B"/>
        </w:rPr>
        <w:t xml:space="preserve">7.6  </w:t>
      </w:r>
      <w:r>
        <w:rPr>
          <w:rFonts w:ascii="Plus Jakarta Sans" w:cs="Plus Jakarta Sans" w:eastAsia="Plus Jakarta Sans" w:hAnsi="Plus Jakarta Sans"/>
          <w:color w:val="1C1A17"/>
        </w:rPr>
        <w:t xml:space="preserve">Module: User KYC Management</w:t>
      </w:r>
    </w:p>
    <w:p>
      <w:pPr>
        <w:keepNext/>
        <w:spacing w:after="48" w:before="170"/>
      </w:pPr>
      <w:r>
        <w:rPr>
          <w:b/>
          <w:bCs/>
          <w:color w:val="1C1A17"/>
          <w:sz w:val="22"/>
          <w:szCs w:val="22"/>
        </w:rPr>
        <w:t xml:space="preserve">User KYC Management</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All users with KYC-status filters (Not Submitted / Pending / Verified / Rejected). For each user, view the submitted photos (Aadhaar front/back, supporting ID), verify authenticity, and Approve or Reject with a reason. A rejected user gets a push notification with the reason and is prompted to resubmit; an approved user gets a confirmation push.</w:t>
      </w:r>
    </w:p>
    <w:p>
      <w:pPr>
        <w:pStyle w:val="ListParagraph"/>
        <w:numPr>
          <w:ilvl w:val="0"/>
          <w:numId w:val="4"/>
        </w:numPr>
        <w:spacing w:after="46"/>
      </w:pPr>
      <w:r>
        <w:rPr>
          <w:color w:val="1C1A17"/>
          <w:sz w:val="21"/>
          <w:szCs w:val="21"/>
        </w:rPr>
        <w:t xml:space="preserve">KYC documents are stored encrypted; admin views them via a secure signed URL valid for 30 minutes.</w:t>
      </w:r>
    </w:p>
    <w:p>
      <w:pPr>
        <w:pStyle w:val="ListParagraph"/>
        <w:numPr>
          <w:ilvl w:val="0"/>
          <w:numId w:val="4"/>
        </w:numPr>
        <w:spacing w:after="46"/>
      </w:pPr>
      <w:r>
        <w:rPr>
          <w:color w:val="1C1A17"/>
          <w:sz w:val="21"/>
          <w:szCs w:val="21"/>
        </w:rPr>
        <w:t xml:space="preserve">Each KYC is reviewed individually — there is no bulk approve.</w:t>
      </w:r>
    </w:p>
    <w:p>
      <w:pPr>
        <w:pStyle w:val="Heading2"/>
      </w:pPr>
      <w:r>
        <w:rPr>
          <w:rFonts w:ascii="JetBrains Mono" w:cs="JetBrains Mono" w:eastAsia="JetBrains Mono" w:hAnsi="JetBrains Mono"/>
          <w:color w:val="D6483B"/>
        </w:rPr>
        <w:t xml:space="preserve">7.7  </w:t>
      </w:r>
      <w:r>
        <w:rPr>
          <w:rFonts w:ascii="Plus Jakarta Sans" w:cs="Plus Jakarta Sans" w:eastAsia="Plus Jakarta Sans" w:hAnsi="Plus Jakarta Sans"/>
          <w:color w:val="1C1A17"/>
        </w:rPr>
        <w:t xml:space="preserve">Module: Bookings &amp; Payments</w:t>
      </w:r>
    </w:p>
    <w:p>
      <w:pPr>
        <w:keepNext/>
        <w:spacing w:after="48" w:before="170"/>
      </w:pPr>
      <w:r>
        <w:rPr>
          <w:b/>
          <w:bCs/>
          <w:color w:val="1C1A17"/>
          <w:sz w:val="22"/>
          <w:szCs w:val="22"/>
        </w:rPr>
        <w:t xml:space="preserve">Bookings &amp; Payments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All bookings in one filterable table with full detail including the Razorpay payment ID. Admin can manually confirm/cancel a booking (within the rules), issue a refund via the Razorpay refund API, and send a WhatsApp reminder. A revenue summary shows gross, commission earned and host payouts.</w:t>
      </w:r>
    </w:p>
    <w:p>
      <w:pPr>
        <w:pStyle w:val="ListParagraph"/>
        <w:numPr>
          <w:ilvl w:val="0"/>
          <w:numId w:val="4"/>
        </w:numPr>
        <w:spacing w:after="46"/>
      </w:pPr>
      <w:r>
        <w:rPr>
          <w:color w:val="1C1A17"/>
          <w:sz w:val="21"/>
          <w:szCs w:val="21"/>
        </w:rPr>
        <w:t xml:space="preserve">Admin still cannot create a booking — only manage existing ones.</w:t>
      </w:r>
    </w:p>
    <w:p>
      <w:pPr>
        <w:pStyle w:val="Heading2"/>
      </w:pPr>
      <w:r>
        <w:rPr>
          <w:rFonts w:ascii="JetBrains Mono" w:cs="JetBrains Mono" w:eastAsia="JetBrains Mono" w:hAnsi="JetBrains Mono"/>
          <w:color w:val="D6483B"/>
        </w:rPr>
        <w:t xml:space="preserve">7.8  </w:t>
      </w:r>
      <w:r>
        <w:rPr>
          <w:rFonts w:ascii="Plus Jakarta Sans" w:cs="Plus Jakarta Sans" w:eastAsia="Plus Jakarta Sans" w:hAnsi="Plus Jakarta Sans"/>
          <w:color w:val="1C1A17"/>
        </w:rPr>
        <w:t xml:space="preserve">Module: Revenue Analytics</w:t>
      </w:r>
    </w:p>
    <w:p>
      <w:pPr>
        <w:keepNext/>
        <w:spacing w:after="48" w:before="170"/>
      </w:pPr>
      <w:r>
        <w:rPr>
          <w:b/>
          <w:bCs/>
          <w:color w:val="1C1A17"/>
          <w:sz w:val="22"/>
          <w:szCs w:val="22"/>
        </w:rPr>
        <w:t xml:space="preserve">Revenue Analytics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Booking volume (day/week/month), revenue trend, commission by property, top performers, the conversion funnel (search → detail → initiated → paid → confirmed), cancellation rate and tenant retention. Exportable to Excel/CSV and attributed via analytics.</w:t>
      </w:r>
    </w:p>
    <w:p>
      <w:pPr>
        <w:pStyle w:val="Heading2"/>
      </w:pPr>
      <w:r>
        <w:rPr>
          <w:rFonts w:ascii="JetBrains Mono" w:cs="JetBrains Mono" w:eastAsia="JetBrains Mono" w:hAnsi="JetBrains Mono"/>
          <w:color w:val="D6483B"/>
        </w:rPr>
        <w:t xml:space="preserve">7.9  </w:t>
      </w:r>
      <w:r>
        <w:rPr>
          <w:rFonts w:ascii="Plus Jakarta Sans" w:cs="Plus Jakarta Sans" w:eastAsia="Plus Jakarta Sans" w:hAnsi="Plus Jakarta Sans"/>
          <w:color w:val="1C1A17"/>
        </w:rPr>
        <w:t xml:space="preserve">Module: Service Request Oversight &amp; Escalations</w:t>
      </w:r>
    </w:p>
    <w:p>
      <w:pPr>
        <w:keepNext/>
        <w:spacing w:after="48" w:before="170"/>
      </w:pPr>
      <w:r>
        <w:rPr>
          <w:b/>
          <w:bCs/>
          <w:color w:val="1C1A17"/>
          <w:sz w:val="22"/>
          <w:szCs w:val="22"/>
        </w:rPr>
        <w:t xml:space="preserve">Service Request Oversight &amp; Escalations</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All escalated service requests (urgent, unresolved in 4 hours). Admin can view the full ticket, contact the host directly from the panel (no phone sharing), mark a request resolved on the host's behalf, or flag a host for a poor response rate. Escalation history is shown on the host's profile. User support tickets also land here and admin responds directly.</w:t>
      </w:r>
    </w:p>
    <w:p>
      <w:pPr>
        <w:pStyle w:val="Heading2"/>
      </w:pPr>
      <w:r>
        <w:rPr>
          <w:rFonts w:ascii="JetBrains Mono" w:cs="JetBrains Mono" w:eastAsia="JetBrains Mono" w:hAnsi="JetBrains Mono"/>
          <w:color w:val="D6483B"/>
        </w:rPr>
        <w:t xml:space="preserve">7.10  </w:t>
      </w:r>
      <w:r>
        <w:rPr>
          <w:rFonts w:ascii="Plus Jakarta Sans" w:cs="Plus Jakarta Sans" w:eastAsia="Plus Jakarta Sans" w:hAnsi="Plus Jakarta Sans"/>
          <w:color w:val="1C1A17"/>
        </w:rPr>
        <w:t xml:space="preserve">Module: Trust-tag &amp; Featured Control</w:t>
      </w:r>
    </w:p>
    <w:p>
      <w:pPr>
        <w:keepNext/>
        <w:spacing w:after="48" w:before="170"/>
      </w:pPr>
      <w:r>
        <w:rPr>
          <w:b/>
          <w:bCs/>
          <w:color w:val="1C1A17"/>
          <w:sz w:val="22"/>
          <w:szCs w:val="22"/>
        </w:rPr>
        <w:t xml:space="preserve">Trust-tag &amp; Featured Control</w:t>
      </w:r>
      <w:r>
        <w:rPr>
          <w:rFonts w:ascii="JetBrains Mono" w:cs="JetBrains Mono" w:eastAsia="JetBrains Mono" w:hAnsi="JetBrains Mono"/>
          <w:color w:val="D6483B"/>
          <w:spacing w:val="10"/>
          <w:sz w:val="15"/>
          <w:szCs w:val="15"/>
        </w:rPr>
        <w:t xml:space="preserve">  [P0 / New]</w:t>
      </w:r>
    </w:p>
    <w:p>
      <w:pPr>
        <w:spacing w:after="58"/>
      </w:pPr>
      <w:r>
        <w:rPr>
          <w:color w:val="1C1A17"/>
          <w:sz w:val="21"/>
          <w:szCs w:val="21"/>
        </w:rPr>
        <w:t xml:space="preserve">View which badges each listing holds and why, suspend a badge with a logged reason, and grant or schedule “Featured.” Admin can never fake a rule-based trust badge — only the badge engine awards those.</w:t>
      </w:r>
    </w:p>
    <w:p>
      <w:pPr>
        <w:pStyle w:val="Heading2"/>
      </w:pPr>
      <w:r>
        <w:rPr>
          <w:rFonts w:ascii="JetBrains Mono" w:cs="JetBrains Mono" w:eastAsia="JetBrains Mono" w:hAnsi="JetBrains Mono"/>
          <w:color w:val="D6483B"/>
        </w:rPr>
        <w:t xml:space="preserve">7.11  </w:t>
      </w:r>
      <w:r>
        <w:rPr>
          <w:rFonts w:ascii="Plus Jakarta Sans" w:cs="Plus Jakarta Sans" w:eastAsia="Plus Jakarta Sans" w:hAnsi="Plus Jakarta Sans"/>
          <w:color w:val="1C1A17"/>
        </w:rPr>
        <w:t xml:space="preserve">Module: CMS + SEO Tools</w:t>
      </w:r>
    </w:p>
    <w:p>
      <w:pPr>
        <w:keepNext/>
        <w:spacing w:after="48" w:before="170"/>
      </w:pPr>
      <w:r>
        <w:rPr>
          <w:b/>
          <w:bCs/>
          <w:color w:val="1C1A17"/>
          <w:sz w:val="22"/>
          <w:szCs w:val="22"/>
        </w:rPr>
        <w:t xml:space="preserve">CMS + SEO Tools</w:t>
      </w:r>
      <w:r>
        <w:rPr>
          <w:rFonts w:ascii="JetBrains Mono" w:cs="JetBrains Mono" w:eastAsia="JetBrains Mono" w:hAnsi="JetBrains Mono"/>
          <w:color w:val="D6483B"/>
          <w:spacing w:val="10"/>
          <w:sz w:val="15"/>
          <w:szCs w:val="15"/>
        </w:rPr>
        <w:t xml:space="preserve">  [P0 / New]</w:t>
      </w:r>
    </w:p>
    <w:p>
      <w:pPr>
        <w:spacing w:after="58"/>
      </w:pPr>
      <w:r>
        <w:rPr>
          <w:color w:val="1C1A17"/>
          <w:sz w:val="21"/>
          <w:szCs w:val="21"/>
        </w:rPr>
        <w:t xml:space="preserve">Manage the homepage featured order, the blog (with SEO title + meta), FAQs, testimonials, careers, and city/area/intent landing-page copy. Edit the meta title, description, Open Graph image and keywords for any page without a developer.</w:t>
      </w:r>
    </w:p>
    <w:p>
      <w:pPr>
        <w:pStyle w:val="ListParagraph"/>
        <w:numPr>
          <w:ilvl w:val="0"/>
          <w:numId w:val="4"/>
        </w:numPr>
        <w:spacing w:after="46"/>
      </w:pPr>
      <w:r>
        <w:rPr>
          <w:color w:val="1C1A17"/>
          <w:sz w:val="21"/>
          <w:szCs w:val="21"/>
        </w:rPr>
        <w:t xml:space="preserve">This is what lets the marketing team keep the SEO/AEO content fresh without code deploys.</w:t>
      </w:r>
    </w:p>
    <w:p>
      <w:pPr>
        <w:pStyle w:val="Heading2"/>
      </w:pPr>
      <w:r>
        <w:rPr>
          <w:rFonts w:ascii="JetBrains Mono" w:cs="JetBrains Mono" w:eastAsia="JetBrains Mono" w:hAnsi="JetBrains Mono"/>
          <w:color w:val="D6483B"/>
        </w:rPr>
        <w:t xml:space="preserve">7.12  </w:t>
      </w:r>
      <w:r>
        <w:rPr>
          <w:rFonts w:ascii="Plus Jakarta Sans" w:cs="Plus Jakarta Sans" w:eastAsia="Plus Jakarta Sans" w:hAnsi="Plus Jakarta Sans"/>
          <w:color w:val="1C1A17"/>
        </w:rPr>
        <w:t xml:space="preserve">Module: Notifications &amp; WhatsApp Broadcast</w:t>
      </w:r>
    </w:p>
    <w:p>
      <w:pPr>
        <w:keepNext/>
        <w:spacing w:after="48" w:before="170"/>
      </w:pPr>
      <w:r>
        <w:rPr>
          <w:b/>
          <w:bCs/>
          <w:color w:val="1C1A17"/>
          <w:sz w:val="22"/>
          <w:szCs w:val="22"/>
        </w:rPr>
        <w:t xml:space="preserve">Push &amp; WhatsApp Broadcast</w:t>
      </w:r>
      <w:r>
        <w:rPr>
          <w:rFonts w:ascii="JetBrains Mono" w:cs="JetBrains Mono" w:eastAsia="JetBrains Mono" w:hAnsi="JetBrains Mono"/>
          <w:color w:val="D6483B"/>
          <w:spacing w:val="10"/>
          <w:sz w:val="15"/>
          <w:szCs w:val="15"/>
        </w:rPr>
        <w:t xml:space="preserve">  [P1]</w:t>
      </w:r>
    </w:p>
    <w:p>
      <w:pPr>
        <w:spacing w:after="58"/>
      </w:pPr>
      <w:r>
        <w:rPr>
          <w:color w:val="1C1A17"/>
          <w:sz w:val="21"/>
          <w:szCs w:val="21"/>
        </w:rPr>
        <w:t xml:space="preserve">Compose and send push notifications (and WhatsApp broadcasts) to all users, all hosts, all agents, or city/behaviour-based segments. Compose a title, body and optional deep link; schedule for now or a future time; and see notification history with open-rate tracking.</w:t>
      </w:r>
    </w:p>
    <w:p>
      <w:pPr>
        <w:pStyle w:val="ListParagraph"/>
        <w:numPr>
          <w:ilvl w:val="0"/>
          <w:numId w:val="4"/>
        </w:numPr>
        <w:spacing w:after="46"/>
      </w:pPr>
      <w:r>
        <w:rPr>
          <w:color w:val="1C1A17"/>
          <w:sz w:val="21"/>
          <w:szCs w:val="21"/>
        </w:rPr>
        <w:t xml:space="preserve">A rate limit is enforced (for example, at most 2 platform-wide pushes per week) to avoid notification fatigue.</w:t>
      </w:r>
    </w:p>
    <w:p>
      <w:pPr>
        <w:pStyle w:val="ListParagraph"/>
        <w:numPr>
          <w:ilvl w:val="0"/>
          <w:numId w:val="4"/>
        </w:numPr>
        <w:spacing w:after="46"/>
      </w:pPr>
      <w:r>
        <w:rPr>
          <w:color w:val="1C1A17"/>
          <w:sz w:val="21"/>
          <w:szCs w:val="21"/>
        </w:rPr>
        <w:t xml:space="preserve">Broadcast history is retained for moderation.</w:t>
      </w:r>
    </w:p>
    <w:p>
      <w:r>
        <w:br w:type="page"/>
      </w:r>
    </w:p>
    <w:p>
      <w:pPr>
        <w:pStyle w:val="Heading1"/>
      </w:pPr>
      <w:r>
        <w:rPr>
          <w:rFonts w:ascii="JetBrains Mono" w:cs="JetBrains Mono" w:eastAsia="JetBrains Mono" w:hAnsi="JetBrains Mono"/>
          <w:color w:val="D6483B"/>
        </w:rPr>
        <w:t xml:space="preserve">8  </w:t>
      </w:r>
      <w:r>
        <w:rPr>
          <w:rFonts w:ascii="Plus Jakarta Sans" w:cs="Plus Jakarta Sans" w:eastAsia="Plus Jakarta Sans" w:hAnsi="Plus Jakarta Sans"/>
          <w:color w:val="1C1A17"/>
        </w:rPr>
        <w:t xml:space="preserve">Payments Architecture</w:t>
      </w:r>
    </w:p>
    <w:p>
      <w:pPr>
        <w:spacing w:after="150"/>
      </w:pPr>
      <w:r>
        <w:rPr>
          <w:i/>
          <w:iCs/>
          <w:color w:val="6B6356"/>
          <w:sz w:val="21"/>
          <w:szCs w:val="21"/>
        </w:rPr>
        <w:t xml:space="preserve">All money movement on the platform. Every rupee must be traceable, every transaction must have a receipt, and every failure must be recoverable. No shortcuts.</w:t>
      </w:r>
    </w:p>
    <w:p>
      <w:pPr>
        <w:pStyle w:val="Heading2"/>
      </w:pPr>
      <w:r>
        <w:rPr>
          <w:rFonts w:ascii="JetBrains Mono" w:cs="JetBrains Mono" w:eastAsia="JetBrains Mono" w:hAnsi="JetBrains Mono"/>
          <w:color w:val="D6483B"/>
        </w:rPr>
        <w:t xml:space="preserve">8.1  </w:t>
      </w:r>
      <w:r>
        <w:rPr>
          <w:rFonts w:ascii="Plus Jakarta Sans" w:cs="Plus Jakarta Sans" w:eastAsia="Plus Jakarta Sans" w:hAnsi="Plus Jakarta Sans"/>
          <w:color w:val="1C1A17"/>
        </w:rPr>
        <w:t xml:space="preserve">Transaction types</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1700"/>
        <w:gridCol w:w="1300"/>
        <w:gridCol w:w="1700"/>
        <w:gridCol w:w="2526"/>
        <w:gridCol w:w="1800"/>
      </w:tblGrid>
      <w:tr>
        <w:trPr>
          <w:tblHeader/>
        </w:trPr>
        <w:tc>
          <w:tcPr>
            <w:tcW w:type="dxa" w:w="17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Transaction</w:t>
            </w:r>
          </w:p>
        </w:tc>
        <w:tc>
          <w:tcPr>
            <w:tcW w:type="dxa" w:w="13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Who pays</w:t>
            </w:r>
          </w:p>
        </w:tc>
        <w:tc>
          <w:tcPr>
            <w:tcW w:type="dxa" w:w="17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To whom</w:t>
            </w:r>
          </w:p>
        </w:tc>
        <w:tc>
          <w:tcPr>
            <w:tcW w:type="dxa" w:w="25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Method</w:t>
            </w:r>
          </w:p>
        </w:tc>
        <w:tc>
          <w:tcPr>
            <w:tcW w:type="dxa" w:w="18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Status</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Token payment</w:t>
            </w:r>
          </w:p>
        </w:tc>
        <w:tc>
          <w:tcPr>
            <w:tcW w:type="dxa" w:w="1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Tenant</w:t>
            </w:r>
          </w:p>
        </w:tc>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 (held)</w:t>
            </w:r>
          </w:p>
        </w:tc>
        <w:tc>
          <w:tcPr>
            <w:tcW w:type="dxa" w:w="25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 (UPI/card/net-banking)</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 MVP</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Monthly rent</w:t>
            </w:r>
          </w:p>
        </w:tc>
        <w:tc>
          <w:tcPr>
            <w:tcW w:type="dxa" w:w="1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Tenant</w:t>
            </w:r>
          </w:p>
        </w:tc>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 (held)</w:t>
            </w:r>
          </w:p>
        </w:tc>
        <w:tc>
          <w:tcPr>
            <w:tcW w:type="dxa" w:w="25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 (UPI/card/net-banking)</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 MVP</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Payout to host</w:t>
            </w:r>
          </w:p>
        </w:tc>
        <w:tc>
          <w:tcPr>
            <w:tcW w:type="dxa" w:w="1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w:t>
            </w:r>
          </w:p>
        </w:tc>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Host bank account</w:t>
            </w:r>
          </w:p>
        </w:tc>
        <w:tc>
          <w:tcPr>
            <w:tcW w:type="dxa" w:w="25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Manual bank transfer (finance team)</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Manual MVP → Auto P2</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Agent commission</w:t>
            </w:r>
          </w:p>
        </w:tc>
        <w:tc>
          <w:tcPr>
            <w:tcW w:type="dxa" w:w="1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w:t>
            </w:r>
          </w:p>
        </w:tc>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Agent bank account</w:t>
            </w:r>
          </w:p>
        </w:tc>
        <w:tc>
          <w:tcPr>
            <w:tcW w:type="dxa" w:w="25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Manual bank transfer (finance team)</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Manual MVP → Auto P2</w:t>
            </w:r>
          </w:p>
        </w:tc>
      </w:tr>
      <w:tr>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Refund to user</w:t>
            </w:r>
          </w:p>
        </w:tc>
        <w:tc>
          <w:tcPr>
            <w:tcW w:type="dxa" w:w="13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RoomAdda</w:t>
            </w:r>
          </w:p>
        </w:tc>
        <w:tc>
          <w:tcPr>
            <w:tcW w:type="dxa" w:w="17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Original payment method</w:t>
            </w:r>
          </w:p>
        </w:tc>
        <w:tc>
          <w:tcPr>
            <w:tcW w:type="dxa" w:w="25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 refund API</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 MVP</w:t>
            </w:r>
          </w:p>
        </w:tc>
      </w:tr>
      <w:tr>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Walk-in token (agent)</w:t>
            </w:r>
          </w:p>
        </w:tc>
        <w:tc>
          <w:tcPr>
            <w:tcW w:type="dxa" w:w="13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Walk-in user</w:t>
            </w:r>
          </w:p>
        </w:tc>
        <w:tc>
          <w:tcPr>
            <w:tcW w:type="dxa" w:w="17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Agent collects → logged</w:t>
            </w:r>
          </w:p>
        </w:tc>
        <w:tc>
          <w:tcPr>
            <w:tcW w:type="dxa" w:w="25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 QR on agent's screen</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 MVP</w:t>
            </w:r>
          </w:p>
        </w:tc>
      </w:tr>
    </w:tbl>
    <w:p>
      <w:pPr>
        <w:pStyle w:val="Heading2"/>
      </w:pPr>
      <w:r>
        <w:rPr>
          <w:rFonts w:ascii="JetBrains Mono" w:cs="JetBrains Mono" w:eastAsia="JetBrains Mono" w:hAnsi="JetBrains Mono"/>
          <w:color w:val="D6483B"/>
        </w:rPr>
        <w:t xml:space="preserve">8.2  </w:t>
      </w:r>
      <w:r>
        <w:rPr>
          <w:rFonts w:ascii="Plus Jakarta Sans" w:cs="Plus Jakarta Sans" w:eastAsia="Plus Jakarta Sans" w:hAnsi="Plus Jakarta Sans"/>
          <w:color w:val="1C1A17"/>
        </w:rPr>
        <w:t xml:space="preserve">Webhook is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RAZORPAY REQUIREMENT</w:t>
            </w:r>
          </w:p>
          <w:p>
            <w:pPr>
              <w:spacing w:after="0" w:line="260"/>
            </w:pPr>
            <w:r>
              <w:rPr>
                <w:color w:val="1C1A17"/>
                <w:sz w:val="20"/>
                <w:szCs w:val="20"/>
              </w:rPr>
              <w:t xml:space="preserve">The team must implement Razorpay webhooks for payment success/failure events — do NOT rely on the redirect callback alone, as a user can close the app before the callback fires. Webhook signature verification is the sole path to booking confirmation; an app-side or web-side success screen never confirms a booking. All payment data is stored server-side, never in the mobile app's local storage.</w:t>
            </w:r>
          </w:p>
        </w:tc>
      </w:tr>
    </w:tbl>
    <w:p>
      <w:pPr>
        <w:pStyle w:val="Heading2"/>
      </w:pPr>
      <w:r>
        <w:rPr>
          <w:rFonts w:ascii="JetBrains Mono" w:cs="JetBrains Mono" w:eastAsia="JetBrains Mono" w:hAnsi="JetBrains Mono"/>
          <w:color w:val="D6483B"/>
        </w:rPr>
        <w:t xml:space="preserve">8.3  </w:t>
      </w:r>
      <w:r>
        <w:rPr>
          <w:rFonts w:ascii="Plus Jakarta Sans" w:cs="Plus Jakarta Sans" w:eastAsia="Plus Jakarta Sans" w:hAnsi="Plus Jakarta Sans"/>
          <w:color w:val="1C1A17"/>
        </w:rPr>
        <w:t xml:space="preserve">Money representation &amp; double-booking</w:t>
      </w:r>
    </w:p>
    <w:p>
      <w:pPr>
        <w:pStyle w:val="ListParagraph"/>
        <w:numPr>
          <w:ilvl w:val="0"/>
          <w:numId w:val="4"/>
        </w:numPr>
        <w:spacing w:after="46"/>
      </w:pPr>
      <w:r>
        <w:rPr>
          <w:color w:val="1C1A17"/>
          <w:sz w:val="21"/>
          <w:szCs w:val="21"/>
        </w:rPr>
        <w:t xml:space="preserve">All monetary values are stored as integer paise — never as floating-point numbers.</w:t>
      </w:r>
    </w:p>
    <w:p>
      <w:pPr>
        <w:pStyle w:val="ListParagraph"/>
        <w:numPr>
          <w:ilvl w:val="0"/>
          <w:numId w:val="4"/>
        </w:numPr>
        <w:spacing w:after="46"/>
      </w:pPr>
      <w:r>
        <w:rPr>
          <w:color w:val="1C1A17"/>
          <w:sz w:val="21"/>
          <w:szCs w:val="21"/>
        </w:rPr>
        <w:t xml:space="preserve">Double-booking is prevented by two independent guards: a row-locked database transaction that decrements the room count when a booking is initiated (and restores it if payment fails), and a database partial unique index at the bed/room level.</w:t>
      </w:r>
    </w:p>
    <w:p>
      <w:pPr>
        <w:pStyle w:val="Heading2"/>
      </w:pPr>
      <w:r>
        <w:rPr>
          <w:rFonts w:ascii="JetBrains Mono" w:cs="JetBrains Mono" w:eastAsia="JetBrains Mono" w:hAnsi="JetBrains Mono"/>
          <w:color w:val="D6483B"/>
        </w:rPr>
        <w:t xml:space="preserve">8.4  </w:t>
      </w:r>
      <w:r>
        <w:rPr>
          <w:rFonts w:ascii="Plus Jakarta Sans" w:cs="Plus Jakarta Sans" w:eastAsia="Plus Jakarta Sans" w:hAnsi="Plus Jakarta Sans"/>
          <w:color w:val="1C1A17"/>
        </w:rPr>
        <w:t xml:space="preserve">Refund policy (applied automatically in code)</w:t>
      </w:r>
    </w:p>
    <w:p>
      <w:pPr>
        <w:pStyle w:val="ListParagraph"/>
        <w:numPr>
          <w:ilvl w:val="0"/>
          <w:numId w:val="4"/>
        </w:numPr>
        <w:spacing w:after="46"/>
      </w:pPr>
      <w:r>
        <w:rPr>
          <w:color w:val="1C1A17"/>
          <w:sz w:val="21"/>
          <w:szCs w:val="21"/>
        </w:rPr>
        <w:t xml:space="preserve">Full refund if the host cancels or the PG is unavailable.</w:t>
      </w:r>
    </w:p>
    <w:p>
      <w:pPr>
        <w:pStyle w:val="ListParagraph"/>
        <w:numPr>
          <w:ilvl w:val="0"/>
          <w:numId w:val="4"/>
        </w:numPr>
        <w:spacing w:after="46"/>
      </w:pPr>
      <w:r>
        <w:rPr>
          <w:color w:val="1C1A17"/>
          <w:sz w:val="21"/>
          <w:szCs w:val="21"/>
        </w:rPr>
        <w:t xml:space="preserve">Full refund if the user cancels more than 7 days before move-in.</w:t>
      </w:r>
    </w:p>
    <w:p>
      <w:pPr>
        <w:pStyle w:val="ListParagraph"/>
        <w:numPr>
          <w:ilvl w:val="0"/>
          <w:numId w:val="4"/>
        </w:numPr>
        <w:spacing w:after="46"/>
      </w:pPr>
      <w:r>
        <w:rPr>
          <w:color w:val="1C1A17"/>
          <w:sz w:val="21"/>
          <w:szCs w:val="21"/>
        </w:rPr>
        <w:t xml:space="preserve">50% refund if cancelled 3–7 days before move-in.</w:t>
      </w:r>
    </w:p>
    <w:p>
      <w:pPr>
        <w:pStyle w:val="ListParagraph"/>
        <w:numPr>
          <w:ilvl w:val="0"/>
          <w:numId w:val="4"/>
        </w:numPr>
        <w:spacing w:after="46"/>
      </w:pPr>
      <w:r>
        <w:rPr>
          <w:color w:val="1C1A17"/>
          <w:sz w:val="21"/>
          <w:szCs w:val="21"/>
        </w:rPr>
        <w:t xml:space="preserve">No refund if cancelled within 3 days of move-in.</w:t>
      </w:r>
    </w:p>
    <w:p>
      <w:pPr>
        <w:spacing w:after="130" w:before="0"/>
      </w:pPr>
      <w:r>
        <w:rPr>
          <w:b w:val="false"/>
          <w:bCs w:val="false"/>
          <w:i/>
          <w:iCs/>
          <w:color w:val="6B6356"/>
          <w:sz w:val="20"/>
          <w:szCs w:val="20"/>
        </w:rPr>
        <w:t xml:space="preserve">These rules are applied automatically from the cancellation timestamp versus the move-in date.</w:t>
      </w:r>
    </w:p>
    <w:p>
      <w:pPr>
        <w:pStyle w:val="Heading2"/>
      </w:pPr>
      <w:r>
        <w:rPr>
          <w:rFonts w:ascii="JetBrains Mono" w:cs="JetBrains Mono" w:eastAsia="JetBrains Mono" w:hAnsi="JetBrains Mono"/>
          <w:color w:val="D6483B"/>
        </w:rPr>
        <w:t xml:space="preserve">8.5  </w:t>
      </w:r>
      <w:r>
        <w:rPr>
          <w:rFonts w:ascii="Plus Jakarta Sans" w:cs="Plus Jakarta Sans" w:eastAsia="Plus Jakarta Sans" w:hAnsi="Plus Jakarta Sans"/>
          <w:color w:val="1C1A17"/>
        </w:rPr>
        <w:t xml:space="preserve">Payout &amp; escrow note</w:t>
      </w:r>
    </w:p>
    <w:p>
      <w:pPr>
        <w:spacing w:after="130" w:before="0"/>
      </w:pPr>
      <w:r>
        <w:rPr>
          <w:b w:val="false"/>
          <w:bCs w:val="false"/>
          <w:i w:val="false"/>
          <w:iCs w:val="false"/>
          <w:color w:val="1C1A17"/>
          <w:sz w:val="21"/>
          <w:szCs w:val="21"/>
        </w:rPr>
        <w:t xml:space="preserve">In the MVP, RoomAdda collects all payments (token + rent) and manually transfers to hosts after deducting commission — acceptable at low early volumes. By Phase 2, Razorpay Route (split payment / marketplace settlement) automates payouts. The database model must support automated payouts from day one, even though the automation is wired up in Phase 2.</w:t>
      </w:r>
    </w:p>
    <w:p>
      <w:r>
        <w:br w:type="page"/>
      </w:r>
    </w:p>
    <w:p>
      <w:pPr>
        <w:pStyle w:val="Heading1"/>
      </w:pPr>
      <w:r>
        <w:rPr>
          <w:rFonts w:ascii="JetBrains Mono" w:cs="JetBrains Mono" w:eastAsia="JetBrains Mono" w:hAnsi="JetBrains Mono"/>
          <w:color w:val="D6483B"/>
        </w:rPr>
        <w:t xml:space="preserve">9  </w:t>
      </w:r>
      <w:r>
        <w:rPr>
          <w:rFonts w:ascii="Plus Jakarta Sans" w:cs="Plus Jakarta Sans" w:eastAsia="Plus Jakarta Sans" w:hAnsi="Plus Jakarta Sans"/>
          <w:color w:val="1C1A17"/>
        </w:rPr>
        <w:t xml:space="preserve">Business &amp; Privacy Rules</w:t>
      </w:r>
    </w:p>
    <w:p>
      <w:pPr>
        <w:spacing w:after="150"/>
      </w:pPr>
      <w:r>
        <w:rPr>
          <w:i/>
          <w:iCs/>
          <w:color w:val="6B6356"/>
          <w:sz w:val="21"/>
          <w:szCs w:val="21"/>
        </w:rPr>
        <w:t xml:space="preserve">Non-negotiable constraints implemented at the backend, not just hidden in the UI. Every rule here is a product or legal requirement.</w:t>
      </w:r>
    </w:p>
    <w:p>
      <w:pPr>
        <w:pStyle w:val="Heading2"/>
      </w:pPr>
      <w:r>
        <w:rPr>
          <w:rFonts w:ascii="JetBrains Mono" w:cs="JetBrains Mono" w:eastAsia="JetBrains Mono" w:hAnsi="JetBrains Mono"/>
          <w:color w:val="D6483B"/>
        </w:rPr>
        <w:t xml:space="preserve">9.1  </w:t>
      </w:r>
      <w:r>
        <w:rPr>
          <w:rFonts w:ascii="Plus Jakarta Sans" w:cs="Plus Jakarta Sans" w:eastAsia="Plus Jakarta Sans" w:hAnsi="Plus Jakarta Sans"/>
          <w:color w:val="1C1A17"/>
        </w:rPr>
        <w:t xml:space="preserve">Privacy rules</w:t>
      </w:r>
    </w:p>
    <w:p>
      <w:pPr>
        <w:pStyle w:val="ListParagraph"/>
        <w:numPr>
          <w:ilvl w:val="0"/>
          <w:numId w:val="4"/>
        </w:numPr>
        <w:spacing w:after="46"/>
      </w:pPr>
      <w:r>
        <w:rPr>
          <w:color w:val="1C1A17"/>
          <w:sz w:val="21"/>
          <w:szCs w:val="21"/>
        </w:rPr>
        <w:t xml:space="preserve">No tenant can see any other tenant's name, room, payment info or contact details — even in the same PG. The tenant-roster query must be filtered to the current user; never return all tenants to a tenant-role API call.</w:t>
      </w:r>
    </w:p>
    <w:p>
      <w:pPr>
        <w:pStyle w:val="ListParagraph"/>
        <w:numPr>
          <w:ilvl w:val="0"/>
          <w:numId w:val="4"/>
        </w:numPr>
        <w:spacing w:after="46"/>
      </w:pPr>
      <w:r>
        <w:rPr>
          <w:color w:val="1C1A17"/>
          <w:sz w:val="21"/>
          <w:szCs w:val="21"/>
        </w:rPr>
        <w:t xml:space="preserve">Hosts can see their tenants' name, room, move-in date, rent status and contact number. They cannot see KYC documents, payment card details or any admin-level data.</w:t>
      </w:r>
    </w:p>
    <w:p>
      <w:pPr>
        <w:pStyle w:val="ListParagraph"/>
        <w:numPr>
          <w:ilvl w:val="0"/>
          <w:numId w:val="4"/>
        </w:numPr>
        <w:spacing w:after="46"/>
      </w:pPr>
      <w:r>
        <w:rPr>
          <w:color w:val="1C1A17"/>
          <w:sz w:val="21"/>
          <w:szCs w:val="21"/>
        </w:rPr>
        <w:t xml:space="preserve">Agents can only see data for leads and properties assigned to them. Zone-based access is enforced at the API level — a Bangalore agent cannot query Delhi users or listings.</w:t>
      </w:r>
    </w:p>
    <w:p>
      <w:pPr>
        <w:pStyle w:val="ListParagraph"/>
        <w:numPr>
          <w:ilvl w:val="0"/>
          <w:numId w:val="4"/>
        </w:numPr>
        <w:spacing w:after="46"/>
      </w:pPr>
      <w:r>
        <w:rPr>
          <w:color w:val="1C1A17"/>
          <w:sz w:val="21"/>
          <w:szCs w:val="21"/>
        </w:rPr>
        <w:t xml:space="preserve">KYC documents (Aadhaar photos, ID proofs) are stored encrypted (AES-256 at rest). Access is via signed URLs valid for 30 minutes only, generated only by admin-role tokens.</w:t>
      </w:r>
    </w:p>
    <w:p>
      <w:pPr>
        <w:pStyle w:val="ListParagraph"/>
        <w:numPr>
          <w:ilvl w:val="0"/>
          <w:numId w:val="4"/>
        </w:numPr>
        <w:spacing w:after="46"/>
      </w:pPr>
      <w:r>
        <w:rPr>
          <w:color w:val="1C1A17"/>
          <w:sz w:val="21"/>
          <w:szCs w:val="21"/>
        </w:rPr>
        <w:t xml:space="preserve">No raw phone numbers are shared between tenants and hosts in chat — all communication routes through in-app chat. A host contact number appears to a tenant only as an emergency contact on the dashboard, never in public chat.</w:t>
      </w:r>
    </w:p>
    <w:p>
      <w:pPr>
        <w:pStyle w:val="ListParagraph"/>
        <w:numPr>
          <w:ilvl w:val="0"/>
          <w:numId w:val="4"/>
        </w:numPr>
        <w:spacing w:after="46"/>
      </w:pPr>
      <w:r>
        <w:rPr>
          <w:color w:val="1C1A17"/>
          <w:sz w:val="21"/>
          <w:szCs w:val="21"/>
        </w:rPr>
        <w:t xml:space="preserve">Listing addresses and exact geo are server-side masked until a booking is confirmed; tenants see only the alias + area to prevent platform bypass.</w:t>
      </w:r>
    </w:p>
    <w:p>
      <w:pPr>
        <w:pStyle w:val="ListParagraph"/>
        <w:numPr>
          <w:ilvl w:val="0"/>
          <w:numId w:val="4"/>
        </w:numPr>
        <w:spacing w:after="46"/>
      </w:pPr>
      <w:r>
        <w:rPr>
          <w:color w:val="1C1A17"/>
          <w:sz w:val="21"/>
          <w:szCs w:val="21"/>
        </w:rPr>
        <w:t xml:space="preserve">Admin actions on sensitive data (KYC approvals, account bans, listing takedowns) are written to an immutable audit table (admin ID, action type, target entity ID, timestamp, reason). Audit logs can be read, never deleted.</w:t>
      </w:r>
    </w:p>
    <w:p>
      <w:pPr>
        <w:pStyle w:val="Heading2"/>
      </w:pPr>
      <w:r>
        <w:rPr>
          <w:rFonts w:ascii="JetBrains Mono" w:cs="JetBrains Mono" w:eastAsia="JetBrains Mono" w:hAnsi="JetBrains Mono"/>
          <w:color w:val="D6483B"/>
        </w:rPr>
        <w:t xml:space="preserve">9.2  </w:t>
      </w:r>
      <w:r>
        <w:rPr>
          <w:rFonts w:ascii="Plus Jakarta Sans" w:cs="Plus Jakarta Sans" w:eastAsia="Plus Jakarta Sans" w:hAnsi="Plus Jakarta Sans"/>
          <w:color w:val="1C1A17"/>
        </w:rPr>
        <w:t xml:space="preserve">Business rules</w:t>
      </w:r>
    </w:p>
    <w:p>
      <w:pPr>
        <w:pStyle w:val="ListParagraph"/>
        <w:numPr>
          <w:ilvl w:val="0"/>
          <w:numId w:val="4"/>
        </w:numPr>
        <w:spacing w:after="46"/>
      </w:pPr>
      <w:r>
        <w:rPr>
          <w:color w:val="1C1A17"/>
          <w:sz w:val="21"/>
          <w:szCs w:val="21"/>
        </w:rPr>
        <w:t xml:space="preserve">Admin accounts cannot make bookings — enforced at the API (the booking-create endpoint returns 403 for admin-role tokens).</w:t>
      </w:r>
    </w:p>
    <w:p>
      <w:pPr>
        <w:pStyle w:val="ListParagraph"/>
        <w:numPr>
          <w:ilvl w:val="0"/>
          <w:numId w:val="4"/>
        </w:numPr>
        <w:spacing w:after="46"/>
      </w:pPr>
      <w:r>
        <w:rPr>
          <w:color w:val="1C1A17"/>
          <w:sz w:val="21"/>
          <w:szCs w:val="21"/>
        </w:rPr>
        <w:t xml:space="preserve">A listing cannot go live without: a minimum of 5 photos, verified host KYC, at least one room type with pricing, and admin approval. A listing failing these stays in Draft.</w:t>
      </w:r>
    </w:p>
    <w:p>
      <w:pPr>
        <w:pStyle w:val="ListParagraph"/>
        <w:numPr>
          <w:ilvl w:val="0"/>
          <w:numId w:val="4"/>
        </w:numPr>
        <w:spacing w:after="46"/>
      </w:pPr>
      <w:r>
        <w:rPr>
          <w:color w:val="1C1A17"/>
          <w:sz w:val="21"/>
          <w:szCs w:val="21"/>
        </w:rPr>
        <w:t xml:space="preserve">A booking cannot be confirmed without: the user's KYC approved by admin, the token captured per the Razorpay webhook, and available rooms &gt; 0 for the selected room type — all checked server-side.</w:t>
      </w:r>
    </w:p>
    <w:p>
      <w:pPr>
        <w:pStyle w:val="ListParagraph"/>
        <w:numPr>
          <w:ilvl w:val="0"/>
          <w:numId w:val="4"/>
        </w:numPr>
        <w:spacing w:after="46"/>
      </w:pPr>
      <w:r>
        <w:rPr>
          <w:color w:val="1C1A17"/>
          <w:sz w:val="21"/>
          <w:szCs w:val="21"/>
        </w:rPr>
        <w:t xml:space="preserve">Double-booking prevention: the room count is decremented immediately in a database transaction at initiation and restored if payment fails.</w:t>
      </w:r>
    </w:p>
    <w:p>
      <w:pPr>
        <w:pStyle w:val="ListParagraph"/>
        <w:numPr>
          <w:ilvl w:val="0"/>
          <w:numId w:val="4"/>
        </w:numPr>
        <w:spacing w:after="46"/>
      </w:pPr>
      <w:r>
        <w:rPr>
          <w:color w:val="1C1A17"/>
          <w:sz w:val="21"/>
          <w:szCs w:val="21"/>
        </w:rPr>
        <w:t xml:space="preserve">Walk-in bookings entered by hosts or agents generate an SMS invite to the tenant within 60 seconds, containing the app-download link and a unique pre-registration token that links the download to that booking.</w:t>
      </w:r>
    </w:p>
    <w:p>
      <w:pPr>
        <w:pStyle w:val="ListParagraph"/>
        <w:numPr>
          <w:ilvl w:val="0"/>
          <w:numId w:val="4"/>
        </w:numPr>
        <w:spacing w:after="46"/>
      </w:pPr>
      <w:r>
        <w:rPr>
          <w:color w:val="1C1A17"/>
          <w:sz w:val="21"/>
          <w:szCs w:val="21"/>
        </w:rPr>
        <w:t xml:space="preserve">KYC is just-in-time — triggered only at the booking step, not at onboarding, so users browse freely after login.</w:t>
      </w:r>
    </w:p>
    <w:p>
      <w:r>
        <w:br w:type="page"/>
      </w:r>
    </w:p>
    <w:p>
      <w:pPr>
        <w:pStyle w:val="Heading1"/>
      </w:pPr>
      <w:r>
        <w:rPr>
          <w:rFonts w:ascii="JetBrains Mono" w:cs="JetBrains Mono" w:eastAsia="JetBrains Mono" w:hAnsi="JetBrains Mono"/>
          <w:color w:val="D6483B"/>
        </w:rPr>
        <w:t xml:space="preserve">10  </w:t>
      </w:r>
      <w:r>
        <w:rPr>
          <w:rFonts w:ascii="Plus Jakarta Sans" w:cs="Plus Jakarta Sans" w:eastAsia="Plus Jakarta Sans" w:hAnsi="Plus Jakarta Sans"/>
          <w:color w:val="1C1A17"/>
        </w:rPr>
        <w:t xml:space="preserve">Integrations</w:t>
      </w:r>
    </w:p>
    <w:p>
      <w:pPr>
        <w:spacing w:after="150"/>
      </w:pPr>
      <w:r>
        <w:rPr>
          <w:i/>
          <w:iCs/>
          <w:color w:val="6B6356"/>
          <w:sz w:val="21"/>
          <w:szCs w:val="21"/>
        </w:rPr>
        <w:t xml:space="preserve">Everything that plugs in. The three headline integrations are WhatsApp, Google Maps and the payment gateway; several supporting services are also required.</w:t>
      </w:r>
    </w:p>
    <w:p>
      <w:pPr>
        <w:pStyle w:val="Heading2"/>
      </w:pPr>
      <w:r>
        <w:rPr>
          <w:rFonts w:ascii="JetBrains Mono" w:cs="JetBrains Mono" w:eastAsia="JetBrains Mono" w:hAnsi="JetBrains Mono"/>
          <w:color w:val="D6483B"/>
        </w:rPr>
        <w:t xml:space="preserve">10.1  </w:t>
      </w:r>
      <w:r>
        <w:rPr>
          <w:rFonts w:ascii="Plus Jakarta Sans" w:cs="Plus Jakarta Sans" w:eastAsia="Plus Jakarta Sans" w:hAnsi="Plus Jakarta Sans"/>
          <w:color w:val="1C1A17"/>
        </w:rPr>
        <w:t xml:space="preserve">The three headline integrations</w:t>
      </w:r>
    </w:p>
    <w:p>
      <w:pPr>
        <w:keepNext/>
        <w:spacing w:after="48" w:before="170"/>
      </w:pPr>
      <w:r>
        <w:rPr>
          <w:b/>
          <w:bCs/>
          <w:color w:val="1C1A17"/>
          <w:sz w:val="22"/>
          <w:szCs w:val="22"/>
        </w:rPr>
        <w:t xml:space="preserve">WhatsApp Business API</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India's highest open-rate channel. It powers booking confirmations (with Booking ID + details), rent reminders (5 days and 1 day before), wishlist price-drop and availability alerts, new-PG-match alerts (opt-in), KYC and booking-status updates, and segmented marketing broadcasts. The same API serves web and app bookings.</w:t>
      </w:r>
    </w:p>
    <w:p>
      <w:pPr>
        <w:pStyle w:val="ListParagraph"/>
        <w:numPr>
          <w:ilvl w:val="0"/>
          <w:numId w:val="4"/>
        </w:numPr>
        <w:spacing w:after="46"/>
      </w:pPr>
      <w:r>
        <w:rPr>
          <w:color w:val="1C1A17"/>
          <w:sz w:val="21"/>
          <w:szCs w:val="21"/>
        </w:rPr>
        <w:t xml:space="preserve">All transactional messages use pre-approved templates; marketing is opt-in with “STOP” to unsubscribe.</w:t>
      </w:r>
    </w:p>
    <w:p>
      <w:pPr>
        <w:pStyle w:val="ListParagraph"/>
        <w:numPr>
          <w:ilvl w:val="0"/>
          <w:numId w:val="4"/>
        </w:numPr>
        <w:spacing w:after="46"/>
      </w:pPr>
      <w:r>
        <w:rPr>
          <w:color w:val="1C1A17"/>
          <w:sz w:val="21"/>
          <w:szCs w:val="21"/>
        </w:rPr>
        <w:t xml:space="preserve">Provider: a WhatsApp BSP (Gupshup / Interakt / Wati).</w:t>
      </w:r>
    </w:p>
    <w:p>
      <w:pPr>
        <w:keepNext/>
        <w:spacing w:after="48" w:before="170"/>
      </w:pPr>
      <w:r>
        <w:rPr>
          <w:b/>
          <w:bCs/>
          <w:color w:val="1C1A17"/>
          <w:sz w:val="22"/>
          <w:szCs w:val="22"/>
        </w:rPr>
        <w:t xml:space="preserve">Google Maps Platform (the full suite)</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Six APIs, each with a specific job: Places Autocomplete (search bar), Maps JavaScript / SDK (interactive maps with price pins and clustering), Geolocation (“use my location”), Distance Matrix (walk/drive times and the commute widget), Static Maps (map images in emails and PDF receipts) and Geocoding (address → lat/lng).</w:t>
      </w:r>
    </w:p>
    <w:p>
      <w:pPr>
        <w:pStyle w:val="ListParagraph"/>
        <w:numPr>
          <w:ilvl w:val="0"/>
          <w:numId w:val="4"/>
        </w:numPr>
        <w:spacing w:after="46"/>
      </w:pPr>
      <w:r>
        <w:rPr>
          <w:color w:val="1C1A17"/>
          <w:sz w:val="21"/>
          <w:szCs w:val="21"/>
        </w:rPr>
        <w:t xml:space="preserve">Restrict the API key by domain and set a Google Cloud budget alert; cache nearby/Distance Matrix results aggressively because billing is per-call.</w:t>
      </w:r>
    </w:p>
    <w:p>
      <w:pPr>
        <w:keepNext/>
        <w:spacing w:after="48" w:before="170"/>
      </w:pPr>
      <w:r>
        <w:rPr>
          <w:b/>
          <w:bCs/>
          <w:color w:val="1C1A17"/>
          <w:sz w:val="22"/>
          <w:szCs w:val="22"/>
        </w:rPr>
        <w:t xml:space="preserve">Razorpay</w:t>
      </w:r>
      <w:r>
        <w:rPr>
          <w:rFonts w:ascii="JetBrains Mono" w:cs="JetBrains Mono" w:eastAsia="JetBrains Mono" w:hAnsi="JetBrains Mono"/>
          <w:color w:val="D6483B"/>
          <w:spacing w:val="10"/>
          <w:sz w:val="15"/>
          <w:szCs w:val="15"/>
        </w:rPr>
        <w:t xml:space="preserve">  [P0]</w:t>
      </w:r>
    </w:p>
    <w:p>
      <w:pPr>
        <w:spacing w:after="58"/>
      </w:pPr>
      <w:r>
        <w:rPr>
          <w:color w:val="1C1A17"/>
          <w:sz w:val="21"/>
          <w:szCs w:val="21"/>
        </w:rPr>
        <w:t xml:space="preserve">One integration covering UPI, cards, net-banking, wallets, payment links, QR codes, refunds and webhooks. It powers token payments, monthly rent, refunds and (Phase 2) automated host payouts via Razorpay Route. Webhooks — not redirect callbacks — are the source of truth for payment success.</w:t>
      </w:r>
    </w:p>
    <w:p>
      <w:pPr>
        <w:pStyle w:val="ListParagraph"/>
        <w:numPr>
          <w:ilvl w:val="0"/>
          <w:numId w:val="4"/>
        </w:numPr>
        <w:spacing w:after="46"/>
      </w:pPr>
      <w:r>
        <w:rPr>
          <w:color w:val="1C1A17"/>
          <w:sz w:val="21"/>
          <w:szCs w:val="21"/>
        </w:rPr>
        <w:t xml:space="preserve">No card data is ever stored on RoomAdda servers (PCI-DSS handled by Razorpay).</w:t>
      </w:r>
    </w:p>
    <w:p>
      <w:pPr>
        <w:pStyle w:val="ListParagraph"/>
        <w:numPr>
          <w:ilvl w:val="0"/>
          <w:numId w:val="4"/>
        </w:numPr>
        <w:spacing w:after="46"/>
      </w:pPr>
      <w:r>
        <w:rPr>
          <w:color w:val="1C1A17"/>
          <w:sz w:val="21"/>
          <w:szCs w:val="21"/>
        </w:rPr>
        <w:t xml:space="preserve">Test mode on staging, live keys only on staging and production environments.</w:t>
      </w:r>
    </w:p>
    <w:p>
      <w:pPr>
        <w:pStyle w:val="Heading2"/>
      </w:pPr>
      <w:r>
        <w:rPr>
          <w:rFonts w:ascii="JetBrains Mono" w:cs="JetBrains Mono" w:eastAsia="JetBrains Mono" w:hAnsi="JetBrains Mono"/>
          <w:color w:val="D6483B"/>
        </w:rPr>
        <w:t xml:space="preserve">10.2  </w:t>
      </w:r>
      <w:r>
        <w:rPr>
          <w:rFonts w:ascii="Plus Jakarta Sans" w:cs="Plus Jakarta Sans" w:eastAsia="Plus Jakarta Sans" w:hAnsi="Plus Jakarta Sans"/>
          <w:color w:val="1C1A17"/>
        </w:rPr>
        <w:t xml:space="preserve">Supporting integrations</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600"/>
        <w:gridCol w:w="4626"/>
        <w:gridCol w:w="1800"/>
      </w:tblGrid>
      <w:tr>
        <w:trPr>
          <w:tblHeader/>
        </w:trPr>
        <w:tc>
          <w:tcPr>
            <w:tcW w:type="dxa" w:w="26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Integration</w:t>
            </w:r>
          </w:p>
        </w:tc>
        <w:tc>
          <w:tcPr>
            <w:tcW w:type="dxa" w:w="46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What it does</w:t>
            </w:r>
          </w:p>
        </w:tc>
        <w:tc>
          <w:tcPr>
            <w:tcW w:type="dxa" w:w="18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Priority</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MSG91 (SMS)</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OTP login, walk-in invite SMS, SOS fallback. DLT template registration required.</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Firebase Auth</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Google Sign-In + one shared identity across web &amp; app.</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Firebase Cloud Messaging</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Web &amp; app push notifications.</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Firebase Dynamic Links / Branch</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Deferred deep links — “land on the exact property” after install.</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Google Analytics 4</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Full funnel &amp; conversion tracking.</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Google Tag Manager</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Manage all tags/events without code deploys.</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Google Search Console</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SEO performance, indexing, sitemap submission.</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AWS S3 + CloudFront</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Photo &amp; KYC storage; fast WebP image delivery.</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P0</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Cloudflare</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CDN, caching, DDoS protection, edge speed.</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P1</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Microsoft Clarity</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Free heatmaps + session recordings for CRO.</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P1</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Sentry</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Error tracking on web &amp; backend.</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P1</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Meta Pixel</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Instagram/Facebook retargeting (via GTM).</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P1</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SendGrid / Mailchimp</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Transactional email (receipts) + drip campaigns.</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P1</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 Route</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Automated split payouts to hosts.</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r>
      <w:tr>
        <w:tc>
          <w:tcPr>
            <w:tcW w:type="dxa" w:w="26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Instagram embed</w:t>
            </w:r>
          </w:p>
        </w:tc>
        <w:tc>
          <w:tcPr>
            <w:tcW w:type="dxa" w:w="46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Live @roomadda feed on the homepage.</w:t>
            </w:r>
          </w:p>
        </w:tc>
        <w:tc>
          <w:tcPr>
            <w:tcW w:type="dxa" w:w="18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r>
      <w:tr>
        <w:tc>
          <w:tcPr>
            <w:tcW w:type="dxa" w:w="26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OpenAI / Anthropic API</w:t>
            </w:r>
          </w:p>
        </w:tc>
        <w:tc>
          <w:tcPr>
            <w:tcW w:type="dxa" w:w="46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Roomie natural-language search &amp; PG-finder chat.</w:t>
            </w:r>
          </w:p>
        </w:tc>
        <w:tc>
          <w:tcPr>
            <w:tcW w:type="dxa" w:w="18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r>
    </w:tbl>
    <w:p>
      <w:pPr>
        <w:spacing w:after="130" w:before="0"/>
      </w:pPr>
      <w:r>
        <w:rPr>
          <w:b w:val="false"/>
          <w:bCs w:val="false"/>
          <w:i/>
          <w:iCs/>
          <w:color w:val="6B6356"/>
          <w:sz w:val="20"/>
          <w:szCs w:val="20"/>
        </w:rPr>
        <w:t xml:space="preserve">Integration discipline: keep API keys server-side or domain-restricted; set budget alerts on Google Cloud, Razorpay and AWS; share all credentials via a secure secret manager (never email or WhatsApp); use separate keys for staging and production; and make every integration degrade gracefully (if WhatsApp is down, fall back to SMS/email; if Maps fails, show a static map and a list view).</w:t>
      </w:r>
    </w:p>
    <w:p>
      <w:r>
        <w:br w:type="page"/>
      </w:r>
    </w:p>
    <w:p>
      <w:pPr>
        <w:pStyle w:val="Heading1"/>
      </w:pPr>
      <w:r>
        <w:rPr>
          <w:rFonts w:ascii="JetBrains Mono" w:cs="JetBrains Mono" w:eastAsia="JetBrains Mono" w:hAnsi="JetBrains Mono"/>
          <w:color w:val="D6483B"/>
        </w:rPr>
        <w:t xml:space="preserve">11  </w:t>
      </w:r>
      <w:r>
        <w:rPr>
          <w:rFonts w:ascii="Plus Jakarta Sans" w:cs="Plus Jakarta Sans" w:eastAsia="Plus Jakarta Sans" w:hAnsi="Plus Jakarta Sans"/>
          <w:color w:val="1C1A17"/>
        </w:rPr>
        <w:t xml:space="preserve">Technology Stack</w:t>
      </w:r>
    </w:p>
    <w:p>
      <w:pPr>
        <w:spacing w:after="150"/>
      </w:pPr>
      <w:r>
        <w:rPr>
          <w:i/>
          <w:iCs/>
          <w:color w:val="6B6356"/>
          <w:sz w:val="21"/>
          <w:szCs w:val="21"/>
        </w:rPr>
        <w:t xml:space="preserve">All four clients share one backend so they stay perfectly in sync. The stack below is aligned across the apps, website and admin.</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1900"/>
        <w:gridCol w:w="2400"/>
        <w:gridCol w:w="4726"/>
      </w:tblGrid>
      <w:tr>
        <w:trPr>
          <w:tblHeader/>
        </w:trPr>
        <w:tc>
          <w:tcPr>
            <w:tcW w:type="dxa" w:w="19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Layer</w:t>
            </w:r>
          </w:p>
        </w:tc>
        <w:tc>
          <w:tcPr>
            <w:tcW w:type="dxa" w:w="24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Technology</w:t>
            </w:r>
          </w:p>
        </w:tc>
        <w:tc>
          <w:tcPr>
            <w:tcW w:type="dxa" w:w="47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Notes</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Mobile apps</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Flutter</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Two apps on iOS + Android — a Tenant app, and a Host &amp; Agent app (host/agent split by role-based routing on login). Universal links shared with the website.</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Website</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Next.js</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SSR/SSG for SEO/GEO/AEO/AIO; image optimisation; fast loads; shares design tokens with admin.</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Admin panel</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React + Vite</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Desktop-optimised, behind 2FA and role-based auth.</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Backend API</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Node.js (Fastify)</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The single API all four clients call; JWT + refresh with role claims; all business rules server-side.</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Database</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PostgreSQL + PostGIS</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Single source of truth for listings, pricing, bookings and payments; daily backups; Prisma ORM.</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Cache &amp; live</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Redis</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Price-cache invalidation, “viewers now” counters, rolling social-proof aggregates; WebSockets for live updates.</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Chat &amp; push</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Firebase (Firestore + FCM)</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Real-time chat and push; chat mirrored to PostgreSQL for admin audit.</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Storage &amp; CDN</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AWS S3 + CloudFront</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Photos public; KYC in a private bucket with AES-256 and signed URLs; Cloudflare in front for speed.</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Payments</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Token, rent, refunds, webhooks; Razorpay Route in Phase 2.</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Maps &amp; location</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Google Maps Platform</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Maps SDK, Places, Geocoding, Distance Matrix.</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SMS &amp; WhatsApp</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MSG91 + WhatsApp BSP</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OTP and transactional SMS; WhatsApp confirmations and reminders; templates pre-approved.</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Hosting / DevOps</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AWS + GitHub Actions</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Separate Development, Staging and Production environments; staging mirrors production with anonymised data.</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Monitoring</w:t>
            </w:r>
          </w:p>
        </w:tc>
        <w:tc>
          <w:tcPr>
            <w:tcW w:type="dxa" w:w="2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Sentry + analytics + UptimeRobot</w:t>
            </w:r>
          </w:p>
        </w:tc>
        <w:tc>
          <w:tcPr>
            <w:tcW w:type="dxa" w:w="47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Error tracking, behaviour analytics, and API uptime alerts.</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Monorepo</w:t>
            </w:r>
          </w:p>
        </w:tc>
        <w:tc>
          <w:tcPr>
            <w:tcW w:type="dxa" w:w="2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pnpm + Turborepo</w:t>
            </w:r>
          </w:p>
        </w:tc>
        <w:tc>
          <w:tcPr>
            <w:tcW w:type="dxa" w:w="47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backend / mobile / webadmin / website + a shared contracts package.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3EEE7"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SECURITY REQUIREMENTS — NON-NEGOTIABLE</w:t>
            </w:r>
          </w:p>
          <w:p>
            <w:pPr>
              <w:spacing w:after="0" w:line="260"/>
            </w:pPr>
            <w:r>
              <w:rPr>
                <w:color w:val="1C1A17"/>
                <w:sz w:val="20"/>
                <w:szCs w:val="20"/>
              </w:rPr>
              <w:t xml:space="preserve">HTTPS everywhere — no HTTP in production.</w:t>
            </w:r>
          </w:p>
          <w:p>
            <w:pPr>
              <w:spacing w:after="0" w:line="260"/>
            </w:pPr>
            <w:r>
              <w:rPr>
                <w:color w:val="1C1A17"/>
                <w:sz w:val="20"/>
                <w:szCs w:val="20"/>
              </w:rPr>
              <w:t xml:space="preserve">KYC files encrypted AES-256 at rest; access only via 30-minute signed URLs.</w:t>
            </w:r>
          </w:p>
          <w:p>
            <w:pPr>
              <w:spacing w:after="0" w:line="260"/>
            </w:pPr>
            <w:r>
              <w:rPr>
                <w:color w:val="1C1A17"/>
                <w:sz w:val="20"/>
                <w:szCs w:val="20"/>
              </w:rPr>
              <w:t xml:space="preserve">JWT tokens expire and use a refresh-token mechanism; admin passwords hashed with bcrypt (cost factor ≥12).</w:t>
            </w:r>
          </w:p>
          <w:p>
            <w:pPr>
              <w:spacing w:after="0" w:line="260"/>
            </w:pPr>
            <w:r>
              <w:rPr>
                <w:color w:val="1C1A17"/>
                <w:sz w:val="20"/>
                <w:szCs w:val="20"/>
              </w:rPr>
              <w:t xml:space="preserve">API rate limiting (for example, max 10 OTP requests per mobile number per hour).</w:t>
            </w:r>
          </w:p>
          <w:p>
            <w:pPr>
              <w:spacing w:after="0" w:line="260"/>
            </w:pPr>
            <w:r>
              <w:rPr>
                <w:color w:val="1C1A17"/>
                <w:sz w:val="20"/>
                <w:szCs w:val="20"/>
              </w:rPr>
              <w:t xml:space="preserve">OWASP Top 10 addressed before launch; parameterised queries only (no string concatenation).</w:t>
            </w:r>
          </w:p>
          <w:p>
            <w:pPr>
              <w:spacing w:after="0" w:line="260"/>
            </w:pPr>
            <w:r>
              <w:rPr>
                <w:color w:val="1C1A17"/>
                <w:sz w:val="20"/>
                <w:szCs w:val="20"/>
              </w:rPr>
              <w:t xml:space="preserve">File-upload validation — accept only JPG/PNG/PDF, rejected at the server by MIME type.</w:t>
            </w:r>
          </w:p>
        </w:tc>
      </w:tr>
    </w:tbl>
    <w:p>
      <w:r>
        <w:br w:type="page"/>
      </w:r>
    </w:p>
    <w:p>
      <w:pPr>
        <w:pStyle w:val="Heading1"/>
      </w:pPr>
      <w:r>
        <w:rPr>
          <w:rFonts w:ascii="JetBrains Mono" w:cs="JetBrains Mono" w:eastAsia="JetBrains Mono" w:hAnsi="JetBrains Mono"/>
          <w:color w:val="D6483B"/>
        </w:rPr>
        <w:t xml:space="preserve">12  </w:t>
      </w:r>
      <w:r>
        <w:rPr>
          <w:rFonts w:ascii="Plus Jakarta Sans" w:cs="Plus Jakarta Sans" w:eastAsia="Plus Jakarta Sans" w:hAnsi="Plus Jakarta Sans"/>
          <w:color w:val="1C1A17"/>
        </w:rPr>
        <w:t xml:space="preserve">Non-Functional Requirements</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1900"/>
        <w:gridCol w:w="7126"/>
      </w:tblGrid>
      <w:tr>
        <w:trPr>
          <w:tblHeader/>
        </w:trPr>
        <w:tc>
          <w:tcPr>
            <w:tcW w:type="dxa" w:w="19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Area</w:t>
            </w:r>
          </w:p>
        </w:tc>
        <w:tc>
          <w:tcPr>
            <w:tcW w:type="dxa" w:w="71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Requirement</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Performance</w:t>
            </w:r>
          </w:p>
        </w:tc>
        <w:tc>
          <w:tcPr>
            <w:tcW w:type="dxa" w:w="7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LCP &lt; 2.5s, CLS &lt; 0.1, INP &lt; 200ms on mobile; listing results render &lt; 1.5s; autocomplete &lt; 300ms. The system must remain reliable at 500+ concurrent users.</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Security</w:t>
            </w:r>
          </w:p>
        </w:tc>
        <w:tc>
          <w:tcPr>
            <w:tcW w:type="dxa" w:w="71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HTTPS everywhere; KYC AES-256 at rest + 30-minute signed URLs; bcrypt (cost ≥12) for admin; OWASP Top 10 closed; parameterised queries only; server-side file-type validation.</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Privacy</w:t>
            </w:r>
          </w:p>
        </w:tc>
        <w:tc>
          <w:tcPr>
            <w:tcW w:type="dxa" w:w="7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No tenant sees another tenant's data; hosts never see KYC docs; admins cannot book; an immutable audit log on sensitive actions. The same rules are enforced in the shared backend for web and app.</w:t>
            </w:r>
          </w:p>
        </w:tc>
      </w:tr>
      <w:tr>
        <w:tc>
          <w:tcPr>
            <w:tcW w:type="dxa" w:w="19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Reliability</w:t>
            </w:r>
          </w:p>
        </w:tc>
        <w:tc>
          <w:tcPr>
            <w:tcW w:type="dxa" w:w="71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Payment via webhooks not redirects; double-booking prevented in DB transactions plus a partial unique index; graceful degradation of every integration; UptimeRobot alerts on downtime.</w:t>
            </w:r>
          </w:p>
        </w:tc>
      </w:tr>
      <w:tr>
        <w:tc>
          <w:tcPr>
            <w:tcW w:type="dxa" w:w="19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SEO / AI readiness</w:t>
            </w:r>
          </w:p>
        </w:tc>
        <w:tc>
          <w:tcPr>
            <w:tcW w:type="dxa" w:w="71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SSR, clean URLs, JSON-LD, sitemap, robots (including AI-crawler policy) and canonical tags — built in from day one, not retrofitted.</w:t>
            </w:r>
          </w:p>
        </w:tc>
      </w:tr>
    </w:tbl>
    <w:p>
      <w:r>
        <w:br w:type="page"/>
      </w:r>
    </w:p>
    <w:p>
      <w:pPr>
        <w:pStyle w:val="Heading1"/>
      </w:pPr>
      <w:r>
        <w:rPr>
          <w:rFonts w:ascii="JetBrains Mono" w:cs="JetBrains Mono" w:eastAsia="JetBrains Mono" w:hAnsi="JetBrains Mono"/>
          <w:color w:val="D6483B"/>
        </w:rPr>
        <w:t xml:space="preserve">13  </w:t>
      </w:r>
      <w:r>
        <w:rPr>
          <w:rFonts w:ascii="Plus Jakarta Sans" w:cs="Plus Jakarta Sans" w:eastAsia="Plus Jakarta Sans" w:hAnsi="Plus Jakarta Sans"/>
          <w:color w:val="1C1A17"/>
        </w:rPr>
        <w:t xml:space="preserve">Scope — MVP vs Later Phases</w:t>
      </w:r>
    </w:p>
    <w:p>
      <w:pPr>
        <w:spacing w:after="150"/>
      </w:pPr>
      <w:r>
        <w:rPr>
          <w:i/>
          <w:iCs/>
          <w:color w:val="6B6356"/>
          <w:sz w:val="21"/>
          <w:szCs w:val="21"/>
        </w:rPr>
        <w:t xml:space="preserve">Clarity on scope prevents scope creep. Every item below is deliberately included or excluded. Excluded features are built in a later phase after real user feedback.</w:t>
      </w:r>
    </w:p>
    <w:p>
      <w:pPr>
        <w:pStyle w:val="Heading2"/>
      </w:pPr>
      <w:r>
        <w:rPr>
          <w:rFonts w:ascii="JetBrains Mono" w:cs="JetBrains Mono" w:eastAsia="JetBrains Mono" w:hAnsi="JetBrains Mono"/>
          <w:color w:val="D6483B"/>
        </w:rPr>
        <w:t xml:space="preserve">13.1  </w:t>
      </w:r>
      <w:r>
        <w:rPr>
          <w:rFonts w:ascii="Plus Jakarta Sans" w:cs="Plus Jakarta Sans" w:eastAsia="Plus Jakarta Sans" w:hAnsi="Plus Jakarta Sans"/>
          <w:color w:val="1C1A17"/>
        </w:rPr>
        <w:t xml:space="preserve">In the MVP</w:t>
      </w:r>
    </w:p>
    <w:p>
      <w:pPr>
        <w:spacing w:after="130" w:before="0"/>
      </w:pPr>
      <w:r>
        <w:rPr>
          <w:b w:val="false"/>
          <w:bCs w:val="false"/>
          <w:i w:val="false"/>
          <w:iCs w:val="false"/>
          <w:color w:val="1C1A17"/>
          <w:sz w:val="21"/>
          <w:szCs w:val="21"/>
        </w:rPr>
        <w:t xml:space="preserve">OTP + Google login; PG search, filters and map; PG detail page; token booking + online payment; wishlist; booking history; the post-move-in tenant dashboard; daily meal menu; service requests; monthly rent payment; in-app chat; trusted contacts / SOS; KYC upload. Host listing creation, inventory, booking management, tenant roster, meal-menu update, walk-in entry and a basic revenue view. Agent registration, GPS visit + inspection, assisted booking and walk-in booking. Admin listing approvals, user/host/agent management, KYC review, bookings &amp; payments, revenue analytics, escalations, trust-tag and Featured control, CMS + SEO tools. Push and WhatsApp notifications. The full booking website (web books fully) with SEO landing pages and the Roomie launcher (rules-based at launch).</w:t>
      </w:r>
    </w:p>
    <w:p>
      <w:pPr>
        <w:pStyle w:val="Heading2"/>
      </w:pPr>
      <w:r>
        <w:rPr>
          <w:rFonts w:ascii="JetBrains Mono" w:cs="JetBrains Mono" w:eastAsia="JetBrains Mono" w:hAnsi="JetBrains Mono"/>
          <w:color w:val="D6483B"/>
        </w:rPr>
        <w:t xml:space="preserve">13.2  </w:t>
      </w:r>
      <w:r>
        <w:rPr>
          <w:rFonts w:ascii="Plus Jakarta Sans" w:cs="Plus Jakarta Sans" w:eastAsia="Plus Jakarta Sans" w:hAnsi="Plus Jakarta Sans"/>
          <w:color w:val="1C1A17"/>
        </w:rPr>
        <w:t xml:space="preserve">Phase 2 / Phase 3 (post-MVP)</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4426"/>
        <w:gridCol w:w="1200"/>
        <w:gridCol w:w="3400"/>
      </w:tblGrid>
      <w:tr>
        <w:trPr>
          <w:tblHeader/>
        </w:trPr>
        <w:tc>
          <w:tcPr>
            <w:tcW w:type="dxa" w:w="4426"/>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Feature</w:t>
            </w:r>
          </w:p>
        </w:tc>
        <w:tc>
          <w:tcPr>
            <w:tcW w:type="dxa" w:w="12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Phase</w:t>
            </w:r>
          </w:p>
        </w:tc>
        <w:tc>
          <w:tcPr>
            <w:tcW w:type="dxa" w:w="34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Reason</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Refer a Friend / growth loops</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Build after the core is stable</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Loyalty points redemption</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Points tracked in MVP; redemption later</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Reviews &amp; ratings display at scale</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Needs real completed stays first</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Roommate finder</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P3</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Complex matching; not core to booking</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Commute calculator / “near my saved searches”</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Map view partially covers this in MVP</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Dynamic pricing tips for hosts</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P3</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Needs data to be meaningful</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GST invoice generation</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Basic receipts cover MVP needs</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Multilingual (Hindi / regional)</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English first, expand after validation</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Razorpay Route automated payouts</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Manual in MVP; DB already modelled for it</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Agent commission automation</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Manual in MVP</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Roomie LLM natural-language search</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Rules-based launcher ships first</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Virtual / video tour</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Falls back to photos when absent</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Personalised homepage for returning users</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Drives repeat conversion later</w:t>
            </w:r>
          </w:p>
        </w:tc>
      </w:tr>
      <w:tr>
        <w:tc>
          <w:tcPr>
            <w:tcW w:type="dxa" w:w="4426"/>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Dark mode</w:t>
            </w:r>
          </w:p>
        </w:tc>
        <w:tc>
          <w:tcPr>
            <w:tcW w:type="dxa" w:w="12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P2</w:t>
            </w:r>
          </w:p>
        </w:tc>
        <w:tc>
          <w:tcPr>
            <w:tcW w:type="dxa" w:w="34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Tokens chosen so it can be added cleanly</w:t>
            </w:r>
          </w:p>
        </w:tc>
      </w:tr>
      <w:tr>
        <w:tc>
          <w:tcPr>
            <w:tcW w:type="dxa" w:w="4426"/>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Corporate tie-up portal / smart-lock</w:t>
            </w:r>
          </w:p>
        </w:tc>
        <w:tc>
          <w:tcPr>
            <w:tcW w:type="dxa" w:w="12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P3</w:t>
            </w:r>
          </w:p>
        </w:tc>
        <w:tc>
          <w:tcPr>
            <w:tcW w:type="dxa" w:w="34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Separate roadmap / hardware dependency</w:t>
            </w:r>
          </w:p>
        </w:tc>
      </w:tr>
    </w:tbl>
    <w:p>
      <w:r>
        <w:br w:type="page"/>
      </w:r>
    </w:p>
    <w:p>
      <w:pPr>
        <w:pStyle w:val="Heading1"/>
      </w:pPr>
      <w:r>
        <w:rPr>
          <w:rFonts w:ascii="JetBrains Mono" w:cs="JetBrains Mono" w:eastAsia="JetBrains Mono" w:hAnsi="JetBrains Mono"/>
          <w:color w:val="D6483B"/>
        </w:rPr>
        <w:t xml:space="preserve">14  </w:t>
      </w:r>
      <w:r>
        <w:rPr>
          <w:rFonts w:ascii="Plus Jakarta Sans" w:cs="Plus Jakarta Sans" w:eastAsia="Plus Jakarta Sans" w:hAnsi="Plus Jakarta Sans"/>
          <w:color w:val="1C1A17"/>
        </w:rPr>
        <w:t xml:space="preserve">Delivery &amp; Definition of Done</w:t>
      </w:r>
    </w:p>
    <w:p>
      <w:pPr>
        <w:spacing w:after="150"/>
      </w:pPr>
      <w:r>
        <w:rPr>
          <w:i/>
          <w:iCs/>
          <w:color w:val="6B6356"/>
          <w:sz w:val="21"/>
          <w:szCs w:val="21"/>
        </w:rPr>
        <w:t xml:space="preserve">The acceptance bar before the product is considered complete.</w:t>
      </w:r>
    </w:p>
    <w:p>
      <w:pPr>
        <w:pStyle w:val="Heading2"/>
      </w:pPr>
      <w:r>
        <w:rPr>
          <w:rFonts w:ascii="JetBrains Mono" w:cs="JetBrains Mono" w:eastAsia="JetBrains Mono" w:hAnsi="JetBrains Mono"/>
          <w:color w:val="D6483B"/>
        </w:rPr>
        <w:t xml:space="preserve">14.1  </w:t>
      </w:r>
      <w:r>
        <w:rPr>
          <w:rFonts w:ascii="Plus Jakarta Sans" w:cs="Plus Jakarta Sans" w:eastAsia="Plus Jakarta Sans" w:hAnsi="Plus Jakarta Sans"/>
          <w:color w:val="1C1A17"/>
        </w:rPr>
        <w:t xml:space="preserve">Deliverables</w:t>
      </w:r>
    </w:p>
    <w:p>
      <w:pPr>
        <w:pStyle w:val="ListParagraph"/>
        <w:numPr>
          <w:ilvl w:val="0"/>
          <w:numId w:val="4"/>
        </w:numPr>
        <w:spacing w:after="46"/>
      </w:pPr>
      <w:r>
        <w:rPr>
          <w:color w:val="1C1A17"/>
          <w:sz w:val="21"/>
          <w:szCs w:val="21"/>
        </w:rPr>
        <w:t xml:space="preserve">Two mobile apps — a Tenant app and a Host &amp; Agent app (host + agent roles in one app) — with all P0 features functional, each published to the App Store and Google Play (four store listings in total), tested across iOS and Android versions.</w:t>
      </w:r>
    </w:p>
    <w:p>
      <w:pPr>
        <w:pStyle w:val="ListParagraph"/>
        <w:numPr>
          <w:ilvl w:val="0"/>
          <w:numId w:val="4"/>
        </w:numPr>
        <w:spacing w:after="46"/>
      </w:pPr>
      <w:r>
        <w:rPr>
          <w:color w:val="1C1A17"/>
          <w:sz w:val="21"/>
          <w:szCs w:val="21"/>
        </w:rPr>
        <w:t xml:space="preserve">Admin dashboard — live and accessible only to admin accounts, with all modules functional.</w:t>
      </w:r>
    </w:p>
    <w:p>
      <w:pPr>
        <w:pStyle w:val="ListParagraph"/>
        <w:numPr>
          <w:ilvl w:val="0"/>
          <w:numId w:val="4"/>
        </w:numPr>
        <w:spacing w:after="46"/>
      </w:pPr>
      <w:r>
        <w:rPr>
          <w:color w:val="1C1A17"/>
          <w:sz w:val="21"/>
          <w:szCs w:val="21"/>
        </w:rPr>
        <w:t xml:space="preserve">Website — live, SEO-ready, mobile-responsive, analytics connected, Core Web Vitals scoring well.</w:t>
      </w:r>
    </w:p>
    <w:p>
      <w:pPr>
        <w:pStyle w:val="ListParagraph"/>
        <w:numPr>
          <w:ilvl w:val="0"/>
          <w:numId w:val="4"/>
        </w:numPr>
        <w:spacing w:after="46"/>
      </w:pPr>
      <w:r>
        <w:rPr>
          <w:color w:val="1C1A17"/>
          <w:sz w:val="21"/>
          <w:szCs w:val="21"/>
        </w:rPr>
        <w:t xml:space="preserve">Backend + database — deployed across development, staging and production, with all third-party integrations live and tested.</w:t>
      </w:r>
    </w:p>
    <w:p>
      <w:pPr>
        <w:pStyle w:val="ListParagraph"/>
        <w:numPr>
          <w:ilvl w:val="0"/>
          <w:numId w:val="4"/>
        </w:numPr>
        <w:spacing w:after="46"/>
      </w:pPr>
      <w:r>
        <w:rPr>
          <w:color w:val="1C1A17"/>
          <w:sz w:val="21"/>
          <w:szCs w:val="21"/>
        </w:rPr>
        <w:t xml:space="preserve">Documentation — API docs (Postman collection), database schema doc, environment setup guide, deployment runbook, integration guide and a known-issues doc. CLAUDE.md at the repo root is maintained as the single highest-leverage build-quality reference.</w:t>
      </w:r>
    </w:p>
    <w:p>
      <w:pPr>
        <w:pStyle w:val="ListParagraph"/>
        <w:numPr>
          <w:ilvl w:val="0"/>
          <w:numId w:val="4"/>
        </w:numPr>
        <w:spacing w:after="46"/>
      </w:pPr>
      <w:r>
        <w:rPr>
          <w:color w:val="1C1A17"/>
          <w:sz w:val="21"/>
          <w:szCs w:val="21"/>
        </w:rPr>
        <w:t xml:space="preserve">Credentials &amp; access — GitHub, AWS, Firebase, Google Cloud, Razorpay and store accounts transferred to client ownership.</w:t>
      </w:r>
    </w:p>
    <w:p>
      <w:pPr>
        <w:pStyle w:val="Heading2"/>
      </w:pPr>
      <w:r>
        <w:rPr>
          <w:rFonts w:ascii="JetBrains Mono" w:cs="JetBrains Mono" w:eastAsia="JetBrains Mono" w:hAnsi="JetBrains Mono"/>
          <w:color w:val="D6483B"/>
        </w:rPr>
        <w:t xml:space="preserve">14.2  </w:t>
      </w:r>
      <w:r>
        <w:rPr>
          <w:rFonts w:ascii="Plus Jakarta Sans" w:cs="Plus Jakarta Sans" w:eastAsia="Plus Jakarta Sans" w:hAnsi="Plus Jakarta Sans"/>
          <w:color w:val="1C1A17"/>
        </w:rPr>
        <w:t xml:space="preserve">Definition of Done (go-live checklist)</w:t>
      </w:r>
    </w:p>
    <w:p>
      <w:pPr>
        <w:pStyle w:val="ListParagraph"/>
        <w:numPr>
          <w:ilvl w:val="0"/>
          <w:numId w:val="6"/>
        </w:numPr>
        <w:spacing w:after="46"/>
      </w:pPr>
      <w:r>
        <w:rPr>
          <w:color w:val="1C1A17"/>
          <w:sz w:val="21"/>
          <w:szCs w:val="21"/>
        </w:rPr>
        <w:t xml:space="preserve">Three successful end-to-end bookings on staging (search → book → pay → host notified → tenant dashboard activates), covering both Instant Book and Request to Book.</w:t>
      </w:r>
    </w:p>
    <w:p>
      <w:pPr>
        <w:pStyle w:val="ListParagraph"/>
        <w:numPr>
          <w:ilvl w:val="0"/>
          <w:numId w:val="6"/>
        </w:numPr>
        <w:spacing w:after="46"/>
      </w:pPr>
      <w:r>
        <w:rPr>
          <w:color w:val="1C1A17"/>
          <w:sz w:val="21"/>
          <w:szCs w:val="21"/>
        </w:rPr>
        <w:t xml:space="preserve">All P0 features tested and working across both mobile apps (Tenant app and Host &amp; Agent app) on iOS and Android.</w:t>
      </w:r>
    </w:p>
    <w:p>
      <w:pPr>
        <w:pStyle w:val="ListParagraph"/>
        <w:numPr>
          <w:ilvl w:val="0"/>
          <w:numId w:val="6"/>
        </w:numPr>
        <w:spacing w:after="46"/>
      </w:pPr>
      <w:r>
        <w:rPr>
          <w:color w:val="1C1A17"/>
          <w:sz w:val="21"/>
          <w:szCs w:val="21"/>
        </w:rPr>
        <w:t xml:space="preserve">Admin panel live and tested — listing approval, KYC approval and user management all functional.</w:t>
      </w:r>
    </w:p>
    <w:p>
      <w:pPr>
        <w:pStyle w:val="ListParagraph"/>
        <w:numPr>
          <w:ilvl w:val="0"/>
          <w:numId w:val="6"/>
        </w:numPr>
        <w:spacing w:after="46"/>
      </w:pPr>
      <w:r>
        <w:rPr>
          <w:color w:val="1C1A17"/>
          <w:sz w:val="21"/>
          <w:szCs w:val="21"/>
        </w:rPr>
        <w:t xml:space="preserve">Website live and scoring well on PageSpeed; analytics and Search Console configured.</w:t>
      </w:r>
    </w:p>
    <w:p>
      <w:pPr>
        <w:pStyle w:val="ListParagraph"/>
        <w:numPr>
          <w:ilvl w:val="0"/>
          <w:numId w:val="6"/>
        </w:numPr>
        <w:spacing w:after="46"/>
      </w:pPr>
      <w:r>
        <w:rPr>
          <w:color w:val="1C1A17"/>
          <w:sz w:val="21"/>
          <w:szCs w:val="21"/>
        </w:rPr>
        <w:t xml:space="preserve">Signed Razorpay webhook verified on a device test; payment edge cases (failure, timeout, duplicate, refund, webhook retry) covered.</w:t>
      </w:r>
    </w:p>
    <w:p>
      <w:pPr>
        <w:pStyle w:val="ListParagraph"/>
        <w:numPr>
          <w:ilvl w:val="0"/>
          <w:numId w:val="6"/>
        </w:numPr>
        <w:spacing w:after="46"/>
      </w:pPr>
      <w:r>
        <w:rPr>
          <w:color w:val="1C1A17"/>
          <w:sz w:val="21"/>
          <w:szCs w:val="21"/>
        </w:rPr>
        <w:t xml:space="preserve">All documentation delivered and all credentials transferred to client accounts.</w:t>
      </w:r>
    </w:p>
    <w:p>
      <w:pPr>
        <w:pStyle w:val="ListParagraph"/>
        <w:numPr>
          <w:ilvl w:val="0"/>
          <w:numId w:val="6"/>
        </w:numPr>
        <w:spacing w:after="46"/>
      </w:pPr>
      <w:r>
        <w:rPr>
          <w:color w:val="1C1A17"/>
          <w:sz w:val="21"/>
          <w:szCs w:val="21"/>
        </w:rPr>
        <w:t xml:space="preserve">Error monitoring active and showing a clean crash rate; apps submitted to both stores.</w:t>
      </w:r>
    </w:p>
    <w:p>
      <w:r>
        <w:br w:type="page"/>
      </w:r>
    </w:p>
    <w:p>
      <w:pPr>
        <w:pStyle w:val="Heading1"/>
      </w:pPr>
      <w:r>
        <w:rPr>
          <w:rFonts w:ascii="JetBrains Mono" w:cs="JetBrains Mono" w:eastAsia="JetBrains Mono" w:hAnsi="JetBrains Mono"/>
          <w:color w:val="D6483B"/>
        </w:rPr>
        <w:t xml:space="preserve">15  </w:t>
      </w:r>
      <w:r>
        <w:rPr>
          <w:rFonts w:ascii="Plus Jakarta Sans" w:cs="Plus Jakarta Sans" w:eastAsia="Plus Jakarta Sans" w:hAnsi="Plus Jakarta Sans"/>
          <w:color w:val="1C1A17"/>
        </w:rPr>
        <w:t xml:space="preserve">RoomAdda ERP — Back-Office Operations &amp; Finance</w:t>
      </w:r>
    </w:p>
    <w:p>
      <w:pPr>
        <w:spacing w:after="150"/>
      </w:pPr>
      <w:r>
        <w:rPr>
          <w:i/>
          <w:iCs/>
          <w:color w:val="6B6356"/>
          <w:sz w:val="21"/>
          <w:szCs w:val="21"/>
        </w:rPr>
        <w:t xml:space="preserve">The system the founders and agents actually run the business on. Where the customer apps and website handle discovery and booking, the ERP handles what happens next — approvals, commission, invoicing, payouts and accounting. It complements the Admin Dashboard (Section 7) and the Agent App (Section 5) with the full money and operations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BF9F5"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IN ONE LINE</w:t>
            </w:r>
          </w:p>
          <w:p>
            <w:pPr>
              <w:spacing w:after="0" w:line="260"/>
            </w:pPr>
            <w:r>
              <w:rPr>
                <w:color w:val="1C1A17"/>
                <w:sz w:val="20"/>
                <w:szCs w:val="20"/>
              </w:rPr>
              <w:t xml:space="preserve">Nine core admin modules, one shared money engine, two invoice types and a scoped agent app — so every booking turns into a clean, reconciled set of numbers that admin, agents and the accountant all trust.</w:t>
            </w:r>
          </w:p>
        </w:tc>
      </w:tr>
    </w:tbl>
    <w:p>
      <w:pPr>
        <w:spacing w:after="40"/>
      </w:pPr>
      <w:r>
        <w:rPr>
          <w:sz w:val="8"/>
          <w:szCs w:val="8"/>
        </w:rPr>
        <w:t xml:space="preserve"/>
      </w:r>
    </w:p>
    <w:p>
      <w:pPr>
        <w:pStyle w:val="Heading2"/>
      </w:pPr>
      <w:r>
        <w:rPr>
          <w:rFonts w:ascii="JetBrains Mono" w:cs="JetBrains Mono" w:eastAsia="JetBrains Mono" w:hAnsi="JetBrains Mono"/>
          <w:color w:val="D6483B"/>
        </w:rPr>
        <w:t xml:space="preserve">15.1  </w:t>
      </w:r>
      <w:r>
        <w:rPr>
          <w:rFonts w:ascii="Plus Jakarta Sans" w:cs="Plus Jakarta Sans" w:eastAsia="Plus Jakarta Sans" w:hAnsi="Plus Jakarta Sans"/>
          <w:color w:val="1C1A17"/>
        </w:rPr>
        <w:t xml:space="preserve">What the ERP is</w:t>
      </w:r>
    </w:p>
    <w:p>
      <w:pPr>
        <w:spacing w:after="130" w:before="0"/>
      </w:pPr>
      <w:r>
        <w:rPr>
          <w:b w:val="false"/>
          <w:bCs w:val="false"/>
          <w:i w:val="false"/>
          <w:iCs w:val="false"/>
          <w:color w:val="1C1A17"/>
          <w:sz w:val="21"/>
          <w:szCs w:val="21"/>
        </w:rPr>
        <w:t xml:space="preserve">The ERP is the back office. After a booking is made, it moves through the ERP: an agent submits it, an admin approves it, an invoice goes to the customer, commission is tracked and settled with the PG owner, and at year-end the accountant gets a one-click Excel pack. Two groups use it — the admin team (founders / operations), who see everything, and field agents, who see only their own work on a mobile-first app.</w:t>
      </w:r>
    </w:p>
    <w:p>
      <w:pPr>
        <w:pStyle w:val="ListParagraph"/>
        <w:numPr>
          <w:ilvl w:val="0"/>
          <w:numId w:val="4"/>
        </w:numPr>
        <w:spacing w:after="46"/>
      </w:pPr>
      <w:r>
        <w:rPr>
          <w:color w:val="1C1A17"/>
          <w:sz w:val="21"/>
          <w:szCs w:val="21"/>
        </w:rPr>
        <w:t xml:space="preserve">Admin app — the full control room: dashboard, approvals, the bookings ledger, commission, invoicing, money management, accounting and team settings.</w:t>
      </w:r>
    </w:p>
    <w:p>
      <w:pPr>
        <w:pStyle w:val="ListParagraph"/>
        <w:numPr>
          <w:ilvl w:val="0"/>
          <w:numId w:val="4"/>
        </w:numPr>
        <w:spacing w:after="46"/>
      </w:pPr>
      <w:r>
        <w:rPr>
          <w:color w:val="1C1A17"/>
          <w:sz w:val="21"/>
          <w:szCs w:val="21"/>
        </w:rPr>
        <w:t xml:space="preserve">Agent app — a scoped, mobile-first view where each agent submits bookings and tracks only their own performance and commission.</w:t>
      </w:r>
    </w:p>
    <w:p>
      <w:pPr>
        <w:pStyle w:val="ListParagraph"/>
        <w:numPr>
          <w:ilvl w:val="0"/>
          <w:numId w:val="4"/>
        </w:numPr>
        <w:spacing w:after="46"/>
      </w:pPr>
      <w:r>
        <w:rPr>
          <w:color w:val="1C1A17"/>
          <w:sz w:val="21"/>
          <w:szCs w:val="21"/>
        </w:rPr>
        <w:t xml:space="preserve">One money engine underneath both, so every screen shows the same numbers.</w:t>
      </w:r>
    </w:p>
    <w:p>
      <w:pPr>
        <w:pStyle w:val="Heading2"/>
      </w:pPr>
      <w:r>
        <w:rPr>
          <w:rFonts w:ascii="JetBrains Mono" w:cs="JetBrains Mono" w:eastAsia="JetBrains Mono" w:hAnsi="JetBrains Mono"/>
          <w:color w:val="D6483B"/>
        </w:rPr>
        <w:t xml:space="preserve">15.2  </w:t>
      </w:r>
      <w:r>
        <w:rPr>
          <w:rFonts w:ascii="Plus Jakarta Sans" w:cs="Plus Jakarta Sans" w:eastAsia="Plus Jakarta Sans" w:hAnsi="Plus Jakarta Sans"/>
          <w:color w:val="1C1A17"/>
        </w:rPr>
        <w:t xml:space="preserve">The ERP design language</w:t>
      </w:r>
    </w:p>
    <w:p>
      <w:pPr>
        <w:spacing w:after="130" w:before="0"/>
      </w:pPr>
      <w:r>
        <w:rPr>
          <w:b w:val="false"/>
          <w:bCs w:val="false"/>
          <w:i w:val="false"/>
          <w:iCs w:val="false"/>
          <w:color w:val="1C1A17"/>
          <w:sz w:val="21"/>
          <w:szCs w:val="21"/>
        </w:rPr>
        <w:t xml:space="preserve">The ERP has its own operational look, tuned for numbers rather than marketing. The idea is simple: warm paper background, near-black ink for text, one red used only for things you act on, and every figure set in a monospace font so totals line up neatly in columns.</w:t>
      </w:r>
    </w:p>
    <w:p>
      <w:pPr>
        <w:pStyle w:val="ListParagraph"/>
        <w:numPr>
          <w:ilvl w:val="0"/>
          <w:numId w:val="4"/>
        </w:numPr>
        <w:spacing w:after="46"/>
      </w:pPr>
      <w:r>
        <w:rPr>
          <w:color w:val="1C1A17"/>
          <w:sz w:val="21"/>
          <w:szCs w:val="21"/>
        </w:rPr>
        <w:t xml:space="preserve">Colours: ink (#101114) for text, warm paper (#FBFAF8) for background, brand red (#F4334A) for actions, mint green for paid, amber for pending.</w:t>
      </w:r>
    </w:p>
    <w:p>
      <w:pPr>
        <w:pStyle w:val="ListParagraph"/>
        <w:numPr>
          <w:ilvl w:val="0"/>
          <w:numId w:val="4"/>
        </w:numPr>
        <w:spacing w:after="46"/>
      </w:pPr>
      <w:r>
        <w:rPr>
          <w:color w:val="1C1A17"/>
          <w:sz w:val="21"/>
          <w:szCs w:val="21"/>
        </w:rPr>
        <w:t xml:space="preserve">Fonts: Space Grotesk for headings, Inter for the interface, Space Mono for all figures (money lines up cleanly).</w:t>
      </w:r>
    </w:p>
    <w:p>
      <w:pPr>
        <w:pStyle w:val="ListParagraph"/>
        <w:numPr>
          <w:ilvl w:val="0"/>
          <w:numId w:val="4"/>
        </w:numPr>
        <w:spacing w:after="46"/>
      </w:pPr>
      <w:r>
        <w:rPr>
          <w:color w:val="1C1A17"/>
          <w:sz w:val="21"/>
          <w:szCs w:val="21"/>
        </w:rPr>
        <w:t xml:space="preserve">Shell: a sidebar on desktop; bottom tabs plus a top app bar on mobile.</w:t>
      </w:r>
    </w:p>
    <w:p>
      <w:pPr>
        <w:pStyle w:val="Heading2"/>
      </w:pPr>
      <w:r>
        <w:rPr>
          <w:rFonts w:ascii="JetBrains Mono" w:cs="JetBrains Mono" w:eastAsia="JetBrains Mono" w:hAnsi="JetBrains Mono"/>
          <w:color w:val="D6483B"/>
        </w:rPr>
        <w:t xml:space="preserve">15.3  </w:t>
      </w:r>
      <w:r>
        <w:rPr>
          <w:rFonts w:ascii="Plus Jakarta Sans" w:cs="Plus Jakarta Sans" w:eastAsia="Plus Jakarta Sans" w:hAnsi="Plus Jakarta Sans"/>
          <w:color w:val="1C1A17"/>
        </w:rPr>
        <w:t xml:space="preserve">Admin app — the modules the founders run the business on</w:t>
      </w:r>
    </w:p>
    <w:p>
      <w:pPr>
        <w:spacing w:after="150"/>
      </w:pPr>
      <w:r>
        <w:rPr>
          <w:i/>
          <w:iCs/>
          <w:color w:val="6B6356"/>
          <w:sz w:val="21"/>
          <w:szCs w:val="21"/>
        </w:rPr>
        <w:t xml:space="preserve">Each module below is a screen in the admin app. Together they cover the whole operation from approval to accounting.</w:t>
      </w:r>
    </w:p>
    <w:p>
      <w:pPr>
        <w:keepNext/>
        <w:spacing w:after="48" w:before="170"/>
      </w:pPr>
      <w:r>
        <w:rPr>
          <w:b/>
          <w:bCs/>
          <w:color w:val="1C1A17"/>
          <w:sz w:val="22"/>
          <w:szCs w:val="22"/>
        </w:rPr>
        <w:t xml:space="preserve">Dashboard</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The live overview. Headline numbers and charts, all obeying one global filter across financial year, quarter, month, property and agent — change the filter once and the whole screen updates.</w:t>
      </w:r>
    </w:p>
    <w:p>
      <w:pPr>
        <w:pStyle w:val="ListParagraph"/>
        <w:numPr>
          <w:ilvl w:val="0"/>
          <w:numId w:val="4"/>
        </w:numPr>
        <w:spacing w:after="46"/>
      </w:pPr>
      <w:r>
        <w:rPr>
          <w:color w:val="1C1A17"/>
          <w:sz w:val="21"/>
          <w:szCs w:val="21"/>
        </w:rPr>
        <w:t xml:space="preserve">Key numbers: net commission, total collection, pending amount and AMC (annual maintenance/contract).</w:t>
      </w:r>
    </w:p>
    <w:p>
      <w:pPr>
        <w:pStyle w:val="ListParagraph"/>
        <w:numPr>
          <w:ilvl w:val="0"/>
          <w:numId w:val="4"/>
        </w:numPr>
        <w:spacing w:after="46"/>
      </w:pPr>
      <w:r>
        <w:rPr>
          <w:color w:val="1C1A17"/>
          <w:sz w:val="21"/>
          <w:szCs w:val="21"/>
        </w:rPr>
        <w:t xml:space="preserve">Charts: commission by property, and bookings by month.</w:t>
      </w:r>
    </w:p>
    <w:p>
      <w:pPr>
        <w:pStyle w:val="ListParagraph"/>
        <w:numPr>
          <w:ilvl w:val="0"/>
          <w:numId w:val="4"/>
        </w:numPr>
        <w:spacing w:after="46"/>
      </w:pPr>
      <w:r>
        <w:rPr>
          <w:color w:val="1C1A17"/>
          <w:sz w:val="21"/>
          <w:szCs w:val="21"/>
        </w:rPr>
        <w:t xml:space="preserve">A top-agents mini leaderboard for a quick pulse on performance.</w:t>
      </w:r>
    </w:p>
    <w:p>
      <w:pPr>
        <w:keepNext/>
        <w:spacing w:after="48" w:before="170"/>
      </w:pPr>
      <w:r>
        <w:rPr>
          <w:b/>
          <w:bCs/>
          <w:color w:val="1C1A17"/>
          <w:sz w:val="22"/>
          <w:szCs w:val="22"/>
        </w:rPr>
        <w:t xml:space="preserve">Approvals</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Where pending bookings are reviewed and cleared. “Review” opens the full KYC detail so the admin can check the customer and documents before deciding.</w:t>
      </w:r>
    </w:p>
    <w:p>
      <w:pPr>
        <w:pStyle w:val="ListParagraph"/>
        <w:numPr>
          <w:ilvl w:val="0"/>
          <w:numId w:val="4"/>
        </w:numPr>
        <w:spacing w:after="46"/>
      </w:pPr>
      <w:r>
        <w:rPr>
          <w:color w:val="1C1A17"/>
          <w:sz w:val="21"/>
          <w:szCs w:val="21"/>
        </w:rPr>
        <w:t xml:space="preserve">One-tap approve or reject, with the status recorded.</w:t>
      </w:r>
    </w:p>
    <w:p>
      <w:pPr>
        <w:pStyle w:val="ListParagraph"/>
        <w:numPr>
          <w:ilvl w:val="0"/>
          <w:numId w:val="4"/>
        </w:numPr>
        <w:spacing w:after="46"/>
      </w:pPr>
      <w:r>
        <w:rPr>
          <w:color w:val="1C1A17"/>
          <w:sz w:val="21"/>
          <w:szCs w:val="21"/>
        </w:rPr>
        <w:t xml:space="preserve">Bulk approve when several bookings are clearly fine.</w:t>
      </w:r>
    </w:p>
    <w:p>
      <w:pPr>
        <w:keepNext/>
        <w:spacing w:after="48" w:before="170"/>
      </w:pPr>
      <w:r>
        <w:rPr>
          <w:b/>
          <w:bCs/>
          <w:color w:val="1C1A17"/>
          <w:sz w:val="22"/>
          <w:szCs w:val="22"/>
        </w:rPr>
        <w:t xml:space="preserve">Bookings (Ledger)</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Every booking in one searchable, sortable ledger — the single source of truth for what has been booked.</w:t>
      </w:r>
    </w:p>
    <w:p>
      <w:pPr>
        <w:pStyle w:val="ListParagraph"/>
        <w:numPr>
          <w:ilvl w:val="0"/>
          <w:numId w:val="4"/>
        </w:numPr>
        <w:spacing w:after="46"/>
      </w:pPr>
      <w:r>
        <w:rPr>
          <w:color w:val="1C1A17"/>
          <w:sz w:val="21"/>
          <w:szCs w:val="21"/>
        </w:rPr>
        <w:t xml:space="preserve">Statuses: Pending, Approved, Rejected, Cancelled.</w:t>
      </w:r>
    </w:p>
    <w:p>
      <w:pPr>
        <w:pStyle w:val="ListParagraph"/>
        <w:numPr>
          <w:ilvl w:val="0"/>
          <w:numId w:val="4"/>
        </w:numPr>
        <w:spacing w:after="46"/>
      </w:pPr>
      <w:r>
        <w:rPr>
          <w:color w:val="1C1A17"/>
          <w:sz w:val="21"/>
          <w:szCs w:val="21"/>
        </w:rPr>
        <w:t xml:space="preserve">View opens the detail; bookings can be edited or deleted.</w:t>
      </w:r>
    </w:p>
    <w:p>
      <w:pPr>
        <w:pStyle w:val="ListParagraph"/>
        <w:numPr>
          <w:ilvl w:val="0"/>
          <w:numId w:val="4"/>
        </w:numPr>
        <w:spacing w:after="46"/>
      </w:pPr>
      <w:r>
        <w:rPr>
          <w:color w:val="1C1A17"/>
          <w:sz w:val="21"/>
          <w:szCs w:val="21"/>
        </w:rPr>
        <w:t xml:space="preserve">Export to Excel and CSV, import, and run bulk actions.</w:t>
      </w:r>
    </w:p>
    <w:p>
      <w:pPr>
        <w:pStyle w:val="ListParagraph"/>
        <w:numPr>
          <w:ilvl w:val="0"/>
          <w:numId w:val="4"/>
        </w:numPr>
        <w:spacing w:after="46"/>
      </w:pPr>
      <w:r>
        <w:rPr>
          <w:color w:val="1C1A17"/>
          <w:sz w:val="21"/>
          <w:szCs w:val="21"/>
        </w:rPr>
        <w:t xml:space="preserve">Add a historical booking and assign it to an agent (useful for past deals).</w:t>
      </w:r>
    </w:p>
    <w:p>
      <w:pPr>
        <w:keepNext/>
        <w:spacing w:after="48" w:before="170"/>
      </w:pPr>
      <w:r>
        <w:rPr>
          <w:b/>
          <w:bCs/>
          <w:color w:val="1C1A17"/>
          <w:sz w:val="22"/>
          <w:szCs w:val="22"/>
        </w:rPr>
        <w:t xml:space="preserve">Booking detail / KYC</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One screen that holds everything about a booking: the customer, the full invoice breakdown, the net commission, and the uploaded documents with zoom for checking IDs.</w:t>
      </w:r>
    </w:p>
    <w:p>
      <w:pPr>
        <w:keepNext/>
        <w:spacing w:after="48" w:before="170"/>
      </w:pPr>
      <w:r>
        <w:rPr>
          <w:b/>
          <w:bCs/>
          <w:color w:val="1C1A17"/>
          <w:sz w:val="22"/>
          <w:szCs w:val="22"/>
        </w:rPr>
        <w:t xml:space="preserve">Agents</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A performance centre plus leaderboard and transfer tools for managing the field team.</w:t>
      </w:r>
    </w:p>
    <w:p>
      <w:pPr>
        <w:pStyle w:val="ListParagraph"/>
        <w:numPr>
          <w:ilvl w:val="0"/>
          <w:numId w:val="4"/>
        </w:numPr>
        <w:spacing w:after="46"/>
      </w:pPr>
      <w:r>
        <w:rPr>
          <w:color w:val="1C1A17"/>
          <w:sz w:val="21"/>
          <w:szCs w:val="21"/>
        </w:rPr>
        <w:t xml:space="preserve">Per-agent submitted, approved and conversion numbers, with incentive tiers.</w:t>
      </w:r>
    </w:p>
    <w:p>
      <w:pPr>
        <w:pStyle w:val="ListParagraph"/>
        <w:numPr>
          <w:ilvl w:val="0"/>
          <w:numId w:val="4"/>
        </w:numPr>
        <w:spacing w:after="46"/>
      </w:pPr>
      <w:r>
        <w:rPr>
          <w:color w:val="1C1A17"/>
          <w:sz w:val="21"/>
          <w:szCs w:val="21"/>
        </w:rPr>
        <w:t xml:space="preserve">Reassign a booking to a different agent and every related number — commission, performance, leaderboard — recalculates automatically.</w:t>
      </w:r>
    </w:p>
    <w:p>
      <w:pPr>
        <w:keepNext/>
        <w:spacing w:after="48" w:before="170"/>
      </w:pPr>
      <w:r>
        <w:rPr>
          <w:b/>
          <w:bCs/>
          <w:color w:val="1C1A17"/>
          <w:sz w:val="22"/>
          <w:szCs w:val="22"/>
        </w:rPr>
        <w:t xml:space="preserve">Commission Center</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The transparent commission ledger. Net is always calculated the same way: Net = Commission + Paid-to-PG − Collected.</w:t>
      </w:r>
    </w:p>
    <w:p>
      <w:pPr>
        <w:pStyle w:val="ListParagraph"/>
        <w:numPr>
          <w:ilvl w:val="0"/>
          <w:numId w:val="4"/>
        </w:numPr>
        <w:spacing w:after="46"/>
      </w:pPr>
      <w:r>
        <w:rPr>
          <w:color w:val="1C1A17"/>
          <w:sz w:val="21"/>
          <w:szCs w:val="21"/>
        </w:rPr>
        <w:t xml:space="preserve">Received vs pending shown per booking.</w:t>
      </w:r>
    </w:p>
    <w:p>
      <w:pPr>
        <w:pStyle w:val="ListParagraph"/>
        <w:numPr>
          <w:ilvl w:val="0"/>
          <w:numId w:val="4"/>
        </w:numPr>
        <w:spacing w:after="46"/>
      </w:pPr>
      <w:r>
        <w:rPr>
          <w:color w:val="1C1A17"/>
          <w:sz w:val="21"/>
          <w:szCs w:val="21"/>
        </w:rPr>
        <w:t xml:space="preserve">Mark commission received one booking at a time or in bulk.</w:t>
      </w:r>
    </w:p>
    <w:p>
      <w:pPr>
        <w:pStyle w:val="ListParagraph"/>
        <w:numPr>
          <w:ilvl w:val="0"/>
          <w:numId w:val="4"/>
        </w:numPr>
        <w:spacing w:after="46"/>
      </w:pPr>
      <w:r>
        <w:rPr>
          <w:color w:val="1C1A17"/>
          <w:sz w:val="21"/>
          <w:szCs w:val="21"/>
        </w:rPr>
        <w:t xml:space="preserve">Download a clean two-sheet Excel commission statement.</w:t>
      </w:r>
    </w:p>
    <w:p>
      <w:pPr>
        <w:keepNext/>
        <w:spacing w:after="48" w:before="170"/>
      </w:pPr>
      <w:r>
        <w:rPr>
          <w:b/>
          <w:bCs/>
          <w:color w:val="1C1A17"/>
          <w:sz w:val="22"/>
          <w:szCs w:val="22"/>
        </w:rPr>
        <w:t xml:space="preserve">Invoice Center</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Where customer invoices are reviewed and sent. The admin can check every value before anything goes out, then send to one customer or many at once and mark invoices as sent.</w:t>
      </w:r>
    </w:p>
    <w:p>
      <w:pPr>
        <w:pStyle w:val="ListParagraph"/>
        <w:numPr>
          <w:ilvl w:val="0"/>
          <w:numId w:val="4"/>
        </w:numPr>
        <w:spacing w:after="46"/>
      </w:pPr>
      <w:r>
        <w:rPr>
          <w:color w:val="1C1A17"/>
          <w:sz w:val="21"/>
          <w:szCs w:val="21"/>
        </w:rPr>
        <w:t xml:space="preserve">Send single or bulk; mark as sent without resending for existing customers.</w:t>
      </w:r>
    </w:p>
    <w:p>
      <w:pPr>
        <w:pStyle w:val="ListParagraph"/>
        <w:numPr>
          <w:ilvl w:val="0"/>
          <w:numId w:val="4"/>
        </w:numPr>
        <w:spacing w:after="46"/>
      </w:pPr>
      <w:r>
        <w:rPr>
          <w:color w:val="1C1A17"/>
          <w:sz w:val="21"/>
          <w:szCs w:val="21"/>
        </w:rPr>
        <w:t xml:space="preserve">A “Comm” action generates the commission invoice PDF for the PG owner.</w:t>
      </w:r>
    </w:p>
    <w:p>
      <w:pPr>
        <w:keepNext/>
        <w:spacing w:after="48" w:before="170"/>
      </w:pPr>
      <w:r>
        <w:rPr>
          <w:b/>
          <w:bCs/>
          <w:color w:val="1C1A17"/>
          <w:sz w:val="22"/>
          <w:szCs w:val="22"/>
        </w:rPr>
        <w:t xml:space="preserve">Money Manager</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The month-by-month money view: collection, commission, payouts, a running balance, settlements, and a customer-level drill-down to see exactly who paid what.</w:t>
      </w:r>
    </w:p>
    <w:p>
      <w:pPr>
        <w:keepNext/>
        <w:spacing w:after="48" w:before="170"/>
      </w:pPr>
      <w:r>
        <w:rPr>
          <w:b/>
          <w:bCs/>
          <w:color w:val="1C1A17"/>
          <w:sz w:val="22"/>
          <w:szCs w:val="22"/>
        </w:rPr>
        <w:t xml:space="preserve">CA &amp; Compliance</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The accountant's button. One click produces a multi-sheet Excel pack, plus six report exports, all scoped to the chosen financial year — so year-end accounting is fast and clean.</w:t>
      </w:r>
    </w:p>
    <w:p>
      <w:pPr>
        <w:keepNext/>
        <w:spacing w:after="48" w:before="170"/>
      </w:pPr>
      <w:r>
        <w:rPr>
          <w:b/>
          <w:bCs/>
          <w:color w:val="1C1A17"/>
          <w:sz w:val="22"/>
          <w:szCs w:val="22"/>
        </w:rPr>
        <w:t xml:space="preserve">Settings &amp; Users</w:t>
      </w:r>
      <w:r>
        <w:rPr>
          <w:rFonts w:ascii="JetBrains Mono" w:cs="JetBrains Mono" w:eastAsia="JetBrains Mono" w:hAnsi="JetBrains Mono"/>
          <w:color w:val="D6483B"/>
          <w:spacing w:val="10"/>
          <w:sz w:val="15"/>
          <w:szCs w:val="15"/>
        </w:rPr>
        <w:t xml:space="preserve">  [P0 · ERP]</w:t>
      </w:r>
    </w:p>
    <w:p>
      <w:pPr>
        <w:spacing w:after="58"/>
      </w:pPr>
      <w:r>
        <w:rPr>
          <w:color w:val="1C1A17"/>
          <w:sz w:val="21"/>
          <w:szCs w:val="21"/>
        </w:rPr>
        <w:t xml:space="preserve">Workspace and team control: add team logins securely, view the team, and configure company details, operating modes, roles and the financial year.</w:t>
      </w:r>
    </w:p>
    <w:p>
      <w:pPr>
        <w:pStyle w:val="Heading2"/>
      </w:pPr>
      <w:r>
        <w:rPr>
          <w:rFonts w:ascii="JetBrains Mono" w:cs="JetBrains Mono" w:eastAsia="JetBrains Mono" w:hAnsi="JetBrains Mono"/>
          <w:color w:val="D6483B"/>
        </w:rPr>
        <w:t xml:space="preserve">15.4  </w:t>
      </w:r>
      <w:r>
        <w:rPr>
          <w:rFonts w:ascii="Plus Jakarta Sans" w:cs="Plus Jakarta Sans" w:eastAsia="Plus Jakarta Sans" w:hAnsi="Plus Jakarta Sans"/>
          <w:color w:val="1C1A17"/>
        </w:rPr>
        <w:t xml:space="preserve">Agent app — scoped and mobile-first</w:t>
      </w:r>
    </w:p>
    <w:p>
      <w:pPr>
        <w:spacing w:after="130" w:before="0"/>
      </w:pPr>
      <w:r>
        <w:rPr>
          <w:b w:val="false"/>
          <w:bCs w:val="false"/>
          <w:i w:val="false"/>
          <w:iCs w:val="false"/>
          <w:color w:val="1C1A17"/>
          <w:sz w:val="21"/>
          <w:szCs w:val="21"/>
        </w:rPr>
        <w:t xml:space="preserve">Agents get a focused mobile app that shows only their own work. A typical home screen greets the agent and shows their headline numbers — for example: my bookings 38, approved 31, commission ₹46,200, rank #2 — with tabs for Home, Submit, Stats and Ranks.</w:t>
      </w:r>
    </w:p>
    <w:p>
      <w:pPr>
        <w:spacing w:after="60" w:before="0"/>
      </w:pPr>
      <w:r>
        <w:rPr>
          <w:b/>
          <w:bCs/>
          <w:i w:val="false"/>
          <w:iCs w:val="false"/>
          <w:color w:val="1C1A17"/>
          <w:sz w:val="21"/>
          <w:szCs w:val="21"/>
        </w:rPr>
        <w:t xml:space="preserve">What an agent can do:</w:t>
      </w:r>
    </w:p>
    <w:p>
      <w:pPr>
        <w:pStyle w:val="ListParagraph"/>
        <w:numPr>
          <w:ilvl w:val="0"/>
          <w:numId w:val="4"/>
        </w:numPr>
        <w:spacing w:after="46"/>
      </w:pPr>
      <w:r>
        <w:rPr>
          <w:color w:val="1C1A17"/>
          <w:sz w:val="21"/>
          <w:szCs w:val="21"/>
        </w:rPr>
        <w:t xml:space="preserve">Submit bookings — guest, property, stay and financial details, with a camera upload of the payment proof and KYC documents.</w:t>
      </w:r>
    </w:p>
    <w:p>
      <w:pPr>
        <w:pStyle w:val="ListParagraph"/>
        <w:numPr>
          <w:ilvl w:val="0"/>
          <w:numId w:val="4"/>
        </w:numPr>
        <w:spacing w:after="46"/>
      </w:pPr>
      <w:r>
        <w:rPr>
          <w:color w:val="1C1A17"/>
          <w:sz w:val="21"/>
          <w:szCs w:val="21"/>
        </w:rPr>
        <w:t xml:space="preserve">Track status — each booking moves Pending → Approved / Rejected → Completed.</w:t>
      </w:r>
    </w:p>
    <w:p>
      <w:pPr>
        <w:pStyle w:val="ListParagraph"/>
        <w:numPr>
          <w:ilvl w:val="0"/>
          <w:numId w:val="4"/>
        </w:numPr>
        <w:spacing w:after="46"/>
      </w:pPr>
      <w:r>
        <w:rPr>
          <w:color w:val="1C1A17"/>
          <w:sz w:val="21"/>
          <w:szCs w:val="21"/>
        </w:rPr>
        <w:t xml:space="preserve">Open a booking's detail — customer, documents, room and the commission earned.</w:t>
      </w:r>
    </w:p>
    <w:p>
      <w:pPr>
        <w:pStyle w:val="ListParagraph"/>
        <w:numPr>
          <w:ilvl w:val="0"/>
          <w:numId w:val="4"/>
        </w:numPr>
        <w:spacing w:after="46"/>
      </w:pPr>
      <w:r>
        <w:rPr>
          <w:color w:val="1C1A17"/>
          <w:sz w:val="21"/>
          <w:szCs w:val="21"/>
        </w:rPr>
        <w:t xml:space="preserve">See their performance — totals, conversion %, commission and incentive.</w:t>
      </w:r>
    </w:p>
    <w:p>
      <w:pPr>
        <w:pStyle w:val="ListParagraph"/>
        <w:numPr>
          <w:ilvl w:val="0"/>
          <w:numId w:val="4"/>
        </w:numPr>
        <w:spacing w:after="46"/>
      </w:pPr>
      <w:r>
        <w:rPr>
          <w:color w:val="1C1A17"/>
          <w:sz w:val="21"/>
          <w:szCs w:val="21"/>
        </w:rPr>
        <w:t xml:space="preserve">See the leaderboard — their monthly rank against the rest of the team.</w:t>
      </w:r>
    </w:p>
    <w:p>
      <w:pPr>
        <w:spacing w:after="60" w:before="0"/>
      </w:pPr>
      <w:r>
        <w:rPr>
          <w:b/>
          <w:bCs/>
          <w:i w:val="false"/>
          <w:iCs w:val="false"/>
          <w:color w:val="1C1A17"/>
          <w:sz w:val="21"/>
          <w:szCs w:val="21"/>
        </w:rPr>
        <w:t xml:space="preserve">What an agent cannot see:</w:t>
      </w:r>
    </w:p>
    <w:p>
      <w:pPr>
        <w:pStyle w:val="ListParagraph"/>
        <w:numPr>
          <w:ilvl w:val="0"/>
          <w:numId w:val="4"/>
        </w:numPr>
        <w:spacing w:after="46"/>
      </w:pPr>
      <w:r>
        <w:rPr>
          <w:color w:val="1C1A17"/>
          <w:sz w:val="21"/>
          <w:szCs w:val="21"/>
        </w:rPr>
        <w:t xml:space="preserve">Only their own bookings, customers and commission — never other agents' customers, owner payouts, settlements or company-wide finance. All of that stays with admin.</w:t>
      </w:r>
    </w:p>
    <w:p>
      <w:pPr>
        <w:pStyle w:val="Heading2"/>
      </w:pPr>
      <w:r>
        <w:rPr>
          <w:rFonts w:ascii="JetBrains Mono" w:cs="JetBrains Mono" w:eastAsia="JetBrains Mono" w:hAnsi="JetBrains Mono"/>
          <w:color w:val="D6483B"/>
        </w:rPr>
        <w:t xml:space="preserve">15.5  </w:t>
      </w:r>
      <w:r>
        <w:rPr>
          <w:rFonts w:ascii="Plus Jakarta Sans" w:cs="Plus Jakarta Sans" w:eastAsia="Plus Jakarta Sans" w:hAnsi="Plus Jakarta Sans"/>
          <w:color w:val="1C1A17"/>
        </w:rPr>
        <w:t xml:space="preserve">The money engine — every rupee reconciles</w:t>
      </w:r>
    </w:p>
    <w:p>
      <w:pPr>
        <w:spacing w:after="130" w:before="0"/>
      </w:pPr>
      <w:r>
        <w:rPr>
          <w:b w:val="false"/>
          <w:bCs w:val="false"/>
          <w:i w:val="false"/>
          <w:iCs w:val="false"/>
          <w:color w:val="1C1A17"/>
          <w:sz w:val="21"/>
          <w:szCs w:val="21"/>
        </w:rPr>
        <w:t xml:space="preserve">All money calculations live in one shared file that every screen imports. Because the dashboard, commission centre, money manager, invoices and CA pack all use the same engine, they can never disagree on a number — there is one answer, everywhere.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1E7A4F" w:sz="22"/>
              <w:bottom w:val="single" w:color="E3DCD1" w:sz="1"/>
              <w:right w:val="single" w:color="E3DCD1" w:sz="1"/>
            </w:tcBorders>
            <w:shd w:fill="FBF9F5" w:val="clear"/>
            <w:tcMar>
              <w:top w:type="dxa" w:w="130"/>
              <w:left w:type="dxa" w:w="180"/>
              <w:bottom w:type="dxa" w:w="130"/>
              <w:right w:type="dxa" w:w="180"/>
            </w:tcMar>
          </w:tcPr>
          <w:p>
            <w:pPr>
              <w:spacing w:after="56"/>
            </w:pPr>
            <w:r>
              <w:rPr>
                <w:rFonts w:ascii="JetBrains Mono" w:cs="JetBrains Mono" w:eastAsia="JetBrains Mono" w:hAnsi="JetBrains Mono"/>
                <w:b/>
                <w:bCs/>
                <w:color w:val="1E7A4F"/>
                <w:spacing w:val="24"/>
                <w:sz w:val="16"/>
                <w:szCs w:val="16"/>
              </w:rPr>
              <w:t xml:space="preserve">NET COMMISSION FORMULA</w:t>
            </w:r>
          </w:p>
          <w:p>
            <w:pPr>
              <w:spacing w:after="0" w:line="260"/>
            </w:pPr>
            <w:r>
              <w:rPr>
                <w:color w:val="1C1A17"/>
                <w:sz w:val="20"/>
                <w:szCs w:val="20"/>
              </w:rPr>
              <w:t xml:space="preserve">Net commission = Commission + Paid to PG − Collected.</w:t>
            </w:r>
          </w:p>
          <w:p>
            <w:pPr>
              <w:spacing w:after="0" w:line="260"/>
            </w:pPr>
            <w:r>
              <w:rPr>
                <w:color w:val="1C1A17"/>
                <w:sz w:val="20"/>
                <w:szCs w:val="20"/>
              </w:rPr>
              <w:t xml:space="preserve">Example: 4,000 + 2,000 − 5,000 = ₹1,000.</w:t>
            </w:r>
          </w:p>
          <w:p>
            <w:pPr>
              <w:spacing w:after="0" w:line="260"/>
            </w:pPr>
            <w:r>
              <w:rPr>
                <w:color w:val="1C1A17"/>
                <w:sz w:val="20"/>
                <w:szCs w:val="20"/>
              </w:rPr>
              <w:t xml:space="preserve">Positive means the PG owner owes RoomAdda; negative means RoomAdda owes the owner.</w:t>
            </w:r>
          </w:p>
        </w:tc>
      </w:tr>
    </w:tbl>
    <w:p>
      <w:pPr>
        <w:spacing w:after="40"/>
      </w:pPr>
      <w:r>
        <w:rPr>
          <w:sz w:val="8"/>
          <w:szCs w:val="8"/>
        </w:rPr>
        <w:t xml:space="preserve"/>
      </w:r>
    </w:p>
    <w:p>
      <w:pPr>
        <w:pStyle w:val="Heading2"/>
      </w:pPr>
      <w:r>
        <w:rPr>
          <w:rFonts w:ascii="JetBrains Mono" w:cs="JetBrains Mono" w:eastAsia="JetBrains Mono" w:hAnsi="JetBrains Mono"/>
          <w:color w:val="D6483B"/>
        </w:rPr>
        <w:t xml:space="preserve">15.6  </w:t>
      </w:r>
      <w:r>
        <w:rPr>
          <w:rFonts w:ascii="Plus Jakarta Sans" w:cs="Plus Jakarta Sans" w:eastAsia="Plus Jakarta Sans" w:hAnsi="Plus Jakarta Sans"/>
          <w:color w:val="1C1A17"/>
        </w:rPr>
        <w:t xml:space="preserve">The two invoices</w:t>
      </w:r>
    </w:p>
    <w:p>
      <w:pPr>
        <w:spacing w:after="130" w:before="0"/>
      </w:pPr>
      <w:r>
        <w:rPr>
          <w:b w:val="false"/>
          <w:bCs w:val="false"/>
          <w:i w:val="false"/>
          <w:iCs w:val="false"/>
          <w:color w:val="1C1A17"/>
          <w:sz w:val="21"/>
          <w:szCs w:val="21"/>
        </w:rPr>
        <w:t xml:space="preserve">The ERP produces two kinds of invoice from the same booking data — one for the customer, one for the PG owner. Both go out as PDFs over WhatsApp.</w:t>
      </w:r>
    </w:p>
    <w:tbl>
      <w:tblPr>
        <w:tblW w:type="dxa" w:w="9026"/>
        <w:tblBorders>
          <w:top w:val="single" w:color="E7E1D8" w:sz="1"/>
          <w:left w:val="single" w:color="E7E1D8" w:sz="1"/>
          <w:bottom w:val="single" w:color="E7E1D8" w:sz="1"/>
          <w:right w:val="single" w:color="E7E1D8" w:sz="1"/>
          <w:insideH w:val="single" w:color="E7E1D8" w:sz="1"/>
          <w:insideV w:val="single" w:color="E7E1D8" w:sz="1"/>
        </w:tblBorders>
      </w:tblPr>
      <w:tblGrid>
        <w:gridCol w:w="2000"/>
        <w:gridCol w:w="3513"/>
        <w:gridCol w:w="3513"/>
      </w:tblGrid>
      <w:tr>
        <w:trPr>
          <w:tblHeader/>
        </w:trPr>
        <w:tc>
          <w:tcPr>
            <w:tcW w:type="dxa" w:w="2000"/>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Invoice</w:t>
            </w:r>
          </w:p>
        </w:tc>
        <w:tc>
          <w:tcPr>
            <w:tcW w:type="dxa" w:w="3513"/>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Customer invoice</w:t>
            </w:r>
          </w:p>
        </w:tc>
        <w:tc>
          <w:tcPr>
            <w:tcW w:type="dxa" w:w="3513"/>
            <w:tcBorders>
              <w:top w:val="single" w:color="E7E1D8" w:sz="1"/>
              <w:left w:val="single" w:color="E7E1D8" w:sz="1"/>
              <w:bottom w:val="single" w:color="E7E1D8" w:sz="1"/>
              <w:right w:val="single" w:color="E7E1D8" w:sz="1"/>
            </w:tcBorders>
            <w:shd w:fill="1C1A17"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FFFFFF"/>
                <w:spacing w:val="6"/>
                <w:sz w:val="18"/>
                <w:szCs w:val="18"/>
              </w:rPr>
              <w:t xml:space="preserve">Commission invoice</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Who it's for</w:t>
            </w:r>
          </w:p>
        </w:tc>
        <w:tc>
          <w:tcPr>
            <w:tcW w:type="dxa" w:w="3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The tenant / customer</w:t>
            </w:r>
          </w:p>
        </w:tc>
        <w:tc>
          <w:tcPr>
            <w:tcW w:type="dxa" w:w="3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The PG owner</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Line items</w:t>
            </w:r>
          </w:p>
        </w:tc>
        <w:tc>
          <w:tcPr>
            <w:tcW w:type="dxa" w:w="3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Deposit + pro-rata first-month rent + maintenance + electricity</w:t>
            </w:r>
          </w:p>
        </w:tc>
        <w:tc>
          <w:tcPr>
            <w:tcW w:type="dxa" w:w="3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Commission, paid-to-PG, collected, net, settlement</w:t>
            </w:r>
          </w:p>
        </w:tc>
      </w:tr>
      <w:tr>
        <w:tc>
          <w:tcPr>
            <w:tcW w:type="dxa" w:w="2000"/>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Shows</w:t>
            </w:r>
          </w:p>
        </w:tc>
        <w:tc>
          <w:tcPr>
            <w:tcW w:type="dxa" w:w="3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Total, amount paid, balance due</w:t>
            </w:r>
          </w:p>
        </w:tc>
        <w:tc>
          <w:tcPr>
            <w:tcW w:type="dxa" w:w="3513"/>
            <w:tcBorders>
              <w:top w:val="single" w:color="E7E1D8" w:sz="1"/>
              <w:left w:val="single" w:color="E7E1D8" w:sz="1"/>
              <w:bottom w:val="single" w:color="E7E1D8" w:sz="1"/>
              <w:right w:val="single" w:color="E7E1D8" w:sz="1"/>
            </w:tcBorders>
            <w:shd w:fill="FFFFFF"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The net position and the settlement</w:t>
            </w:r>
          </w:p>
        </w:tc>
      </w:tr>
      <w:tr>
        <w:tc>
          <w:tcPr>
            <w:tcW w:type="dxa" w:w="2000"/>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bCs/>
                <w:color w:val="1C1A17"/>
                <w:sz w:val="20"/>
                <w:szCs w:val="20"/>
              </w:rPr>
              <w:t xml:space="preserve">Delivery</w:t>
            </w:r>
          </w:p>
        </w:tc>
        <w:tc>
          <w:tcPr>
            <w:tcW w:type="dxa" w:w="3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PDF sent over WhatsApp</w:t>
            </w:r>
          </w:p>
        </w:tc>
        <w:tc>
          <w:tcPr>
            <w:tcW w:type="dxa" w:w="3513"/>
            <w:tcBorders>
              <w:top w:val="single" w:color="E7E1D8" w:sz="1"/>
              <w:left w:val="single" w:color="E7E1D8" w:sz="1"/>
              <w:bottom w:val="single" w:color="E7E1D8" w:sz="1"/>
              <w:right w:val="single" w:color="E7E1D8" w:sz="1"/>
            </w:tcBorders>
            <w:shd w:fill="FAF7F2" w:val="clear"/>
            <w:tcMar>
              <w:top w:type="dxa" w:w="80"/>
              <w:left w:type="dxa" w:w="120"/>
              <w:bottom w:type="dxa" w:w="80"/>
              <w:right w:type="dxa" w:w="120"/>
            </w:tcMar>
            <w:vAlign w:val="center"/>
          </w:tcPr>
          <w:p>
            <w:pPr>
              <w:spacing w:after="0" w:line="252"/>
              <w:jc w:val="left"/>
            </w:pPr>
            <w:r>
              <w:rPr>
                <w:rFonts w:ascii="Plus Jakarta Sans" w:cs="Plus Jakarta Sans" w:eastAsia="Plus Jakarta Sans" w:hAnsi="Plus Jakarta Sans"/>
                <w:b w:val="false"/>
                <w:bCs w:val="false"/>
                <w:color w:val="1C1A17"/>
                <w:sz w:val="20"/>
                <w:szCs w:val="20"/>
              </w:rPr>
              <w:t xml:space="preserve">PDF sent on the “pgowner” WhatsApp campaign</w:t>
            </w:r>
          </w:p>
        </w:tc>
      </w:tr>
    </w:tbl>
    <w:p>
      <w:pPr>
        <w:spacing w:after="4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CD1" w:sz="1"/>
              <w:left w:val="single" w:color="D6483B" w:sz="22"/>
              <w:bottom w:val="single" w:color="E3DCD1" w:sz="1"/>
              <w:right w:val="single" w:color="E3DCD1" w:sz="1"/>
            </w:tcBorders>
            <w:shd w:fill="FBF9F5" w:val="clear"/>
            <w:tcMar>
              <w:top w:type="dxa" w:w="130"/>
              <w:left w:type="dxa" w:w="180"/>
              <w:bottom w:type="dxa" w:w="130"/>
              <w:right w:type="dxa" w:w="180"/>
            </w:tcMar>
          </w:tcPr>
          <w:p>
            <w:pPr>
              <w:spacing w:after="56"/>
            </w:pPr>
            <w:r>
              <w:rPr>
                <w:rFonts w:ascii="JetBrains Mono" w:cs="JetBrains Mono" w:eastAsia="JetBrains Mono" w:hAnsi="JetBrains Mono"/>
                <w:b/>
                <w:bCs/>
                <w:color w:val="D6483B"/>
                <w:spacing w:val="24"/>
                <w:sz w:val="16"/>
                <w:szCs w:val="16"/>
              </w:rPr>
              <w:t xml:space="preserve">PRO-RATA FIRST-MONTH RENT</w:t>
            </w:r>
          </w:p>
          <w:p>
            <w:pPr>
              <w:spacing w:after="0" w:line="260"/>
            </w:pPr>
            <w:r>
              <w:rPr>
                <w:color w:val="1C1A17"/>
                <w:sz w:val="20"/>
                <w:szCs w:val="20"/>
              </w:rPr>
              <w:t xml:space="preserve">Pro-rata first-month rent = monthly rent ÷ days in the month × remaining days. It is kept separate from the recurring monthly rent, so the first bill is fair (the tenant only pays for the days they actually stay that month) and the ongoing rent stays clean.</w:t>
            </w:r>
          </w:p>
        </w:tc>
      </w:tr>
    </w:tbl>
    <w:p>
      <w:pPr>
        <w:spacing w:after="40"/>
      </w:pPr>
      <w:r>
        <w:rPr>
          <w:sz w:val="8"/>
          <w:szCs w:val="8"/>
        </w:rPr>
        <w:t xml:space="preserve"/>
      </w:r>
    </w:p>
    <w:p>
      <w:pPr>
        <w:pStyle w:val="Heading2"/>
      </w:pPr>
      <w:r>
        <w:rPr>
          <w:rFonts w:ascii="JetBrains Mono" w:cs="JetBrains Mono" w:eastAsia="JetBrains Mono" w:hAnsi="JetBrains Mono"/>
          <w:color w:val="D6483B"/>
        </w:rPr>
        <w:t xml:space="preserve">15.7  </w:t>
      </w:r>
      <w:r>
        <w:rPr>
          <w:rFonts w:ascii="Plus Jakarta Sans" w:cs="Plus Jakarta Sans" w:eastAsia="Plus Jakarta Sans" w:hAnsi="Plus Jakarta Sans"/>
          <w:color w:val="1C1A17"/>
        </w:rPr>
        <w:t xml:space="preserve">How the work moves — key flows</w:t>
      </w:r>
    </w:p>
    <w:p>
      <w:pPr>
        <w:spacing w:after="150"/>
      </w:pPr>
      <w:r>
        <w:rPr>
          <w:i/>
          <w:iCs/>
          <w:color w:val="6B6356"/>
          <w:sz w:val="21"/>
          <w:szCs w:val="21"/>
        </w:rPr>
        <w:t xml:space="preserve">The main path a booking takes through the ERP, and the three operations admins run most often.</w:t>
      </w:r>
    </w:p>
    <w:p>
      <w:pPr>
        <w:spacing w:after="60" w:before="0"/>
      </w:pPr>
      <w:r>
        <w:rPr>
          <w:b/>
          <w:bCs/>
          <w:i w:val="false"/>
          <w:iCs w:val="false"/>
          <w:color w:val="1C1A17"/>
          <w:sz w:val="21"/>
          <w:szCs w:val="21"/>
        </w:rPr>
        <w:t xml:space="preserve">The main flow, end to end:</w:t>
      </w:r>
    </w:p>
    <w:p>
      <w:pPr>
        <w:pStyle w:val="ListParagraph"/>
        <w:numPr>
          <w:ilvl w:val="0"/>
          <w:numId w:val="6"/>
        </w:numPr>
        <w:spacing w:after="46"/>
      </w:pPr>
      <w:r>
        <w:rPr>
          <w:color w:val="1C1A17"/>
          <w:sz w:val="21"/>
          <w:szCs w:val="21"/>
        </w:rPr>
        <w:t xml:space="preserve">Agent submits — the booking and KYC are created and become Pending.</w:t>
      </w:r>
    </w:p>
    <w:p>
      <w:pPr>
        <w:pStyle w:val="ListParagraph"/>
        <w:numPr>
          <w:ilvl w:val="0"/>
          <w:numId w:val="6"/>
        </w:numPr>
        <w:spacing w:after="46"/>
      </w:pPr>
      <w:r>
        <w:rPr>
          <w:color w:val="1C1A17"/>
          <w:sz w:val="21"/>
          <w:szCs w:val="21"/>
        </w:rPr>
        <w:t xml:space="preserve">Admin approves — from the KYC detail screen, after checking the customer and documents.</w:t>
      </w:r>
    </w:p>
    <w:p>
      <w:pPr>
        <w:pStyle w:val="ListParagraph"/>
        <w:numPr>
          <w:ilvl w:val="0"/>
          <w:numId w:val="6"/>
        </w:numPr>
        <w:spacing w:after="46"/>
      </w:pPr>
      <w:r>
        <w:rPr>
          <w:color w:val="1C1A17"/>
          <w:sz w:val="21"/>
          <w:szCs w:val="21"/>
        </w:rPr>
        <w:t xml:space="preserve">Invoice Center — the admin reviews the values and sends the customer invoice, single or bulk.</w:t>
      </w:r>
    </w:p>
    <w:p>
      <w:pPr>
        <w:pStyle w:val="ListParagraph"/>
        <w:numPr>
          <w:ilvl w:val="0"/>
          <w:numId w:val="6"/>
        </w:numPr>
        <w:spacing w:after="46"/>
      </w:pPr>
      <w:r>
        <w:rPr>
          <w:color w:val="1C1A17"/>
          <w:sz w:val="21"/>
          <w:szCs w:val="21"/>
        </w:rPr>
        <w:t xml:space="preserve">Commission — commission is marked received, and the PG-owner commission invoice is generated.</w:t>
      </w:r>
    </w:p>
    <w:p>
      <w:pPr>
        <w:pStyle w:val="ListParagraph"/>
        <w:numPr>
          <w:ilvl w:val="0"/>
          <w:numId w:val="6"/>
        </w:numPr>
        <w:spacing w:after="46"/>
      </w:pPr>
      <w:r>
        <w:rPr>
          <w:color w:val="1C1A17"/>
          <w:sz w:val="21"/>
          <w:szCs w:val="21"/>
        </w:rPr>
        <w:t xml:space="preserve">CA pack — a one-click Excel pack is produced for any financial year.</w:t>
      </w:r>
    </w:p>
    <w:p>
      <w:pPr>
        <w:keepNext/>
        <w:spacing w:after="48" w:before="170"/>
      </w:pPr>
      <w:r>
        <w:rPr>
          <w:b/>
          <w:bCs/>
          <w:color w:val="1C1A17"/>
          <w:sz w:val="22"/>
          <w:szCs w:val="22"/>
        </w:rPr>
        <w:t xml:space="preserve">Sending invoices (admin)</w:t>
      </w:r>
    </w:p>
    <w:p>
      <w:pPr>
        <w:spacing w:after="58"/>
      </w:pPr>
      <w:r>
        <w:rPr>
          <w:color w:val="1C1A17"/>
          <w:sz w:val="21"/>
          <w:szCs w:val="21"/>
        </w:rPr>
        <w:t xml:space="preserve">The Invoice Center lists each recipient's name and number, the total, the balance and the sent status.</w:t>
      </w:r>
    </w:p>
    <w:p>
      <w:pPr>
        <w:pStyle w:val="ListParagraph"/>
        <w:numPr>
          <w:ilvl w:val="0"/>
          <w:numId w:val="4"/>
        </w:numPr>
        <w:spacing w:after="46"/>
      </w:pPr>
      <w:r>
        <w:rPr>
          <w:color w:val="1C1A17"/>
          <w:sz w:val="21"/>
          <w:szCs w:val="21"/>
        </w:rPr>
        <w:t xml:space="preserve">Review opens the invoice; the admin can edit any line item or the amount paid, and the balance updates live.</w:t>
      </w:r>
    </w:p>
    <w:p>
      <w:pPr>
        <w:pStyle w:val="ListParagraph"/>
        <w:numPr>
          <w:ilvl w:val="0"/>
          <w:numId w:val="4"/>
        </w:numPr>
        <w:spacing w:after="46"/>
      </w:pPr>
      <w:r>
        <w:rPr>
          <w:color w:val="1C1A17"/>
          <w:sz w:val="21"/>
          <w:szCs w:val="21"/>
        </w:rPr>
        <w:t xml:space="preserve">Save &amp; send delivers it; bulk-select to send many at once, or “Mark sent” for existing customers without resending.</w:t>
      </w:r>
    </w:p>
    <w:p>
      <w:pPr>
        <w:pStyle w:val="ListParagraph"/>
        <w:numPr>
          <w:ilvl w:val="0"/>
          <w:numId w:val="4"/>
        </w:numPr>
        <w:spacing w:after="46"/>
      </w:pPr>
      <w:r>
        <w:rPr>
          <w:color w:val="1C1A17"/>
          <w:sz w:val="21"/>
          <w:szCs w:val="21"/>
        </w:rPr>
        <w:t xml:space="preserve">The “Comm” action sends the commission invoice PDF to the PG owner.</w:t>
      </w:r>
    </w:p>
    <w:p>
      <w:pPr>
        <w:keepNext/>
        <w:spacing w:after="48" w:before="170"/>
      </w:pPr>
      <w:r>
        <w:rPr>
          <w:b/>
          <w:bCs/>
          <w:color w:val="1C1A17"/>
          <w:sz w:val="22"/>
          <w:szCs w:val="22"/>
        </w:rPr>
        <w:t xml:space="preserve">Adding a historical booking (admin)</w:t>
      </w:r>
    </w:p>
    <w:p>
      <w:pPr>
        <w:spacing w:after="58"/>
      </w:pPr>
      <w:r>
        <w:rPr>
          <w:color w:val="1C1A17"/>
          <w:sz w:val="21"/>
          <w:szCs w:val="21"/>
        </w:rPr>
        <w:t xml:space="preserve">For deals that happened before, or outside, the normal flow.</w:t>
      </w:r>
    </w:p>
    <w:p>
      <w:pPr>
        <w:pStyle w:val="ListParagraph"/>
        <w:numPr>
          <w:ilvl w:val="0"/>
          <w:numId w:val="4"/>
        </w:numPr>
        <w:spacing w:after="46"/>
      </w:pPr>
      <w:r>
        <w:rPr>
          <w:color w:val="1C1A17"/>
          <w:sz w:val="21"/>
          <w:szCs w:val="21"/>
        </w:rPr>
        <w:t xml:space="preserve">In Bookings, choose New and set a past booking / check-in date.</w:t>
      </w:r>
    </w:p>
    <w:p>
      <w:pPr>
        <w:pStyle w:val="ListParagraph"/>
        <w:numPr>
          <w:ilvl w:val="0"/>
          <w:numId w:val="4"/>
        </w:numPr>
        <w:spacing w:after="46"/>
      </w:pPr>
      <w:r>
        <w:rPr>
          <w:color w:val="1C1A17"/>
          <w:sz w:val="21"/>
          <w:szCs w:val="21"/>
        </w:rPr>
        <w:t xml:space="preserve">Assign the agent in “Agent (credit to)” and keep Approval set to Approved.</w:t>
      </w:r>
    </w:p>
    <w:p>
      <w:pPr>
        <w:pStyle w:val="ListParagraph"/>
        <w:numPr>
          <w:ilvl w:val="0"/>
          <w:numId w:val="4"/>
        </w:numPr>
        <w:spacing w:after="46"/>
      </w:pPr>
      <w:r>
        <w:rPr>
          <w:color w:val="1C1A17"/>
          <w:sz w:val="21"/>
          <w:szCs w:val="21"/>
        </w:rPr>
        <w:t xml:space="preserve">It then flows into the dashboard, commission, reports and that agent's performance — just like a live booking.</w:t>
      </w:r>
    </w:p>
    <w:p>
      <w:pPr>
        <w:keepNext/>
        <w:spacing w:after="48" w:before="170"/>
      </w:pPr>
      <w:r>
        <w:rPr>
          <w:b/>
          <w:bCs/>
          <w:color w:val="1C1A17"/>
          <w:sz w:val="22"/>
          <w:szCs w:val="22"/>
        </w:rPr>
        <w:t xml:space="preserve">Adding a team login (admin)</w:t>
      </w:r>
    </w:p>
    <w:p>
      <w:pPr>
        <w:spacing w:after="58"/>
      </w:pPr>
      <w:r>
        <w:rPr>
          <w:color w:val="1C1A17"/>
          <w:sz w:val="21"/>
          <w:szCs w:val="21"/>
        </w:rPr>
        <w:t xml:space="preserve">Bringing a new team member onto the ERP securely.</w:t>
      </w:r>
    </w:p>
    <w:p>
      <w:pPr>
        <w:pStyle w:val="ListParagraph"/>
        <w:numPr>
          <w:ilvl w:val="0"/>
          <w:numId w:val="4"/>
        </w:numPr>
        <w:spacing w:after="46"/>
      </w:pPr>
      <w:r>
        <w:rPr>
          <w:color w:val="1C1A17"/>
          <w:sz w:val="21"/>
          <w:szCs w:val="21"/>
        </w:rPr>
        <w:t xml:space="preserve">In Settings → Team &amp; access, enter name, email, a temporary password and a role, then Create login.</w:t>
      </w:r>
    </w:p>
    <w:p>
      <w:pPr>
        <w:pStyle w:val="ListParagraph"/>
        <w:numPr>
          <w:ilvl w:val="0"/>
          <w:numId w:val="4"/>
        </w:numPr>
        <w:spacing w:after="46"/>
      </w:pPr>
      <w:r>
        <w:rPr>
          <w:color w:val="1C1A17"/>
          <w:sz w:val="21"/>
          <w:szCs w:val="21"/>
        </w:rPr>
        <w:t xml:space="preserve">The account is created securely on the server; share the temporary password, and the user changes it after first sign-in.</w:t>
      </w:r>
    </w:p>
    <w:p>
      <w:pPr>
        <w:pStyle w:val="Heading2"/>
      </w:pPr>
      <w:r>
        <w:rPr>
          <w:rFonts w:ascii="JetBrains Mono" w:cs="JetBrains Mono" w:eastAsia="JetBrains Mono" w:hAnsi="JetBrains Mono"/>
          <w:color w:val="D6483B"/>
        </w:rPr>
        <w:t xml:space="preserve">15.8  </w:t>
      </w:r>
      <w:r>
        <w:rPr>
          <w:rFonts w:ascii="Plus Jakarta Sans" w:cs="Plus Jakarta Sans" w:eastAsia="Plus Jakarta Sans" w:hAnsi="Plus Jakarta Sans"/>
          <w:color w:val="1C1A17"/>
        </w:rPr>
        <w:t xml:space="preserve">ERP architecture notes</w:t>
      </w:r>
    </w:p>
    <w:p>
      <w:pPr>
        <w:spacing w:after="130" w:before="0"/>
      </w:pPr>
      <w:r>
        <w:rPr>
          <w:b w:val="false"/>
          <w:bCs w:val="false"/>
          <w:i w:val="false"/>
          <w:iCs w:val="false"/>
          <w:color w:val="1C1A17"/>
          <w:sz w:val="21"/>
          <w:szCs w:val="21"/>
        </w:rPr>
        <w:t xml:space="preserve">A few build facts worth recording, kept at a high level:</w:t>
      </w:r>
    </w:p>
    <w:p>
      <w:pPr>
        <w:pStyle w:val="ListParagraph"/>
        <w:numPr>
          <w:ilvl w:val="0"/>
          <w:numId w:val="4"/>
        </w:numPr>
        <w:spacing w:after="46"/>
      </w:pPr>
      <w:r>
        <w:rPr>
          <w:color w:val="1C1A17"/>
          <w:sz w:val="21"/>
          <w:szCs w:val="21"/>
        </w:rPr>
        <w:t xml:space="preserve">The ERP is a modular app: a shared money engine, a data client, a WhatsApp send-and-templates module and a UI kit — so behaviour stays consistent across screens.</w:t>
      </w:r>
    </w:p>
    <w:p>
      <w:pPr>
        <w:pStyle w:val="ListParagraph"/>
        <w:numPr>
          <w:ilvl w:val="0"/>
          <w:numId w:val="4"/>
        </w:numPr>
        <w:spacing w:after="46"/>
      </w:pPr>
      <w:r>
        <w:rPr>
          <w:color w:val="1C1A17"/>
          <w:sz w:val="21"/>
          <w:szCs w:val="21"/>
        </w:rPr>
        <w:t xml:space="preserve">One money engine: a single calculations file that every screen imports, which is why no two screens can show a different number.</w:t>
      </w:r>
    </w:p>
    <w:p>
      <w:pPr>
        <w:pStyle w:val="ListParagraph"/>
        <w:numPr>
          <w:ilvl w:val="0"/>
          <w:numId w:val="4"/>
        </w:numPr>
        <w:spacing w:after="46"/>
      </w:pPr>
      <w:r>
        <w:rPr>
          <w:color w:val="1C1A17"/>
          <w:sz w:val="21"/>
          <w:szCs w:val="21"/>
        </w:rPr>
        <w:t xml:space="preserve">Two server-side functions: one to send WhatsApp messages (invoices and campaigns), and one to create agent / team logins securely.</w:t>
      </w:r>
    </w:p>
    <w:p>
      <w:pPr>
        <w:pStyle w:val="ListParagraph"/>
        <w:numPr>
          <w:ilvl w:val="0"/>
          <w:numId w:val="4"/>
        </w:numPr>
        <w:spacing w:after="46"/>
      </w:pPr>
      <w:r>
        <w:rPr>
          <w:color w:val="1C1A17"/>
          <w:sz w:val="21"/>
          <w:szCs w:val="21"/>
        </w:rPr>
        <w:t xml:space="preserve">WhatsApp delivery: customer invoices and PG-owner commission invoices are sent as PDFs over WhatsApp, including a dedicated “pgowner” campaign.</w:t>
      </w:r>
    </w:p>
    <w:p>
      <w:pPr>
        <w:spacing w:after="120"/>
      </w:pPr>
      <w:r>
        <w:rPr>
          <w:sz w:val="8"/>
          <w:szCs w:val="8"/>
        </w:rPr>
        <w:t xml:space="preserve"/>
      </w:r>
    </w:p>
    <w:p>
      <w:pPr>
        <w:pBdr>
          <w:top w:val="single" w:color="D6483B" w:sz="6" w:space="8"/>
        </w:pBdr>
        <w:spacing w:before="200"/>
        <w:jc w:val="center"/>
      </w:pPr>
      <w:r>
        <w:rPr>
          <w:i/>
          <w:iCs/>
          <w:color w:val="6B6356"/>
          <w:sz w:val="18"/>
          <w:szCs w:val="18"/>
        </w:rPr>
        <w:t xml:space="preserve">RoomAdda — Product Requirements Document · Final v1.0 · 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us Jakarta Sans">
    <w:embedRegular r:id="rIdF1" w:fontKey="{57237706-F5F2-732A-E8A5-F7C37536E9AF}" w:subsetted="false"/>
    <w:embedBold r:id="rIdF2" w:fontKey="{BFC3E76A-7D9F-7194-ABF7-06928259D237}" w:subsetted="false"/>
  </w:font>
  <w:font w:name="JetBrains Mono">
    <w:embedRegular r:id="rIdF3" w:fontKey="{C6BADC0C-30DB-FCEA-1D1A-58638A7A62B9}" w:subsetted="false"/>
    <w:embedBold r:id="rIdF4" w:fontKey="{7B93285C-F05A-6C8A-A113-3BFBB3A4E006}" w:subsetted="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CD1" w:sz="4" w:space="6"/>
      </w:pBdr>
      <w:tabs>
        <w:tab w:val="center" w:pos="4513"/>
        <w:tab w:val="right" w:pos="9026"/>
      </w:tabs>
    </w:pPr>
    <w:r>
      <w:rPr>
        <w:rFonts w:ascii="Plus Jakarta Sans" w:cs="Plus Jakarta Sans" w:eastAsia="Plus Jakarta Sans" w:hAnsi="Plus Jakarta Sans"/>
        <w:color w:val="6B6356"/>
        <w:sz w:val="15"/>
        <w:szCs w:val="15"/>
      </w:rPr>
      <w:t xml:space="preserve">Confidential</w:t>
    </w:r>
    <w:r>
      <w:rPr>
        <w:sz w:val="15"/>
        <w:szCs w:val="15"/>
      </w:rPr>
      <w:t xml:space="preserve">	</w:t>
    </w:r>
    <w:r>
      <w:rPr>
        <w:rFonts w:ascii="JetBrains Mono" w:cs="JetBrains Mono" w:eastAsia="JetBrains Mono" w:hAnsi="JetBrains Mono"/>
        <w:color w:val="1C1A17"/>
        <w:sz w:val="15"/>
        <w:szCs w:val="15"/>
      </w:rPr>
      <w:fldChar w:fldCharType="begin"/>
      <w:instrText xml:space="preserve">PAGE</w:instrText>
      <w:fldChar w:fldCharType="separate"/>
      <w:fldChar w:fldCharType="end"/>
    </w:r>
    <w:r>
      <w:rPr>
        <w:rFonts w:ascii="JetBrains Mono" w:cs="JetBrains Mono" w:eastAsia="JetBrains Mono" w:hAnsi="JetBrains Mono"/>
        <w:color w:val="6B6356"/>
        <w:sz w:val="15"/>
        <w:szCs w:val="15"/>
      </w:rPr>
      <w:t xml:space="preserve"> / </w:t>
    </w:r>
    <w:r>
      <w:rPr>
        <w:rFonts w:ascii="JetBrains Mono" w:cs="JetBrains Mono" w:eastAsia="JetBrains Mono" w:hAnsi="JetBrains Mono"/>
        <w:color w:val="6B6356"/>
        <w:sz w:val="15"/>
        <w:szCs w:val="15"/>
      </w:rPr>
      <w:fldChar w:fldCharType="begin"/>
      <w:instrText xml:space="preserve">NUMPAGES</w:instrText>
      <w:fldChar w:fldCharType="separate"/>
      <w:fldChar w:fldCharType="end"/>
    </w:r>
    <w:r>
      <w:rPr>
        <w:rFonts w:ascii="JetBrains Mono" w:cs="JetBrains Mono" w:eastAsia="JetBrains Mono" w:hAnsi="JetBrains Mono"/>
        <w:color w:val="6B6356"/>
        <w:spacing w:val="20"/>
        <w:sz w:val="13"/>
        <w:szCs w:val="13"/>
      </w:rPr>
      <w:t xml:space="preserve">	RoomAdda × Pixel Garage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CD1" w:sz="4" w:space="6"/>
      </w:pBdr>
      <w:tabs>
        <w:tab w:val="right" w:pos="9026"/>
      </w:tabs>
    </w:pPr>
    <w:r>
      <w:rPr>
        <w:rFonts w:ascii="JetBrains Mono" w:cs="JetBrains Mono" w:eastAsia="JetBrains Mono" w:hAnsi="JetBrains Mono"/>
        <w:color w:val="1C1A17"/>
        <w:spacing w:val="40"/>
        <w:sz w:val="15"/>
        <w:szCs w:val="15"/>
      </w:rPr>
      <w:t xml:space="preserve">ROOMADDA</w:t>
    </w:r>
    <w:r>
      <w:rPr>
        <w:rFonts w:ascii="Plus Jakarta Sans" w:cs="Plus Jakarta Sans" w:eastAsia="Plus Jakarta Sans" w:hAnsi="Plus Jakarta Sans"/>
        <w:color w:val="6B6356"/>
        <w:sz w:val="15"/>
        <w:szCs w:val="15"/>
      </w:rPr>
      <w:t xml:space="preserve">	Product Requirements Document · Final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D6483B"/>
      </w:r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abstractNum w:abstractNumId="6"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C1A17"/>
        <w:sz w:val="21"/>
        <w:szCs w:val="21"/>
      </w:rPr>
    </w:rPrDefault>
    <w:pPrDefault>
      <w:pPr>
        <w:spacing w:line="26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3DCD1" w:sz="4" w:space="10"/>
      </w:pBdr>
      <w:spacing w:after="150" w:before="380" w:line="252"/>
      <w:outlineLvl w:val="0"/>
    </w:pPr>
    <w:rPr>
      <w:rFonts w:ascii="Plus Jakarta Sans" w:cs="Plus Jakarta Sans" w:eastAsia="Plus Jakarta Sans" w:hAnsi="Plus Jakarta Sans"/>
      <w:b/>
      <w:bCs/>
      <w:color w:val="1C1A17"/>
      <w:sz w:val="30"/>
      <w:szCs w:val="30"/>
    </w:rPr>
  </w:style>
  <w:style w:type="paragraph" w:styleId="Heading2">
    <w:name w:val="Heading 2"/>
    <w:basedOn w:val="Normal"/>
    <w:next w:val="Normal"/>
    <w:qFormat/>
    <w:pPr>
      <w:keepNext/>
      <w:spacing w:after="110" w:before="280" w:line="252"/>
      <w:outlineLvl w:val="1"/>
    </w:pPr>
    <w:rPr>
      <w:rFonts w:ascii="Plus Jakarta Sans" w:cs="Plus Jakarta Sans" w:eastAsia="Plus Jakarta Sans" w:hAnsi="Plus Jakarta Sans"/>
      <w:b/>
      <w:bCs/>
      <w:color w:val="1C1A17"/>
      <w:sz w:val="24"/>
      <w:szCs w:val="24"/>
    </w:rPr>
  </w:style>
  <w:style w:type="paragraph" w:styleId="Heading3">
    <w:name w:val="Heading 3"/>
    <w:basedOn w:val="Normal"/>
    <w:next w:val="Normal"/>
    <w:qFormat/>
    <w:pPr>
      <w:keepNext/>
      <w:spacing w:after="64" w:before="180" w:line="252"/>
      <w:outlineLvl w:val="2"/>
    </w:pPr>
    <w:rPr>
      <w:rFonts w:ascii="Plus Jakarta Sans" w:cs="Plus Jakarta Sans" w:eastAsia="Plus Jakarta Sans" w:hAnsi="Plus Jakarta Sans"/>
      <w:b/>
      <w:bCs/>
      <w:color w:val="1C1A1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101b6a85f8c54b8e723d40ac120c2639c1a806.png"/><Relationship Id="rId10" Type="http://schemas.openxmlformats.org/officeDocument/2006/relationships/image" Target="media/b91db070bef9a7d76d6d79072173676e6609c0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RoomAdda PRD (Final)</dc:title>
  <dc:creator>RoomAdda</dc:creator>
  <dc:description>Module-by-module product requirements document for the RoomAdda PG platform</dc:description>
  <cp:lastModifiedBy>Un-named</cp:lastModifiedBy>
  <cp:revision>1</cp:revision>
  <dcterms:created xsi:type="dcterms:W3CDTF">2026-06-26T09:15:02.858Z</dcterms:created>
  <dcterms:modified xsi:type="dcterms:W3CDTF">2026-06-26T09:15:02.871Z</dcterms:modified>
</cp:coreProperties>
</file>

<file path=docProps/custom.xml><?xml version="1.0" encoding="utf-8"?>
<Properties xmlns="http://schemas.openxmlformats.org/officeDocument/2006/custom-properties" xmlns:vt="http://schemas.openxmlformats.org/officeDocument/2006/docPropsVTypes"/>
</file>