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69AA9" w14:textId="359F26FA" w:rsidR="0010650E" w:rsidRDefault="0010650E" w:rsidP="00666538">
      <w:pPr>
        <w:shd w:val="clear" w:color="auto" w:fill="FFFFFF"/>
        <w:spacing w:after="0" w:line="390" w:lineRule="atLeast"/>
        <w:rPr>
          <w:rFonts w:ascii="Calibri" w:eastAsia="Times New Roman" w:hAnsi="Calibri" w:cs="Calibri"/>
          <w:b/>
          <w:bCs/>
          <w:kern w:val="0"/>
          <w:sz w:val="24"/>
          <w:szCs w:val="24"/>
          <w:lang w:eastAsia="en-IE"/>
          <w14:ligatures w14:val="none"/>
        </w:rPr>
      </w:pPr>
      <w:r>
        <w:rPr>
          <w:noProof/>
        </w:rPr>
        <w:drawing>
          <wp:inline distT="0" distB="0" distL="0" distR="0" wp14:anchorId="35A7178B" wp14:editId="29F5E04B">
            <wp:extent cx="3578174" cy="2059302"/>
            <wp:effectExtent l="0" t="0" r="3810" b="0"/>
            <wp:docPr id="2" name="Picture 1" descr="Triskelion Meaning and History Explained (Triskele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Triskelion Meaning and History Explained (Triskele)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1237" cy="207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31A7BB" w14:textId="77777777" w:rsidR="0010650E" w:rsidRDefault="0010650E" w:rsidP="00666538">
      <w:pPr>
        <w:shd w:val="clear" w:color="auto" w:fill="FFFFFF"/>
        <w:spacing w:after="0" w:line="390" w:lineRule="atLeast"/>
        <w:rPr>
          <w:rFonts w:ascii="Calibri" w:eastAsia="Times New Roman" w:hAnsi="Calibri" w:cs="Calibri"/>
          <w:b/>
          <w:bCs/>
          <w:kern w:val="0"/>
          <w:sz w:val="24"/>
          <w:szCs w:val="24"/>
          <w:lang w:eastAsia="en-IE"/>
          <w14:ligatures w14:val="none"/>
        </w:rPr>
      </w:pPr>
    </w:p>
    <w:p w14:paraId="5D32FAF4" w14:textId="2FFCB3E9" w:rsidR="00B2619D" w:rsidRPr="00B2619D" w:rsidRDefault="00B2619D" w:rsidP="00666538">
      <w:pPr>
        <w:shd w:val="clear" w:color="auto" w:fill="FFFFFF"/>
        <w:spacing w:after="0" w:line="390" w:lineRule="atLeast"/>
        <w:rPr>
          <w:rFonts w:ascii="Calibri" w:eastAsia="Times New Roman" w:hAnsi="Calibri" w:cs="Calibri"/>
          <w:b/>
          <w:bCs/>
          <w:kern w:val="0"/>
          <w:sz w:val="24"/>
          <w:szCs w:val="24"/>
          <w:lang w:eastAsia="en-IE"/>
          <w14:ligatures w14:val="none"/>
        </w:rPr>
      </w:pPr>
      <w:r w:rsidRPr="00B2619D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IE"/>
          <w14:ligatures w14:val="none"/>
        </w:rPr>
        <w:t>The Triskele</w:t>
      </w:r>
    </w:p>
    <w:p w14:paraId="2B18C1CF" w14:textId="77777777" w:rsidR="00B2619D" w:rsidRPr="00B2619D" w:rsidRDefault="00B2619D" w:rsidP="00666538">
      <w:pPr>
        <w:shd w:val="clear" w:color="auto" w:fill="FFFFFF"/>
        <w:spacing w:after="0" w:line="390" w:lineRule="atLeast"/>
        <w:rPr>
          <w:rFonts w:ascii="Calibri" w:eastAsia="Times New Roman" w:hAnsi="Calibri" w:cs="Calibri"/>
          <w:kern w:val="0"/>
          <w:sz w:val="24"/>
          <w:szCs w:val="24"/>
          <w:lang w:eastAsia="en-IE"/>
          <w14:ligatures w14:val="none"/>
        </w:rPr>
      </w:pPr>
    </w:p>
    <w:p w14:paraId="02F032A2" w14:textId="07D25523" w:rsidR="00666538" w:rsidRDefault="00666538" w:rsidP="00666538">
      <w:pPr>
        <w:shd w:val="clear" w:color="auto" w:fill="FFFFFF"/>
        <w:spacing w:after="0" w:line="390" w:lineRule="atLeast"/>
        <w:rPr>
          <w:rFonts w:ascii="Calibri" w:eastAsia="Times New Roman" w:hAnsi="Calibri" w:cs="Calibri"/>
          <w:kern w:val="0"/>
          <w:sz w:val="24"/>
          <w:szCs w:val="24"/>
          <w:lang w:eastAsia="en-IE"/>
          <w14:ligatures w14:val="none"/>
        </w:rPr>
      </w:pPr>
      <w:r w:rsidRPr="00666538">
        <w:rPr>
          <w:rFonts w:ascii="Calibri" w:eastAsia="Times New Roman" w:hAnsi="Calibri" w:cs="Calibri"/>
          <w:kern w:val="0"/>
          <w:sz w:val="24"/>
          <w:szCs w:val="24"/>
          <w:lang w:eastAsia="en-IE"/>
          <w14:ligatures w14:val="none"/>
        </w:rPr>
        <w:t>The triskele, or triskelion, is an ancient symbol of triplicity, representing cycles, motion, and </w:t>
      </w:r>
      <w:r w:rsidR="00B2619D" w:rsidRPr="00B2619D">
        <w:rPr>
          <w:rFonts w:ascii="Calibri" w:eastAsia="Times New Roman" w:hAnsi="Calibri" w:cs="Calibri"/>
          <w:kern w:val="0"/>
          <w:sz w:val="24"/>
          <w:szCs w:val="24"/>
          <w:lang w:eastAsia="en-IE"/>
          <w14:ligatures w14:val="none"/>
        </w:rPr>
        <w:t xml:space="preserve"> </w:t>
      </w:r>
      <w:r w:rsidRPr="00666538">
        <w:rPr>
          <w:rFonts w:ascii="Calibri" w:eastAsia="Times New Roman" w:hAnsi="Calibri" w:cs="Calibri"/>
          <w:kern w:val="0"/>
          <w:sz w:val="24"/>
          <w:szCs w:val="24"/>
          <w:lang w:eastAsia="en-IE"/>
          <w14:ligatures w14:val="none"/>
        </w:rPr>
        <w:t>interconnectedness, often depicted as three spirals or three legs radiating from a central </w:t>
      </w:r>
      <w:r w:rsidR="00B2619D" w:rsidRPr="00B2619D">
        <w:rPr>
          <w:rFonts w:ascii="Calibri" w:eastAsia="Times New Roman" w:hAnsi="Calibri" w:cs="Calibri"/>
          <w:kern w:val="0"/>
          <w:sz w:val="24"/>
          <w:szCs w:val="24"/>
          <w:lang w:eastAsia="en-IE"/>
          <w14:ligatures w14:val="none"/>
        </w:rPr>
        <w:t xml:space="preserve">    </w:t>
      </w:r>
      <w:r w:rsidRPr="00666538">
        <w:rPr>
          <w:rFonts w:ascii="Calibri" w:eastAsia="Times New Roman" w:hAnsi="Calibri" w:cs="Calibri"/>
          <w:kern w:val="0"/>
          <w:sz w:val="24"/>
          <w:szCs w:val="24"/>
          <w:lang w:eastAsia="en-IE"/>
          <w14:ligatures w14:val="none"/>
        </w:rPr>
        <w:t>point.</w:t>
      </w:r>
    </w:p>
    <w:p w14:paraId="540AA14F" w14:textId="77777777" w:rsidR="0010650E" w:rsidRPr="00666538" w:rsidRDefault="0010650E" w:rsidP="00666538">
      <w:pPr>
        <w:shd w:val="clear" w:color="auto" w:fill="FFFFFF"/>
        <w:spacing w:after="0" w:line="390" w:lineRule="atLeast"/>
        <w:rPr>
          <w:rFonts w:ascii="Calibri" w:eastAsia="Times New Roman" w:hAnsi="Calibri" w:cs="Calibri"/>
          <w:kern w:val="0"/>
          <w:sz w:val="24"/>
          <w:szCs w:val="24"/>
          <w:lang w:eastAsia="en-IE"/>
          <w14:ligatures w14:val="none"/>
        </w:rPr>
      </w:pPr>
    </w:p>
    <w:p w14:paraId="53D312A5" w14:textId="77777777" w:rsidR="00666538" w:rsidRPr="00666538" w:rsidRDefault="00666538" w:rsidP="00666538">
      <w:pPr>
        <w:shd w:val="clear" w:color="auto" w:fill="FFFFFF"/>
        <w:spacing w:after="0" w:line="390" w:lineRule="atLeast"/>
        <w:outlineLvl w:val="1"/>
        <w:rPr>
          <w:rFonts w:ascii="Calibri" w:eastAsia="Times New Roman" w:hAnsi="Calibri" w:cs="Calibri"/>
          <w:b/>
          <w:bCs/>
          <w:kern w:val="0"/>
          <w:sz w:val="24"/>
          <w:szCs w:val="24"/>
          <w:lang w:eastAsia="en-IE"/>
          <w14:ligatures w14:val="none"/>
        </w:rPr>
      </w:pPr>
      <w:r w:rsidRPr="00666538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IE"/>
          <w14:ligatures w14:val="none"/>
        </w:rPr>
        <w:t>Origins and History</w:t>
      </w:r>
    </w:p>
    <w:p w14:paraId="637F1AB5" w14:textId="101BA811" w:rsidR="00666538" w:rsidRPr="00666538" w:rsidRDefault="00666538" w:rsidP="00666538">
      <w:pPr>
        <w:shd w:val="clear" w:color="auto" w:fill="FFFFFF"/>
        <w:spacing w:after="0" w:line="420" w:lineRule="atLeast"/>
        <w:rPr>
          <w:rFonts w:ascii="Calibri" w:eastAsia="Times New Roman" w:hAnsi="Calibri" w:cs="Calibri"/>
          <w:kern w:val="0"/>
          <w:sz w:val="24"/>
          <w:szCs w:val="24"/>
          <w:lang w:eastAsia="en-IE"/>
          <w14:ligatures w14:val="none"/>
        </w:rPr>
      </w:pPr>
      <w:hyperlink r:id="rId6" w:tgtFrame="_blank" w:history="1">
        <w:r w:rsidRPr="00666538">
          <w:rPr>
            <w:rFonts w:ascii="Calibri" w:eastAsia="Times New Roman" w:hAnsi="Calibri" w:cs="Calibri"/>
            <w:kern w:val="0"/>
            <w:sz w:val="24"/>
            <w:szCs w:val="24"/>
            <w:lang w:eastAsia="en-IE"/>
            <w14:ligatures w14:val="none"/>
          </w:rPr>
          <w:t>The triskele dates back to the Neolithic era, appearing on artifacts such as the Newgrange </w:t>
        </w:r>
        <w:r w:rsidR="00B2619D" w:rsidRPr="00B2619D">
          <w:rPr>
            <w:rFonts w:ascii="Calibri" w:eastAsia="Times New Roman" w:hAnsi="Calibri" w:cs="Calibri"/>
            <w:kern w:val="0"/>
            <w:sz w:val="24"/>
            <w:szCs w:val="24"/>
            <w:lang w:eastAsia="en-IE"/>
            <w14:ligatures w14:val="none"/>
          </w:rPr>
          <w:t xml:space="preserve">   </w:t>
        </w:r>
        <w:r w:rsidRPr="00666538">
          <w:rPr>
            <w:rFonts w:ascii="Calibri" w:eastAsia="Times New Roman" w:hAnsi="Calibri" w:cs="Calibri"/>
            <w:kern w:val="0"/>
            <w:sz w:val="24"/>
            <w:szCs w:val="24"/>
            <w:lang w:eastAsia="en-IE"/>
            <w14:ligatures w14:val="none"/>
          </w:rPr>
          <w:t> in Ireland around 3200 BCE, making it one of the oldest known symbols in human history. Itsname derives from the Greek word </w:t>
        </w:r>
        <w:r w:rsidRPr="00666538">
          <w:rPr>
            <w:rFonts w:ascii="Calibri" w:eastAsia="Times New Roman" w:hAnsi="Calibri" w:cs="Calibri"/>
            <w:i/>
            <w:iCs/>
            <w:kern w:val="0"/>
            <w:sz w:val="24"/>
            <w:szCs w:val="24"/>
            <w:lang w:eastAsia="en-IE"/>
            <w14:ligatures w14:val="none"/>
          </w:rPr>
          <w:t>triskeles</w:t>
        </w:r>
        <w:r w:rsidRPr="00666538">
          <w:rPr>
            <w:rFonts w:ascii="Calibri" w:eastAsia="Times New Roman" w:hAnsi="Calibri" w:cs="Calibri"/>
            <w:kern w:val="0"/>
            <w:sz w:val="24"/>
            <w:szCs w:val="24"/>
            <w:lang w:eastAsia="en-IE"/>
            <w14:ligatures w14:val="none"/>
          </w:rPr>
          <w:t>, meaning "three legs," though the symbol itself predates Greek usage. Variations include triple spirals and three bent human legs, which </w:t>
        </w:r>
        <w:r w:rsidR="00B2619D" w:rsidRPr="00B2619D">
          <w:rPr>
            <w:rFonts w:ascii="Calibri" w:eastAsia="Times New Roman" w:hAnsi="Calibri" w:cs="Calibri"/>
            <w:kern w:val="0"/>
            <w:sz w:val="24"/>
            <w:szCs w:val="24"/>
            <w:lang w:eastAsia="en-IE"/>
            <w14:ligatures w14:val="none"/>
          </w:rPr>
          <w:t xml:space="preserve">    </w:t>
        </w:r>
        <w:r w:rsidR="0010650E">
          <w:rPr>
            <w:rFonts w:ascii="Calibri" w:eastAsia="Times New Roman" w:hAnsi="Calibri" w:cs="Calibri"/>
            <w:kern w:val="0"/>
            <w:sz w:val="24"/>
            <w:szCs w:val="24"/>
            <w:lang w:eastAsia="en-IE"/>
            <w14:ligatures w14:val="none"/>
          </w:rPr>
          <w:t xml:space="preserve"> </w:t>
        </w:r>
        <w:r w:rsidRPr="00666538">
          <w:rPr>
            <w:rFonts w:ascii="Calibri" w:eastAsia="Times New Roman" w:hAnsi="Calibri" w:cs="Calibri"/>
            <w:kern w:val="0"/>
            <w:sz w:val="24"/>
            <w:szCs w:val="24"/>
            <w:lang w:eastAsia="en-IE"/>
            <w14:ligatures w14:val="none"/>
          </w:rPr>
          <w:t>have appeared in European Neolithic, Bronze Age, and Celtic art, as well as in Greek</w:t>
        </w:r>
        <w:r w:rsidR="00B2619D" w:rsidRPr="00B2619D">
          <w:rPr>
            <w:rFonts w:ascii="Calibri" w:eastAsia="Times New Roman" w:hAnsi="Calibri" w:cs="Calibri"/>
            <w:kern w:val="0"/>
            <w:sz w:val="24"/>
            <w:szCs w:val="24"/>
            <w:lang w:eastAsia="en-IE"/>
            <w14:ligatures w14:val="none"/>
          </w:rPr>
          <w:t xml:space="preserve">             </w:t>
        </w:r>
        <w:r w:rsidRPr="00666538">
          <w:rPr>
            <w:rFonts w:ascii="Calibri" w:eastAsia="Times New Roman" w:hAnsi="Calibri" w:cs="Calibri"/>
            <w:kern w:val="0"/>
            <w:sz w:val="24"/>
            <w:szCs w:val="24"/>
            <w:lang w:eastAsia="en-IE"/>
            <w14:ligatures w14:val="none"/>
          </w:rPr>
          <w:t> antiquity and Hellenistic coinage. </w:t>
        </w:r>
      </w:hyperlink>
    </w:p>
    <w:p w14:paraId="63AAE704" w14:textId="77777777" w:rsidR="004D2AFC" w:rsidRPr="00B2619D" w:rsidRDefault="004D2AFC">
      <w:pPr>
        <w:rPr>
          <w:rFonts w:ascii="Calibri" w:hAnsi="Calibri" w:cs="Calibri"/>
          <w:sz w:val="24"/>
          <w:szCs w:val="24"/>
        </w:rPr>
      </w:pPr>
    </w:p>
    <w:p w14:paraId="6768B132" w14:textId="77777777" w:rsidR="00666538" w:rsidRPr="00666538" w:rsidRDefault="00666538" w:rsidP="00666538">
      <w:pPr>
        <w:shd w:val="clear" w:color="auto" w:fill="FFFFFF"/>
        <w:spacing w:after="0" w:line="390" w:lineRule="atLeast"/>
        <w:outlineLvl w:val="1"/>
        <w:rPr>
          <w:rFonts w:ascii="Calibri" w:eastAsia="Times New Roman" w:hAnsi="Calibri" w:cs="Calibri"/>
          <w:b/>
          <w:bCs/>
          <w:kern w:val="0"/>
          <w:sz w:val="24"/>
          <w:szCs w:val="24"/>
          <w:lang w:eastAsia="en-IE"/>
          <w14:ligatures w14:val="none"/>
        </w:rPr>
      </w:pPr>
      <w:r w:rsidRPr="00666538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IE"/>
          <w14:ligatures w14:val="none"/>
        </w:rPr>
        <w:t>Symbolism</w:t>
      </w:r>
    </w:p>
    <w:p w14:paraId="3662C5AD" w14:textId="77777777" w:rsidR="00666538" w:rsidRDefault="00666538" w:rsidP="00666538">
      <w:pPr>
        <w:shd w:val="clear" w:color="auto" w:fill="FFFFFF"/>
        <w:spacing w:after="0" w:line="240" w:lineRule="auto"/>
        <w:rPr>
          <w:rFonts w:ascii="Calibri" w:eastAsia="Times New Roman" w:hAnsi="Calibri" w:cs="Calibri"/>
          <w:kern w:val="0"/>
          <w:sz w:val="24"/>
          <w:szCs w:val="24"/>
          <w:lang w:eastAsia="en-IE"/>
          <w14:ligatures w14:val="none"/>
        </w:rPr>
      </w:pPr>
      <w:r w:rsidRPr="00666538">
        <w:rPr>
          <w:rFonts w:ascii="Calibri" w:eastAsia="Times New Roman" w:hAnsi="Calibri" w:cs="Calibri"/>
          <w:kern w:val="0"/>
          <w:sz w:val="24"/>
          <w:szCs w:val="24"/>
          <w:lang w:eastAsia="en-IE"/>
          <w14:ligatures w14:val="none"/>
        </w:rPr>
        <w:t>The triskele embodies the concept of triplicity, a central theme in Celtic and pre-Celtic cultures. Common interpretations include:</w:t>
      </w:r>
    </w:p>
    <w:p w14:paraId="1F99F75F" w14:textId="77777777" w:rsidR="0010650E" w:rsidRPr="00666538" w:rsidRDefault="0010650E" w:rsidP="00666538">
      <w:pPr>
        <w:shd w:val="clear" w:color="auto" w:fill="FFFFFF"/>
        <w:spacing w:after="0" w:line="240" w:lineRule="auto"/>
        <w:rPr>
          <w:rFonts w:ascii="Calibri" w:eastAsia="Times New Roman" w:hAnsi="Calibri" w:cs="Calibri"/>
          <w:kern w:val="0"/>
          <w:sz w:val="24"/>
          <w:szCs w:val="24"/>
          <w:lang w:eastAsia="en-IE"/>
          <w14:ligatures w14:val="none"/>
        </w:rPr>
      </w:pPr>
    </w:p>
    <w:p w14:paraId="06463C1E" w14:textId="77777777" w:rsidR="00666538" w:rsidRPr="00666538" w:rsidRDefault="00666538" w:rsidP="00666538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kern w:val="0"/>
          <w:sz w:val="24"/>
          <w:szCs w:val="24"/>
          <w:lang w:eastAsia="en-IE"/>
          <w14:ligatures w14:val="none"/>
        </w:rPr>
      </w:pPr>
      <w:r w:rsidRPr="00666538">
        <w:rPr>
          <w:rFonts w:ascii="Calibri" w:eastAsia="Times New Roman" w:hAnsi="Calibri" w:cs="Calibri"/>
          <w:kern w:val="0"/>
          <w:sz w:val="24"/>
          <w:szCs w:val="24"/>
          <w:lang w:eastAsia="en-IE"/>
          <w14:ligatures w14:val="none"/>
        </w:rPr>
        <w:t>Life, death, and rebirth</w:t>
      </w:r>
    </w:p>
    <w:p w14:paraId="4F7CFC33" w14:textId="77777777" w:rsidR="00666538" w:rsidRPr="00666538" w:rsidRDefault="00666538" w:rsidP="00666538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kern w:val="0"/>
          <w:sz w:val="24"/>
          <w:szCs w:val="24"/>
          <w:lang w:eastAsia="en-IE"/>
          <w14:ligatures w14:val="none"/>
        </w:rPr>
      </w:pPr>
      <w:r w:rsidRPr="00666538">
        <w:rPr>
          <w:rFonts w:ascii="Calibri" w:eastAsia="Times New Roman" w:hAnsi="Calibri" w:cs="Calibri"/>
          <w:kern w:val="0"/>
          <w:sz w:val="24"/>
          <w:szCs w:val="24"/>
          <w:lang w:eastAsia="en-IE"/>
          <w14:ligatures w14:val="none"/>
        </w:rPr>
        <w:t>Past, present, and future</w:t>
      </w:r>
    </w:p>
    <w:p w14:paraId="08E41E4D" w14:textId="77777777" w:rsidR="00666538" w:rsidRPr="00666538" w:rsidRDefault="00666538" w:rsidP="00666538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kern w:val="0"/>
          <w:sz w:val="24"/>
          <w:szCs w:val="24"/>
          <w:lang w:eastAsia="en-IE"/>
          <w14:ligatures w14:val="none"/>
        </w:rPr>
      </w:pPr>
      <w:r w:rsidRPr="00666538">
        <w:rPr>
          <w:rFonts w:ascii="Calibri" w:eastAsia="Times New Roman" w:hAnsi="Calibri" w:cs="Calibri"/>
          <w:kern w:val="0"/>
          <w:sz w:val="24"/>
          <w:szCs w:val="24"/>
          <w:lang w:eastAsia="en-IE"/>
          <w14:ligatures w14:val="none"/>
        </w:rPr>
        <w:t>Earth, water, and sky</w:t>
      </w:r>
    </w:p>
    <w:p w14:paraId="53D41D98" w14:textId="63A13B83" w:rsidR="00666538" w:rsidRPr="00666538" w:rsidRDefault="00666538" w:rsidP="00666538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kern w:val="0"/>
          <w:sz w:val="24"/>
          <w:szCs w:val="24"/>
          <w:u w:val="single"/>
          <w:lang w:eastAsia="en-IE"/>
          <w14:ligatures w14:val="none"/>
        </w:rPr>
      </w:pPr>
      <w:hyperlink r:id="rId7" w:tgtFrame="_blank" w:history="1">
        <w:r w:rsidRPr="00666538">
          <w:rPr>
            <w:rFonts w:ascii="Calibri" w:eastAsia="Times New Roman" w:hAnsi="Calibri" w:cs="Calibri"/>
            <w:kern w:val="0"/>
            <w:sz w:val="24"/>
            <w:szCs w:val="24"/>
            <w:lang w:eastAsia="en-IE"/>
            <w14:ligatures w14:val="none"/>
          </w:rPr>
          <w:t>Spiritual, physical, and celestial realms</w:t>
        </w:r>
      </w:hyperlink>
      <w:r w:rsidRPr="00666538">
        <w:rPr>
          <w:rFonts w:ascii="Calibri" w:eastAsia="Times New Roman" w:hAnsi="Calibri" w:cs="Calibri"/>
          <w:kern w:val="0"/>
          <w:sz w:val="24"/>
          <w:szCs w:val="24"/>
          <w:lang w:eastAsia="en-IE"/>
          <w14:ligatures w14:val="none"/>
        </w:rPr>
        <w:fldChar w:fldCharType="begin"/>
      </w:r>
      <w:r w:rsidRPr="00666538">
        <w:rPr>
          <w:rFonts w:ascii="Calibri" w:eastAsia="Times New Roman" w:hAnsi="Calibri" w:cs="Calibri"/>
          <w:kern w:val="0"/>
          <w:sz w:val="24"/>
          <w:szCs w:val="24"/>
          <w:lang w:eastAsia="en-IE"/>
          <w14:ligatures w14:val="none"/>
        </w:rPr>
        <w:instrText>HYPERLINK "https://www.bing.com/ck/a?!&amp;&amp;p=ce39d737dd0f2ab189a28705d8a9dc246469c6d787260577ce3f1fd7e39e28b2JmltdHM9MTc3MTAyNzIwMA&amp;ptn=3&amp;ver=2&amp;hsh=4&amp;fclid=099dda05-305f-6bfe-0a4c-caed31206a34&amp;psq=the+triskele+meaning&amp;u=a1aHR0cHM6Ly93d3cuYW5jaWVudC1zeW1ib2xzLmNvbS9zeW1ib2xzLWRpcmVjdG9yeS90cmlza2VsZS5odG1s&amp;ntb=1" \t "_blank"</w:instrText>
      </w:r>
      <w:r w:rsidRPr="00666538">
        <w:rPr>
          <w:rFonts w:ascii="Calibri" w:eastAsia="Times New Roman" w:hAnsi="Calibri" w:cs="Calibri"/>
          <w:kern w:val="0"/>
          <w:sz w:val="24"/>
          <w:szCs w:val="24"/>
          <w:lang w:eastAsia="en-IE"/>
          <w14:ligatures w14:val="none"/>
        </w:rPr>
      </w:r>
      <w:r w:rsidRPr="00666538">
        <w:rPr>
          <w:rFonts w:ascii="Calibri" w:eastAsia="Times New Roman" w:hAnsi="Calibri" w:cs="Calibri"/>
          <w:kern w:val="0"/>
          <w:sz w:val="24"/>
          <w:szCs w:val="24"/>
          <w:lang w:eastAsia="en-IE"/>
          <w14:ligatures w14:val="none"/>
        </w:rPr>
        <w:fldChar w:fldCharType="separate"/>
      </w:r>
    </w:p>
    <w:p w14:paraId="343C1B24" w14:textId="7BC1720E" w:rsidR="00666538" w:rsidRPr="00666538" w:rsidRDefault="00666538" w:rsidP="00666538">
      <w:pPr>
        <w:shd w:val="clear" w:color="auto" w:fill="FFFFFF"/>
        <w:spacing w:after="0" w:line="240" w:lineRule="auto"/>
        <w:ind w:left="720"/>
        <w:rPr>
          <w:rFonts w:ascii="Calibri" w:eastAsia="Times New Roman" w:hAnsi="Calibri" w:cs="Calibri"/>
          <w:kern w:val="0"/>
          <w:sz w:val="24"/>
          <w:szCs w:val="24"/>
          <w:lang w:eastAsia="en-IE"/>
          <w14:ligatures w14:val="none"/>
        </w:rPr>
      </w:pPr>
      <w:r w:rsidRPr="00666538">
        <w:rPr>
          <w:rFonts w:ascii="Calibri" w:eastAsia="Times New Roman" w:hAnsi="Calibri" w:cs="Calibri"/>
          <w:kern w:val="0"/>
          <w:sz w:val="24"/>
          <w:szCs w:val="24"/>
          <w:lang w:eastAsia="en-IE"/>
          <w14:ligatures w14:val="none"/>
        </w:rPr>
        <w:fldChar w:fldCharType="end"/>
      </w:r>
      <w:hyperlink r:id="rId8" w:tgtFrame="_blank" w:history="1">
        <w:r w:rsidRPr="00666538">
          <w:rPr>
            <w:rFonts w:ascii="Calibri" w:eastAsia="Times New Roman" w:hAnsi="Calibri" w:cs="Calibri"/>
            <w:kern w:val="0"/>
            <w:sz w:val="24"/>
            <w:szCs w:val="24"/>
            <w:lang w:eastAsia="en-IE"/>
            <w14:ligatures w14:val="none"/>
          </w:rPr>
          <w:br/>
          <w:t>The spirals suggest continuous motion and cycles, reflecting the natural flow of time and the interconnectedness of all things. In Celtic mythology, it has also been </w:t>
        </w:r>
        <w:r w:rsidR="0010650E">
          <w:rPr>
            <w:rFonts w:ascii="Calibri" w:eastAsia="Times New Roman" w:hAnsi="Calibri" w:cs="Calibri"/>
            <w:kern w:val="0"/>
            <w:sz w:val="24"/>
            <w:szCs w:val="24"/>
            <w:lang w:eastAsia="en-IE"/>
            <w14:ligatures w14:val="none"/>
          </w:rPr>
          <w:t xml:space="preserve">            </w:t>
        </w:r>
        <w:r w:rsidRPr="00666538">
          <w:rPr>
            <w:rFonts w:ascii="Calibri" w:eastAsia="Times New Roman" w:hAnsi="Calibri" w:cs="Calibri"/>
            <w:kern w:val="0"/>
            <w:sz w:val="24"/>
            <w:szCs w:val="24"/>
            <w:lang w:eastAsia="en-IE"/>
            <w14:ligatures w14:val="none"/>
          </w:rPr>
          <w:t>associated with the Triple Goddess—maiden, mother, and crone—symbolizing feminine aspects of life and the cycles of nature.</w:t>
        </w:r>
      </w:hyperlink>
    </w:p>
    <w:p w14:paraId="41D8C71A" w14:textId="77777777" w:rsidR="00666538" w:rsidRPr="00B2619D" w:rsidRDefault="00666538">
      <w:pPr>
        <w:rPr>
          <w:rFonts w:ascii="Calibri" w:hAnsi="Calibri" w:cs="Calibri"/>
          <w:sz w:val="24"/>
          <w:szCs w:val="24"/>
        </w:rPr>
      </w:pPr>
    </w:p>
    <w:p w14:paraId="5E6B120D" w14:textId="77777777" w:rsidR="00666538" w:rsidRPr="00666538" w:rsidRDefault="00666538" w:rsidP="00666538">
      <w:pPr>
        <w:spacing w:after="0" w:line="390" w:lineRule="atLeast"/>
        <w:outlineLvl w:val="1"/>
        <w:rPr>
          <w:rFonts w:ascii="Calibri" w:eastAsia="Times New Roman" w:hAnsi="Calibri" w:cs="Calibri"/>
          <w:b/>
          <w:bCs/>
          <w:kern w:val="0"/>
          <w:sz w:val="24"/>
          <w:szCs w:val="24"/>
          <w:lang w:eastAsia="en-IE"/>
          <w14:ligatures w14:val="none"/>
        </w:rPr>
      </w:pPr>
      <w:r w:rsidRPr="00666538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IE"/>
          <w14:ligatures w14:val="none"/>
        </w:rPr>
        <w:lastRenderedPageBreak/>
        <w:t>Cultural and Modern Usage</w:t>
      </w:r>
    </w:p>
    <w:p w14:paraId="4CA07402" w14:textId="77777777" w:rsidR="00666538" w:rsidRPr="00666538" w:rsidRDefault="00666538" w:rsidP="00666538">
      <w:pPr>
        <w:spacing w:after="0" w:line="420" w:lineRule="atLeast"/>
        <w:rPr>
          <w:rFonts w:ascii="Calibri" w:eastAsia="Times New Roman" w:hAnsi="Calibri" w:cs="Calibri"/>
          <w:kern w:val="0"/>
          <w:sz w:val="24"/>
          <w:szCs w:val="24"/>
          <w:lang w:eastAsia="en-IE"/>
          <w14:ligatures w14:val="none"/>
        </w:rPr>
      </w:pPr>
      <w:r w:rsidRPr="00666538">
        <w:rPr>
          <w:rFonts w:ascii="Calibri" w:eastAsia="Times New Roman" w:hAnsi="Calibri" w:cs="Calibri"/>
          <w:kern w:val="0"/>
          <w:sz w:val="24"/>
          <w:szCs w:val="24"/>
          <w:lang w:eastAsia="en-IE"/>
          <w14:ligatures w14:val="none"/>
        </w:rPr>
        <w:t>The triskele has been widely adopted across cultures and eras:</w:t>
      </w:r>
    </w:p>
    <w:p w14:paraId="428F5129" w14:textId="77777777" w:rsidR="00666538" w:rsidRPr="00B2619D" w:rsidRDefault="00666538" w:rsidP="00666538">
      <w:pPr>
        <w:numPr>
          <w:ilvl w:val="0"/>
          <w:numId w:val="2"/>
        </w:numPr>
        <w:spacing w:after="0" w:line="420" w:lineRule="atLeast"/>
        <w:rPr>
          <w:rFonts w:ascii="Calibri" w:eastAsia="Times New Roman" w:hAnsi="Calibri" w:cs="Calibri"/>
          <w:kern w:val="0"/>
          <w:sz w:val="24"/>
          <w:szCs w:val="24"/>
          <w:lang w:eastAsia="en-IE"/>
          <w14:ligatures w14:val="none"/>
        </w:rPr>
      </w:pPr>
      <w:hyperlink r:id="rId9" w:tgtFrame="_blank" w:history="1">
        <w:r w:rsidRPr="00666538">
          <w:rPr>
            <w:rFonts w:ascii="Calibri" w:eastAsia="Times New Roman" w:hAnsi="Calibri" w:cs="Calibri"/>
            <w:kern w:val="0"/>
            <w:sz w:val="24"/>
            <w:szCs w:val="24"/>
            <w:lang w:eastAsia="en-IE"/>
            <w14:ligatures w14:val="none"/>
          </w:rPr>
          <w:t>Celtic art and jewelry: Represents spiritual growth and personal development </w:t>
        </w:r>
      </w:hyperlink>
    </w:p>
    <w:p w14:paraId="183A8E8D" w14:textId="6D6D309C" w:rsidR="00666538" w:rsidRPr="00666538" w:rsidRDefault="00666538" w:rsidP="00666538">
      <w:pPr>
        <w:spacing w:after="0" w:line="420" w:lineRule="atLeast"/>
        <w:ind w:left="720"/>
        <w:rPr>
          <w:rFonts w:ascii="Calibri" w:eastAsia="Times New Roman" w:hAnsi="Calibri" w:cs="Calibri"/>
          <w:kern w:val="0"/>
          <w:sz w:val="24"/>
          <w:szCs w:val="24"/>
          <w:lang w:eastAsia="en-IE"/>
          <w14:ligatures w14:val="none"/>
        </w:rPr>
      </w:pPr>
      <w:hyperlink r:id="rId10" w:tgtFrame="_blank" w:history="1">
        <w:r w:rsidRPr="00666538">
          <w:rPr>
            <w:rFonts w:ascii="Calibri" w:eastAsia="Times New Roman" w:hAnsi="Calibri" w:cs="Calibri"/>
            <w:kern w:val="0"/>
            <w:sz w:val="24"/>
            <w:szCs w:val="24"/>
            <w:lang w:eastAsia="en-IE"/>
            <w14:ligatures w14:val="none"/>
          </w:rPr>
          <w:t>Flags and heraldry: Featured on the Isle of Man, Sicily, and Brittany</w:t>
        </w:r>
      </w:hyperlink>
    </w:p>
    <w:p w14:paraId="0FB75008" w14:textId="67CA1B35" w:rsidR="00666538" w:rsidRPr="00666538" w:rsidRDefault="00666538" w:rsidP="00666538">
      <w:pPr>
        <w:spacing w:after="0" w:line="420" w:lineRule="atLeast"/>
        <w:ind w:left="720"/>
        <w:rPr>
          <w:rFonts w:ascii="Calibri" w:eastAsia="Times New Roman" w:hAnsi="Calibri" w:cs="Calibri"/>
          <w:kern w:val="0"/>
          <w:sz w:val="24"/>
          <w:szCs w:val="24"/>
          <w:lang w:eastAsia="en-IE"/>
          <w14:ligatures w14:val="none"/>
        </w:rPr>
      </w:pPr>
      <w:hyperlink r:id="rId11" w:tgtFrame="_blank" w:history="1">
        <w:r w:rsidRPr="00666538">
          <w:rPr>
            <w:rFonts w:ascii="Calibri" w:eastAsia="Times New Roman" w:hAnsi="Calibri" w:cs="Calibri"/>
            <w:kern w:val="0"/>
            <w:sz w:val="24"/>
            <w:szCs w:val="24"/>
            <w:lang w:eastAsia="en-IE"/>
            <w14:ligatures w14:val="none"/>
          </w:rPr>
          <w:t>Modern emblems: Incorporated in the Irish Air Corps and the U.S. Department of </w:t>
        </w:r>
        <w:r w:rsidR="00B2619D">
          <w:rPr>
            <w:rFonts w:ascii="Calibri" w:eastAsia="Times New Roman" w:hAnsi="Calibri" w:cs="Calibri"/>
            <w:kern w:val="0"/>
            <w:sz w:val="24"/>
            <w:szCs w:val="24"/>
            <w:lang w:eastAsia="en-IE"/>
            <w14:ligatures w14:val="none"/>
          </w:rPr>
          <w:t xml:space="preserve">     </w:t>
        </w:r>
        <w:r w:rsidRPr="00666538">
          <w:rPr>
            <w:rFonts w:ascii="Calibri" w:eastAsia="Times New Roman" w:hAnsi="Calibri" w:cs="Calibri"/>
            <w:kern w:val="0"/>
            <w:sz w:val="24"/>
            <w:szCs w:val="24"/>
            <w:lang w:eastAsia="en-IE"/>
            <w14:ligatures w14:val="none"/>
          </w:rPr>
          <w:t>Transportation logo </w:t>
        </w:r>
      </w:hyperlink>
    </w:p>
    <w:p w14:paraId="2771C335" w14:textId="4A67EBD3" w:rsidR="00666538" w:rsidRDefault="00666538" w:rsidP="00666538">
      <w:pPr>
        <w:numPr>
          <w:ilvl w:val="0"/>
          <w:numId w:val="2"/>
        </w:numPr>
        <w:spacing w:after="0" w:line="390" w:lineRule="atLeast"/>
        <w:outlineLvl w:val="1"/>
        <w:rPr>
          <w:rFonts w:ascii="Calibri" w:eastAsia="Times New Roman" w:hAnsi="Calibri" w:cs="Calibri"/>
          <w:kern w:val="0"/>
          <w:sz w:val="24"/>
          <w:szCs w:val="24"/>
          <w:lang w:eastAsia="en-IE"/>
          <w14:ligatures w14:val="none"/>
        </w:rPr>
      </w:pPr>
      <w:hyperlink r:id="rId12" w:tgtFrame="_blank" w:history="1">
        <w:r w:rsidRPr="00666538">
          <w:rPr>
            <w:rFonts w:ascii="Calibri" w:eastAsia="Times New Roman" w:hAnsi="Calibri" w:cs="Calibri"/>
            <w:kern w:val="0"/>
            <w:sz w:val="24"/>
            <w:szCs w:val="24"/>
            <w:lang w:eastAsia="en-IE"/>
            <w14:ligatures w14:val="none"/>
          </w:rPr>
          <w:t>Popular culture: Used in tattoos, decorative art, and media, often retaining its </w:t>
        </w:r>
        <w:r w:rsidR="00B2619D" w:rsidRPr="00B2619D">
          <w:rPr>
            <w:rFonts w:ascii="Calibri" w:eastAsia="Times New Roman" w:hAnsi="Calibri" w:cs="Calibri"/>
            <w:kern w:val="0"/>
            <w:sz w:val="24"/>
            <w:szCs w:val="24"/>
            <w:lang w:eastAsia="en-IE"/>
            <w14:ligatures w14:val="none"/>
          </w:rPr>
          <w:t xml:space="preserve">           </w:t>
        </w:r>
        <w:r w:rsidRPr="00666538">
          <w:rPr>
            <w:rFonts w:ascii="Calibri" w:eastAsia="Times New Roman" w:hAnsi="Calibri" w:cs="Calibri"/>
            <w:kern w:val="0"/>
            <w:sz w:val="24"/>
            <w:szCs w:val="24"/>
            <w:lang w:eastAsia="en-IE"/>
            <w14:ligatures w14:val="none"/>
          </w:rPr>
          <w:t>symbolic meanings of motion, cycles, and balance </w:t>
        </w:r>
      </w:hyperlink>
      <w:r w:rsidRPr="00666538">
        <w:rPr>
          <w:rFonts w:ascii="Calibri" w:eastAsia="Times New Roman" w:hAnsi="Calibri" w:cs="Calibri"/>
          <w:kern w:val="0"/>
          <w:sz w:val="24"/>
          <w:szCs w:val="24"/>
          <w:lang w:eastAsia="en-IE"/>
          <w14:ligatures w14:val="none"/>
        </w:rPr>
        <w:t>Interpretation</w:t>
      </w:r>
    </w:p>
    <w:p w14:paraId="0BC39EBE" w14:textId="77777777" w:rsidR="00B2619D" w:rsidRPr="00666538" w:rsidRDefault="00B2619D" w:rsidP="00B2619D">
      <w:pPr>
        <w:spacing w:after="0" w:line="390" w:lineRule="atLeast"/>
        <w:ind w:left="720"/>
        <w:outlineLvl w:val="1"/>
        <w:rPr>
          <w:rFonts w:ascii="Calibri" w:eastAsia="Times New Roman" w:hAnsi="Calibri" w:cs="Calibri"/>
          <w:kern w:val="0"/>
          <w:sz w:val="24"/>
          <w:szCs w:val="24"/>
          <w:lang w:eastAsia="en-IE"/>
          <w14:ligatures w14:val="none"/>
        </w:rPr>
      </w:pPr>
    </w:p>
    <w:p w14:paraId="525A9A86" w14:textId="586AF0CD" w:rsidR="00666538" w:rsidRPr="00666538" w:rsidRDefault="00666538" w:rsidP="00666538">
      <w:pPr>
        <w:spacing w:after="0" w:line="420" w:lineRule="atLeast"/>
        <w:rPr>
          <w:rFonts w:ascii="Calibri" w:eastAsia="Times New Roman" w:hAnsi="Calibri" w:cs="Calibri"/>
          <w:kern w:val="0"/>
          <w:sz w:val="24"/>
          <w:szCs w:val="24"/>
          <w:lang w:eastAsia="en-IE"/>
          <w14:ligatures w14:val="none"/>
        </w:rPr>
      </w:pPr>
      <w:hyperlink r:id="rId13" w:tgtFrame="_blank" w:history="1">
        <w:r w:rsidRPr="00666538">
          <w:rPr>
            <w:rFonts w:ascii="Calibri" w:eastAsia="Times New Roman" w:hAnsi="Calibri" w:cs="Calibri"/>
            <w:kern w:val="0"/>
            <w:sz w:val="24"/>
            <w:szCs w:val="24"/>
            <w:lang w:eastAsia="en-IE"/>
            <w14:ligatures w14:val="none"/>
          </w:rPr>
          <w:t>The triskele’s meaning can vary depending on context, but it consistently emphasizes </w:t>
        </w:r>
        <w:r w:rsidR="00B2619D">
          <w:rPr>
            <w:rFonts w:ascii="Calibri" w:eastAsia="Times New Roman" w:hAnsi="Calibri" w:cs="Calibri"/>
            <w:kern w:val="0"/>
            <w:sz w:val="24"/>
            <w:szCs w:val="24"/>
            <w:lang w:eastAsia="en-IE"/>
            <w14:ligatures w14:val="none"/>
          </w:rPr>
          <w:t xml:space="preserve">              </w:t>
        </w:r>
        <w:r w:rsidRPr="00666538">
          <w:rPr>
            <w:rFonts w:ascii="Calibri" w:eastAsia="Times New Roman" w:hAnsi="Calibri" w:cs="Calibri"/>
            <w:kern w:val="0"/>
            <w:sz w:val="24"/>
            <w:szCs w:val="24"/>
            <w:lang w:eastAsia="en-IE"/>
            <w14:ligatures w14:val="none"/>
          </w:rPr>
          <w:t>triplicity, continuity, and progression. It may symbolize personal growth, spiritual </w:t>
        </w:r>
        <w:r w:rsidR="00B2619D">
          <w:rPr>
            <w:rFonts w:ascii="Calibri" w:eastAsia="Times New Roman" w:hAnsi="Calibri" w:cs="Calibri"/>
            <w:kern w:val="0"/>
            <w:sz w:val="24"/>
            <w:szCs w:val="24"/>
            <w:lang w:eastAsia="en-IE"/>
            <w14:ligatures w14:val="none"/>
          </w:rPr>
          <w:t xml:space="preserve">                  </w:t>
        </w:r>
        <w:r w:rsidRPr="00666538">
          <w:rPr>
            <w:rFonts w:ascii="Calibri" w:eastAsia="Times New Roman" w:hAnsi="Calibri" w:cs="Calibri"/>
            <w:kern w:val="0"/>
            <w:sz w:val="24"/>
            <w:szCs w:val="24"/>
            <w:lang w:eastAsia="en-IE"/>
            <w14:ligatures w14:val="none"/>
          </w:rPr>
          <w:t>enlightenment, or the eternal flow of life, and its threefold design encourages reflection on </w:t>
        </w:r>
        <w:r w:rsidR="00B2619D">
          <w:rPr>
            <w:rFonts w:ascii="Calibri" w:eastAsia="Times New Roman" w:hAnsi="Calibri" w:cs="Calibri"/>
            <w:kern w:val="0"/>
            <w:sz w:val="24"/>
            <w:szCs w:val="24"/>
            <w:lang w:eastAsia="en-IE"/>
            <w14:ligatures w14:val="none"/>
          </w:rPr>
          <w:t xml:space="preserve"> </w:t>
        </w:r>
        <w:r w:rsidRPr="00666538">
          <w:rPr>
            <w:rFonts w:ascii="Calibri" w:eastAsia="Times New Roman" w:hAnsi="Calibri" w:cs="Calibri"/>
            <w:kern w:val="0"/>
            <w:sz w:val="24"/>
            <w:szCs w:val="24"/>
            <w:lang w:eastAsia="en-IE"/>
            <w14:ligatures w14:val="none"/>
          </w:rPr>
          <w:t>the interconnectedness of different aspects of existence. </w:t>
        </w:r>
      </w:hyperlink>
    </w:p>
    <w:p w14:paraId="78E6F173" w14:textId="77777777" w:rsidR="00666538" w:rsidRPr="00666538" w:rsidRDefault="00666538" w:rsidP="00666538">
      <w:pPr>
        <w:spacing w:after="0" w:line="420" w:lineRule="atLeast"/>
        <w:rPr>
          <w:rFonts w:ascii="Calibri" w:eastAsia="Times New Roman" w:hAnsi="Calibri" w:cs="Calibri"/>
          <w:kern w:val="0"/>
          <w:sz w:val="24"/>
          <w:szCs w:val="24"/>
          <w:u w:val="single"/>
          <w:lang w:eastAsia="en-IE"/>
          <w14:ligatures w14:val="none"/>
        </w:rPr>
      </w:pPr>
      <w:r w:rsidRPr="00666538">
        <w:rPr>
          <w:rFonts w:ascii="Calibri" w:eastAsia="Times New Roman" w:hAnsi="Calibri" w:cs="Calibri"/>
          <w:kern w:val="0"/>
          <w:sz w:val="24"/>
          <w:szCs w:val="24"/>
          <w:lang w:eastAsia="en-IE"/>
          <w14:ligatures w14:val="none"/>
        </w:rPr>
        <w:fldChar w:fldCharType="begin"/>
      </w:r>
      <w:r w:rsidRPr="00666538">
        <w:rPr>
          <w:rFonts w:ascii="Calibri" w:eastAsia="Times New Roman" w:hAnsi="Calibri" w:cs="Calibri"/>
          <w:kern w:val="0"/>
          <w:sz w:val="24"/>
          <w:szCs w:val="24"/>
          <w:lang w:eastAsia="en-IE"/>
          <w14:ligatures w14:val="none"/>
        </w:rPr>
        <w:instrText>HYPERLINK "https://www.bing.com/ck/a?!&amp;&amp;p=ce39d737dd0f2ab189a28705d8a9dc246469c6d787260577ce3f1fd7e39e28b2JmltdHM9MTc3MTAyNzIwMA&amp;ptn=3&amp;ver=2&amp;hsh=4&amp;fclid=099dda05-305f-6bfe-0a4c-caed31206a34&amp;psq=the+triskele+meaning&amp;u=a1aHR0cHM6Ly93d3cuYW5jaWVudC1zeW1ib2xzLmNvbS9zeW1ib2xzLWRpcmVjdG9yeS90cmlza2VsZS5odG1s&amp;ntb=1" \t "_blank"</w:instrText>
      </w:r>
      <w:r w:rsidRPr="00666538">
        <w:rPr>
          <w:rFonts w:ascii="Calibri" w:eastAsia="Times New Roman" w:hAnsi="Calibri" w:cs="Calibri"/>
          <w:kern w:val="0"/>
          <w:sz w:val="24"/>
          <w:szCs w:val="24"/>
          <w:lang w:eastAsia="en-IE"/>
          <w14:ligatures w14:val="none"/>
        </w:rPr>
      </w:r>
      <w:r w:rsidRPr="00666538">
        <w:rPr>
          <w:rFonts w:ascii="Calibri" w:eastAsia="Times New Roman" w:hAnsi="Calibri" w:cs="Calibri"/>
          <w:kern w:val="0"/>
          <w:sz w:val="24"/>
          <w:szCs w:val="24"/>
          <w:lang w:eastAsia="en-IE"/>
          <w14:ligatures w14:val="none"/>
        </w:rPr>
        <w:fldChar w:fldCharType="separate"/>
      </w:r>
    </w:p>
    <w:p w14:paraId="6FEE0E60" w14:textId="05DA31D1" w:rsidR="00666538" w:rsidRPr="00B2619D" w:rsidRDefault="00666538" w:rsidP="00666538">
      <w:pPr>
        <w:spacing w:after="0" w:line="420" w:lineRule="atLeast"/>
        <w:rPr>
          <w:rFonts w:ascii="Calibri" w:eastAsia="Times New Roman" w:hAnsi="Calibri" w:cs="Calibri"/>
          <w:kern w:val="0"/>
          <w:sz w:val="24"/>
          <w:szCs w:val="24"/>
          <w:lang w:eastAsia="en-IE"/>
          <w14:ligatures w14:val="none"/>
        </w:rPr>
      </w:pPr>
      <w:r w:rsidRPr="00666538">
        <w:rPr>
          <w:rFonts w:ascii="Calibri" w:eastAsia="Times New Roman" w:hAnsi="Calibri" w:cs="Calibri"/>
          <w:kern w:val="0"/>
          <w:sz w:val="24"/>
          <w:szCs w:val="24"/>
          <w:lang w:eastAsia="en-IE"/>
          <w14:ligatures w14:val="none"/>
        </w:rPr>
        <w:fldChar w:fldCharType="end"/>
      </w:r>
      <w:r w:rsidRPr="00666538">
        <w:rPr>
          <w:rFonts w:ascii="Calibri" w:eastAsia="Times New Roman" w:hAnsi="Calibri" w:cs="Calibri"/>
          <w:kern w:val="0"/>
          <w:sz w:val="24"/>
          <w:szCs w:val="24"/>
          <w:lang w:eastAsia="en-IE"/>
          <w14:ligatures w14:val="none"/>
        </w:rPr>
        <w:t>In summary, the triskele is a timeless symbol of threefold unity and perpetual motion, </w:t>
      </w:r>
      <w:r w:rsidR="00B2619D">
        <w:rPr>
          <w:rFonts w:ascii="Calibri" w:eastAsia="Times New Roman" w:hAnsi="Calibri" w:cs="Calibri"/>
          <w:kern w:val="0"/>
          <w:sz w:val="24"/>
          <w:szCs w:val="24"/>
          <w:lang w:eastAsia="en-IE"/>
          <w14:ligatures w14:val="none"/>
        </w:rPr>
        <w:t xml:space="preserve">         </w:t>
      </w:r>
      <w:r w:rsidRPr="00666538">
        <w:rPr>
          <w:rFonts w:ascii="Calibri" w:eastAsia="Times New Roman" w:hAnsi="Calibri" w:cs="Calibri"/>
          <w:kern w:val="0"/>
          <w:sz w:val="24"/>
          <w:szCs w:val="24"/>
          <w:lang w:eastAsia="en-IE"/>
          <w14:ligatures w14:val="none"/>
        </w:rPr>
        <w:t>bridging ancient traditions with modern cultural and</w:t>
      </w:r>
      <w:r w:rsidR="00B2619D" w:rsidRPr="00B2619D">
        <w:t xml:space="preserve"> </w:t>
      </w:r>
      <w:r w:rsidR="00B2619D" w:rsidRPr="00B2619D">
        <w:rPr>
          <w:rFonts w:ascii="Calibri" w:eastAsia="Times New Roman" w:hAnsi="Calibri" w:cs="Calibri"/>
          <w:kern w:val="0"/>
          <w:sz w:val="24"/>
          <w:szCs w:val="24"/>
          <w:lang w:eastAsia="en-IE"/>
          <w14:ligatures w14:val="none"/>
        </w:rPr>
        <w:t>spiritual interpretations.</w:t>
      </w:r>
    </w:p>
    <w:p w14:paraId="437E2F8B" w14:textId="198D9639" w:rsidR="00666538" w:rsidRPr="00666538" w:rsidRDefault="00666538" w:rsidP="00666538">
      <w:pPr>
        <w:spacing w:after="0" w:line="240" w:lineRule="auto"/>
        <w:rPr>
          <w:rFonts w:ascii="Calibri" w:eastAsia="Times New Roman" w:hAnsi="Calibri" w:cs="Calibri"/>
          <w:kern w:val="0"/>
          <w:sz w:val="24"/>
          <w:szCs w:val="24"/>
          <w:lang w:eastAsia="en-IE"/>
          <w14:ligatures w14:val="none"/>
        </w:rPr>
      </w:pPr>
    </w:p>
    <w:p w14:paraId="5AF2C588" w14:textId="77777777" w:rsidR="00666538" w:rsidRPr="00666538" w:rsidRDefault="00666538" w:rsidP="00666538">
      <w:pPr>
        <w:spacing w:after="0" w:line="240" w:lineRule="auto"/>
        <w:rPr>
          <w:rFonts w:ascii="Calibri" w:eastAsia="Times New Roman" w:hAnsi="Calibri" w:cs="Calibri"/>
          <w:kern w:val="0"/>
          <w:sz w:val="24"/>
          <w:szCs w:val="24"/>
          <w:lang w:eastAsia="en-IE"/>
          <w14:ligatures w14:val="none"/>
        </w:rPr>
      </w:pPr>
      <w:r w:rsidRPr="00666538">
        <w:rPr>
          <w:rFonts w:ascii="Calibri" w:eastAsia="Times New Roman" w:hAnsi="Calibri" w:cs="Calibri"/>
          <w:kern w:val="0"/>
          <w:sz w:val="24"/>
          <w:szCs w:val="24"/>
          <w:lang w:eastAsia="en-IE"/>
          <w14:ligatures w14:val="none"/>
        </w:rPr>
        <w:fldChar w:fldCharType="begin"/>
      </w:r>
      <w:r w:rsidRPr="00666538">
        <w:rPr>
          <w:rFonts w:ascii="Calibri" w:eastAsia="Times New Roman" w:hAnsi="Calibri" w:cs="Calibri"/>
          <w:kern w:val="0"/>
          <w:sz w:val="24"/>
          <w:szCs w:val="24"/>
          <w:lang w:eastAsia="en-IE"/>
          <w14:ligatures w14:val="none"/>
        </w:rPr>
        <w:instrText>HYPERLINK "https://www.bing.com/ck/a?!&amp;&amp;p=0f99b2ba81dcb79bbe2fc9cdb46c093624951ae637f2e324bc4c057d9e79c5c9JmltdHM9MTc3MTAyNzIwMA&amp;ptn=3&amp;ver=2&amp;hsh=4&amp;fclid=099dda05-305f-6bfe-0a4c-caed31206a34&amp;psq=the+triskele+meaning&amp;u=a1aHR0cHM6Ly93d3cuaXJlbGFuZGJlZm9yZXlvdWRpZS5jb20vdGhlLXRyaXNrZWxpb24tdHJpc2tlbGUtbWVhbmluZy1hbmQtaGlzdG9yeS1vZi10aGlzLWNlbHRpYy1zeW1ib2wv&amp;ntb=1" \t "_blank"</w:instrText>
      </w:r>
      <w:r w:rsidRPr="00666538">
        <w:rPr>
          <w:rFonts w:ascii="Calibri" w:eastAsia="Times New Roman" w:hAnsi="Calibri" w:cs="Calibri"/>
          <w:kern w:val="0"/>
          <w:sz w:val="24"/>
          <w:szCs w:val="24"/>
          <w:lang w:eastAsia="en-IE"/>
          <w14:ligatures w14:val="none"/>
        </w:rPr>
      </w:r>
      <w:r w:rsidRPr="00666538">
        <w:rPr>
          <w:rFonts w:ascii="Calibri" w:eastAsia="Times New Roman" w:hAnsi="Calibri" w:cs="Calibri"/>
          <w:kern w:val="0"/>
          <w:sz w:val="24"/>
          <w:szCs w:val="24"/>
          <w:lang w:eastAsia="en-IE"/>
          <w14:ligatures w14:val="none"/>
        </w:rPr>
        <w:fldChar w:fldCharType="separate"/>
      </w:r>
    </w:p>
    <w:p w14:paraId="2E90CAAC" w14:textId="480A2EB0" w:rsidR="00666538" w:rsidRPr="00666538" w:rsidRDefault="00666538" w:rsidP="00666538">
      <w:pPr>
        <w:shd w:val="clear" w:color="auto" w:fill="F8F4F1"/>
        <w:spacing w:after="0" w:line="240" w:lineRule="atLeast"/>
        <w:jc w:val="center"/>
        <w:rPr>
          <w:rFonts w:ascii="Calibri" w:eastAsia="Times New Roman" w:hAnsi="Calibri" w:cs="Calibri"/>
          <w:kern w:val="0"/>
          <w:sz w:val="24"/>
          <w:szCs w:val="24"/>
          <w:lang w:eastAsia="en-IE"/>
          <w14:ligatures w14:val="none"/>
        </w:rPr>
      </w:pPr>
    </w:p>
    <w:p w14:paraId="03BC0147" w14:textId="77777777" w:rsidR="00666538" w:rsidRPr="00666538" w:rsidRDefault="00666538" w:rsidP="00666538">
      <w:pPr>
        <w:spacing w:after="0" w:line="300" w:lineRule="atLeast"/>
        <w:jc w:val="center"/>
        <w:rPr>
          <w:rFonts w:ascii="Calibri" w:eastAsia="Times New Roman" w:hAnsi="Calibri" w:cs="Calibri"/>
          <w:kern w:val="0"/>
          <w:sz w:val="24"/>
          <w:szCs w:val="24"/>
          <w:lang w:eastAsia="en-IE"/>
          <w14:ligatures w14:val="none"/>
        </w:rPr>
      </w:pPr>
      <w:r w:rsidRPr="00666538">
        <w:rPr>
          <w:rFonts w:ascii="Calibri" w:eastAsia="Times New Roman" w:hAnsi="Calibri" w:cs="Calibri"/>
          <w:kern w:val="0"/>
          <w:sz w:val="24"/>
          <w:szCs w:val="24"/>
          <w:lang w:eastAsia="en-IE"/>
          <w14:ligatures w14:val="none"/>
        </w:rPr>
        <w:br/>
      </w:r>
    </w:p>
    <w:p w14:paraId="792DD446" w14:textId="5E89BDA2" w:rsidR="00666538" w:rsidRPr="00B2619D" w:rsidRDefault="00666538" w:rsidP="00666538">
      <w:pPr>
        <w:rPr>
          <w:rFonts w:ascii="Calibri" w:hAnsi="Calibri" w:cs="Calibri"/>
          <w:sz w:val="24"/>
          <w:szCs w:val="24"/>
        </w:rPr>
      </w:pPr>
      <w:r w:rsidRPr="00B2619D">
        <w:rPr>
          <w:rFonts w:ascii="Calibri" w:eastAsia="Times New Roman" w:hAnsi="Calibri" w:cs="Calibri"/>
          <w:kern w:val="0"/>
          <w:sz w:val="24"/>
          <w:szCs w:val="24"/>
          <w:lang w:eastAsia="en-IE"/>
          <w14:ligatures w14:val="none"/>
        </w:rPr>
        <w:fldChar w:fldCharType="end"/>
      </w:r>
    </w:p>
    <w:sectPr w:rsidR="00666538" w:rsidRPr="00B261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64DC3"/>
    <w:multiLevelType w:val="multilevel"/>
    <w:tmpl w:val="DA6E2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A93527"/>
    <w:multiLevelType w:val="multilevel"/>
    <w:tmpl w:val="5AEC9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9936877">
    <w:abstractNumId w:val="1"/>
  </w:num>
  <w:num w:numId="2" w16cid:durableId="2782180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538"/>
    <w:rsid w:val="00021295"/>
    <w:rsid w:val="0010650E"/>
    <w:rsid w:val="00117DC7"/>
    <w:rsid w:val="002A70D2"/>
    <w:rsid w:val="004D2AFC"/>
    <w:rsid w:val="00666538"/>
    <w:rsid w:val="007C1872"/>
    <w:rsid w:val="00B2619D"/>
    <w:rsid w:val="00EE2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E1A0D"/>
  <w15:chartTrackingRefBased/>
  <w15:docId w15:val="{61622BA4-3216-4CDF-AA4B-1AB1118C1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65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65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65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65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65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65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65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65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65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65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65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65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65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65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65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65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65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65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65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65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65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65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65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65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65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65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65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65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65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ing.com/ck/a?!&amp;&amp;p=ce39d737dd0f2ab189a28705d8a9dc246469c6d787260577ce3f1fd7e39e28b2JmltdHM9MTc3MTAyNzIwMA&amp;ptn=3&amp;ver=2&amp;hsh=4&amp;fclid=099dda05-305f-6bfe-0a4c-caed31206a34&amp;psq=the+triskele+meaning&amp;u=a1aHR0cHM6Ly93d3cuYW5jaWVudC1zeW1ib2xzLmNvbS9zeW1ib2xzLWRpcmVjdG9yeS90cmlza2VsZS5odG1s" TargetMode="External"/><Relationship Id="rId13" Type="http://schemas.openxmlformats.org/officeDocument/2006/relationships/hyperlink" Target="https://www.bing.com/ck/a?!&amp;&amp;p=ce39d737dd0f2ab189a28705d8a9dc246469c6d787260577ce3f1fd7e39e28b2JmltdHM9MTc3MTAyNzIwMA&amp;ptn=3&amp;ver=2&amp;hsh=4&amp;fclid=099dda05-305f-6bfe-0a4c-caed31206a34&amp;psq=the+triskele+meaning&amp;u=a1aHR0cHM6Ly93d3cuYW5jaWVudC1zeW1ib2xzLmNvbS9zeW1ib2xzLWRpcmVjdG9yeS90cmlza2VsZS5odG1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bing.com/ck/a?!&amp;&amp;p=ce39d737dd0f2ab189a28705d8a9dc246469c6d787260577ce3f1fd7e39e28b2JmltdHM9MTc3MTAyNzIwMA&amp;ptn=3&amp;ver=2&amp;hsh=4&amp;fclid=099dda05-305f-6bfe-0a4c-caed31206a34&amp;psq=the+triskele+meaning&amp;u=a1aHR0cHM6Ly93d3cuYW5jaWVudC1zeW1ib2xzLmNvbS9zeW1ib2xzLWRpcmVjdG9yeS90cmlza2VsZS5odG1s&amp;ntb=1" TargetMode="External"/><Relationship Id="rId12" Type="http://schemas.openxmlformats.org/officeDocument/2006/relationships/hyperlink" Target="https://www.bing.com/ck/a?!&amp;&amp;p=0f99b2ba81dcb79bbe2fc9cdb46c093624951ae637f2e324bc4c057d9e79c5c9JmltdHM9MTc3MTAyNzIwMA&amp;ptn=3&amp;ver=2&amp;hsh=4&amp;fclid=099dda05-305f-6bfe-0a4c-caed31206a34&amp;psq=the+triskele+meaning&amp;u=a1aHR0cHM6Ly93d3cuaXJlbGFuZGJlZm9yZXlvdWRpZS5jb20vdGhlLXRyaXNrZWxpb24tdHJpc2tlbGUtbWVhbmluZy1hbmQtaGlzdG9yeS1vZi10aGlzLWNlbHRpYy1zeW1ib2wv&amp;ntb=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bing.com/ck/a?!&amp;&amp;p=cd814987fc3c83ac920f4596179064135420f2e5b76074db085e40033316aefeJmltdHM9MTc3MTAyNzIwMA&amp;ptn=3&amp;ver=2&amp;hsh=4&amp;fclid=099dda05-305f-6bfe-0a4c-caed31206a34&amp;psq=the+triskele+meaning&amp;u=a1aHR0cHM6Ly93d3cudGhlaXJpc2hyb2FkdHJpcC5jb20vdHJpc2tlbGlvbi1tZWFuaW5nLw&amp;ntb=1" TargetMode="External"/><Relationship Id="rId11" Type="http://schemas.openxmlformats.org/officeDocument/2006/relationships/hyperlink" Target="https://www.bing.com/ck/a?!&amp;&amp;p=0f99b2ba81dcb79bbe2fc9cdb46c093624951ae637f2e324bc4c057d9e79c5c9JmltdHM9MTc3MTAyNzIwMA&amp;ptn=3&amp;ver=2&amp;hsh=4&amp;fclid=099dda05-305f-6bfe-0a4c-caed31206a34&amp;psq=the+triskele+meaning&amp;u=a1aHR0cHM6Ly93d3cuaXJlbGFuZGJlZm9yZXlvdWRpZS5jb20vdGhlLXRyaXNrZWxpb24tdHJpc2tlbGUtbWVhbmluZy1hbmQtaGlzdG9yeS1vZi10aGlzLWNlbHRpYy1zeW1ib2wv&amp;ntb=1" TargetMode="External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hyperlink" Target="https://www.bing.com/ck/a?!&amp;&amp;p=9907a5d5954935fdc07d5593f0d143e12b5ff7022781a674df24d1afb4069fe6JmltdHM9MTc3MTAyNzIwMA&amp;ptn=3&amp;ver=2&amp;hsh=4&amp;fclid=099dda05-305f-6bfe-0a4c-caed31206a34&amp;psq=the+triskele+meaning&amp;u=a1aHR0cHM6Ly9lbi53aWtpcGVkaWEub3JnL3dpa2kvVHJpc2tlbGlvbg&amp;ntb=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bing.com/ck/a?!&amp;&amp;p=0f99b2ba81dcb79bbe2fc9cdb46c093624951ae637f2e324bc4c057d9e79c5c9JmltdHM9MTc3MTAyNzIwMA&amp;ptn=3&amp;ver=2&amp;hsh=4&amp;fclid=099dda05-305f-6bfe-0a4c-caed31206a34&amp;psq=the+triskele+meaning&amp;u=a1aHR0cHM6Ly93d3cuaXJlbGFuZGJlZm9yZXlvdWRpZS5jb20vdGhlLXRyaXNrZWxpb24tdHJpc2tlbGUtbWVhbmluZy1hbmQtaGlzdG9yeS1vZi10aGlzLWNlbHRpYy1zeW1ib2wv&amp;ntb=1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2</Pages>
  <Words>907</Words>
  <Characters>5176</Characters>
  <Application>Microsoft Office Word</Application>
  <DocSecurity>0</DocSecurity>
  <Lines>43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5</vt:i4>
      </vt:variant>
    </vt:vector>
  </HeadingPairs>
  <TitlesOfParts>
    <vt:vector size="6" baseType="lpstr">
      <vt:lpstr/>
      <vt:lpstr>    Origins and History</vt:lpstr>
      <vt:lpstr>    Symbolism</vt:lpstr>
      <vt:lpstr>    Cultural and Modern Usage</vt:lpstr>
      <vt:lpstr>    Popular culture: Used in tattoos, decorative art, and media, often retaining its</vt:lpstr>
      <vt:lpstr>    </vt:lpstr>
    </vt:vector>
  </TitlesOfParts>
  <Company/>
  <LinksUpToDate>false</LinksUpToDate>
  <CharactersWithSpaces>6071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 McCoy</dc:creator>
  <cp:keywords/>
  <dc:description/>
  <cp:lastModifiedBy>Gus McCoy</cp:lastModifiedBy>
  <cp:revision>1</cp:revision>
  <dcterms:created xsi:type="dcterms:W3CDTF">2026-02-14T22:25:00Z</dcterms:created>
  <dcterms:modified xsi:type="dcterms:W3CDTF">2026-02-14T23:58:00Z</dcterms:modified>
</cp:coreProperties>
</file>