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A5364" w14:textId="77777777" w:rsidR="0052478E" w:rsidRPr="0052478E" w:rsidRDefault="0052478E" w:rsidP="00566DE0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ne-NP"/>
          <w14:ligatures w14:val="none"/>
        </w:rPr>
        <w:t>Employee Attrition Analysis Report</w:t>
      </w:r>
    </w:p>
    <w:p w14:paraId="197E25DB" w14:textId="77777777" w:rsidR="0052478E" w:rsidRPr="0052478E" w:rsidRDefault="0052478E" w:rsidP="00566DE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pict w14:anchorId="6114EFF9">
          <v:rect id="_x0000_i1025" style="width:0;height:1.5pt" o:hralign="center" o:hrstd="t" o:hr="t" fillcolor="#a0a0a0" stroked="f"/>
        </w:pict>
      </w:r>
    </w:p>
    <w:p w14:paraId="177F0639" w14:textId="77777777" w:rsidR="0052478E" w:rsidRPr="0052478E" w:rsidRDefault="0052478E" w:rsidP="00566DE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  <w:t>Overview</w:t>
      </w:r>
    </w:p>
    <w:p w14:paraId="7F1E6D01" w14:textId="45DCE3FA" w:rsidR="0052478E" w:rsidRPr="0052478E" w:rsidRDefault="0052478E" w:rsidP="00566D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This analysis identifies key factors driving employee attrition and offers actionable recommendations to improve retention. A Logistic Regression model was used to predict at-risk employees, achieving</w:t>
      </w:r>
      <w:r w:rsidR="00E2589C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good</w:t>
      </w: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 xml:space="preserve"> accuracy.</w:t>
      </w:r>
    </w:p>
    <w:p w14:paraId="4D48B753" w14:textId="77777777" w:rsidR="0052478E" w:rsidRPr="0052478E" w:rsidRDefault="0052478E" w:rsidP="00566DE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pict w14:anchorId="7B471CD6">
          <v:rect id="_x0000_i1026" style="width:0;height:1.5pt" o:hralign="center" o:hrstd="t" o:hr="t" fillcolor="#a0a0a0" stroked="f"/>
        </w:pict>
      </w:r>
    </w:p>
    <w:p w14:paraId="79ADBDA5" w14:textId="77777777" w:rsidR="0052478E" w:rsidRPr="0052478E" w:rsidRDefault="0052478E" w:rsidP="00566DE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  <w:t>Key Findings</w:t>
      </w:r>
    </w:p>
    <w:p w14:paraId="738F24D7" w14:textId="77777777" w:rsidR="00A24AA1" w:rsidRDefault="00A24AA1" w:rsidP="00A24AA1">
      <w:pPr>
        <w:pStyle w:val="NormalWeb"/>
        <w:numPr>
          <w:ilvl w:val="0"/>
          <w:numId w:val="3"/>
        </w:numPr>
      </w:pPr>
      <w:r>
        <w:t>Attrition Distribution:</w:t>
      </w:r>
    </w:p>
    <w:p w14:paraId="55855227" w14:textId="77777777" w:rsidR="00A24AA1" w:rsidRDefault="00A24AA1" w:rsidP="00A24AA1">
      <w:pPr>
        <w:pStyle w:val="NormalWeb"/>
        <w:ind w:left="720"/>
      </w:pPr>
      <w:r>
        <w:t>The bar chart above shows the number of employees who left vs. those who stayed.</w:t>
      </w:r>
    </w:p>
    <w:p w14:paraId="30E8CFE7" w14:textId="4AA112EE" w:rsidR="00926F4B" w:rsidRDefault="001A4A96" w:rsidP="00A24AA1">
      <w:pPr>
        <w:pStyle w:val="NormalWeb"/>
        <w:ind w:left="720"/>
      </w:pPr>
      <w:r>
        <w:rPr>
          <w:noProof/>
        </w:rPr>
        <w:drawing>
          <wp:inline distT="0" distB="0" distL="0" distR="0" wp14:anchorId="0A6E0BDB" wp14:editId="188C2727">
            <wp:extent cx="5191760" cy="3893820"/>
            <wp:effectExtent l="0" t="0" r="8890" b="0"/>
            <wp:docPr id="1769231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1C1A" w14:textId="3D1DBBB4" w:rsidR="001A4A96" w:rsidRDefault="001A4A96" w:rsidP="001A4A96">
      <w:pPr>
        <w:pStyle w:val="NormalWeb"/>
        <w:ind w:left="720"/>
        <w:jc w:val="center"/>
      </w:pPr>
      <w:r>
        <w:t xml:space="preserve">Figure 1: </w:t>
      </w:r>
      <w:r>
        <w:t>Attrition Distribution</w:t>
      </w:r>
    </w:p>
    <w:p w14:paraId="76AD7A5B" w14:textId="77777777" w:rsidR="00A24AA1" w:rsidRDefault="00A24AA1" w:rsidP="00A24AA1">
      <w:pPr>
        <w:pStyle w:val="NormalWeb"/>
        <w:numPr>
          <w:ilvl w:val="0"/>
          <w:numId w:val="3"/>
        </w:numPr>
      </w:pPr>
      <w:r>
        <w:lastRenderedPageBreak/>
        <w:t>Correlation Between Variables:</w:t>
      </w:r>
    </w:p>
    <w:p w14:paraId="783BED3E" w14:textId="77777777" w:rsidR="00A24AA1" w:rsidRDefault="00A24AA1" w:rsidP="00A24AA1">
      <w:pPr>
        <w:pStyle w:val="NormalWeb"/>
        <w:ind w:left="720"/>
      </w:pPr>
      <w:r>
        <w:t>The heatmap highlights the relationships between various features and attrition, emphasizing the importance of job satisfaction, work-life balance, and other factors.</w:t>
      </w:r>
    </w:p>
    <w:p w14:paraId="58628ACA" w14:textId="635392BB" w:rsidR="001A4A96" w:rsidRDefault="00AE4F53" w:rsidP="00A24AA1">
      <w:pPr>
        <w:pStyle w:val="NormalWeb"/>
        <w:ind w:left="720"/>
      </w:pPr>
      <w:r>
        <w:rPr>
          <w:noProof/>
        </w:rPr>
        <w:drawing>
          <wp:inline distT="0" distB="0" distL="0" distR="0" wp14:anchorId="2C3D0C84" wp14:editId="1573DBF3">
            <wp:extent cx="6017895" cy="4814316"/>
            <wp:effectExtent l="0" t="0" r="1905" b="5715"/>
            <wp:docPr id="184908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75" cy="48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C32D" w14:textId="091C56AE" w:rsidR="00926F4B" w:rsidRDefault="00AE4F53" w:rsidP="00E21A0C">
      <w:pPr>
        <w:pStyle w:val="NormalWeb"/>
        <w:jc w:val="center"/>
      </w:pPr>
      <w:r>
        <w:t xml:space="preserve">Figure 2: </w:t>
      </w:r>
      <w:r>
        <w:t>Correlation</w:t>
      </w:r>
      <w:r>
        <w:t xml:space="preserve"> Heatmap</w:t>
      </w:r>
    </w:p>
    <w:p w14:paraId="2E094ADA" w14:textId="77777777" w:rsidR="00A24AA1" w:rsidRDefault="00A24AA1" w:rsidP="00A24AA1">
      <w:pPr>
        <w:pStyle w:val="NormalWeb"/>
        <w:numPr>
          <w:ilvl w:val="0"/>
          <w:numId w:val="3"/>
        </w:numPr>
      </w:pPr>
      <w:r>
        <w:t>Age vs. Attrition:</w:t>
      </w:r>
    </w:p>
    <w:p w14:paraId="35895341" w14:textId="77777777" w:rsidR="00A24AA1" w:rsidRDefault="00A24AA1" w:rsidP="00A24AA1">
      <w:pPr>
        <w:pStyle w:val="NormalWeb"/>
        <w:ind w:left="720"/>
      </w:pPr>
      <w:r>
        <w:t>The boxplot indicates that younger employees, particularly those between 25–35 years old, are more likely to leave.</w:t>
      </w:r>
    </w:p>
    <w:p w14:paraId="5ACD4586" w14:textId="3F25BEA6" w:rsidR="00912115" w:rsidRDefault="00912115" w:rsidP="00A24AA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FD36150" wp14:editId="42D346EA">
            <wp:extent cx="5435600" cy="4076700"/>
            <wp:effectExtent l="0" t="0" r="0" b="0"/>
            <wp:docPr id="1733162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91AA" w14:textId="25F6D334" w:rsidR="00926F4B" w:rsidRDefault="00912115" w:rsidP="00912115">
      <w:pPr>
        <w:pStyle w:val="NormalWeb"/>
        <w:ind w:left="720"/>
        <w:jc w:val="center"/>
      </w:pPr>
      <w:r>
        <w:t xml:space="preserve">Figure 3: </w:t>
      </w:r>
      <w:r>
        <w:t>Age vs. Attrition</w:t>
      </w:r>
    </w:p>
    <w:p w14:paraId="704BB815" w14:textId="77777777" w:rsidR="00A24AA1" w:rsidRDefault="00A24AA1" w:rsidP="00A24AA1">
      <w:pPr>
        <w:pStyle w:val="NormalWeb"/>
        <w:numPr>
          <w:ilvl w:val="0"/>
          <w:numId w:val="3"/>
        </w:numPr>
      </w:pPr>
      <w:r>
        <w:t>Model Evaluation (Confusion Matrix):</w:t>
      </w:r>
    </w:p>
    <w:p w14:paraId="23E1E4CF" w14:textId="77777777" w:rsidR="00A24AA1" w:rsidRDefault="00A24AA1" w:rsidP="00A24AA1">
      <w:pPr>
        <w:pStyle w:val="NormalWeb"/>
        <w:ind w:left="720"/>
      </w:pPr>
      <w:r>
        <w:t>The confusion matrix helps evaluate the model’s effectiveness, showing its performance in predicting attrition.</w:t>
      </w:r>
    </w:p>
    <w:p w14:paraId="0987134E" w14:textId="7CF5BC8F" w:rsidR="00912115" w:rsidRDefault="00087DB6" w:rsidP="00A24AA1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7E950FF8" wp14:editId="23B8A098">
            <wp:extent cx="5852160" cy="4389120"/>
            <wp:effectExtent l="0" t="0" r="0" b="0"/>
            <wp:docPr id="1411563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427FB" w14:textId="03EB2C3C" w:rsidR="00926F4B" w:rsidRDefault="00087DB6" w:rsidP="00087DB6">
      <w:pPr>
        <w:pStyle w:val="NormalWeb"/>
        <w:ind w:left="720"/>
        <w:jc w:val="center"/>
      </w:pPr>
      <w:r>
        <w:t xml:space="preserve">Figure 4: </w:t>
      </w:r>
      <w:r>
        <w:t>Confusion Matrix</w:t>
      </w:r>
    </w:p>
    <w:p w14:paraId="5441EFAB" w14:textId="77777777" w:rsidR="0052478E" w:rsidRPr="0052478E" w:rsidRDefault="0052478E" w:rsidP="00566DE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pict w14:anchorId="722A47D5">
          <v:rect id="_x0000_i1027" style="width:0;height:1.5pt" o:hralign="center" o:hrstd="t" o:hr="t" fillcolor="#a0a0a0" stroked="f"/>
        </w:pict>
      </w:r>
    </w:p>
    <w:p w14:paraId="00945030" w14:textId="77777777" w:rsidR="0052478E" w:rsidRPr="0052478E" w:rsidRDefault="0052478E" w:rsidP="00566DE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  <w:t>Recommendations</w:t>
      </w:r>
    </w:p>
    <w:p w14:paraId="54D4E57A" w14:textId="77777777" w:rsidR="0052478E" w:rsidRPr="0052478E" w:rsidRDefault="0052478E" w:rsidP="00566D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Retention Strategies:</w:t>
      </w:r>
    </w:p>
    <w:p w14:paraId="06746153" w14:textId="77777777" w:rsidR="0052478E" w:rsidRPr="0052478E" w:rsidRDefault="0052478E" w:rsidP="00566DE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Enhance career development plans and mentorship for younger employees.</w:t>
      </w:r>
    </w:p>
    <w:p w14:paraId="39C67097" w14:textId="77777777" w:rsidR="0052478E" w:rsidRPr="0052478E" w:rsidRDefault="0052478E" w:rsidP="00566DE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Offer competitive pay and flexible work options to improve satisfaction.</w:t>
      </w:r>
    </w:p>
    <w:p w14:paraId="0CDA169E" w14:textId="77777777" w:rsidR="0052478E" w:rsidRPr="0052478E" w:rsidRDefault="0052478E" w:rsidP="00566D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Proactive Monitoring:</w:t>
      </w:r>
    </w:p>
    <w:p w14:paraId="25A262FF" w14:textId="77777777" w:rsidR="0052478E" w:rsidRPr="0052478E" w:rsidRDefault="0052478E" w:rsidP="00566DE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Use predictive modeling regularly to identify and support at-risk employees.</w:t>
      </w:r>
    </w:p>
    <w:p w14:paraId="61BCA1EF" w14:textId="77777777" w:rsidR="0052478E" w:rsidRPr="0052478E" w:rsidRDefault="0052478E" w:rsidP="00566DE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ne-NP"/>
          <w14:ligatures w14:val="none"/>
        </w:rPr>
        <w:t>Engagement Programs:</w:t>
      </w:r>
    </w:p>
    <w:p w14:paraId="1C9D2ABD" w14:textId="77777777" w:rsidR="0052478E" w:rsidRPr="0052478E" w:rsidRDefault="0052478E" w:rsidP="00566DE0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Conduct feedback surveys and address employee concerns promptly.</w:t>
      </w:r>
    </w:p>
    <w:p w14:paraId="547D5120" w14:textId="77777777" w:rsidR="0052478E" w:rsidRPr="0052478E" w:rsidRDefault="0052478E" w:rsidP="00566DE0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pict w14:anchorId="5B12AD97">
          <v:rect id="_x0000_i1028" style="width:0;height:1.5pt" o:hralign="center" o:hrstd="t" o:hr="t" fillcolor="#a0a0a0" stroked="f"/>
        </w:pict>
      </w:r>
    </w:p>
    <w:p w14:paraId="669E28DE" w14:textId="77777777" w:rsidR="0052478E" w:rsidRPr="0052478E" w:rsidRDefault="0052478E" w:rsidP="00566DE0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  <w:lang w:bidi="ne-NP"/>
          <w14:ligatures w14:val="none"/>
        </w:rPr>
        <w:lastRenderedPageBreak/>
        <w:t>Conclusion</w:t>
      </w:r>
    </w:p>
    <w:p w14:paraId="5C92AA3C" w14:textId="77777777" w:rsidR="0052478E" w:rsidRPr="0052478E" w:rsidRDefault="0052478E" w:rsidP="00566D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</w:pPr>
      <w:r w:rsidRPr="0052478E">
        <w:rPr>
          <w:rFonts w:ascii="Times New Roman" w:eastAsia="Times New Roman" w:hAnsi="Times New Roman" w:cs="Times New Roman"/>
          <w:kern w:val="0"/>
          <w:sz w:val="24"/>
          <w:szCs w:val="24"/>
          <w:lang w:bidi="ne-NP"/>
          <w14:ligatures w14:val="none"/>
        </w:rPr>
        <w:t>Targeted strategies addressing satisfaction, work-life balance, and growth opportunities can significantly reduce attrition and foster a motivated workforce.</w:t>
      </w:r>
    </w:p>
    <w:p w14:paraId="06F857DC" w14:textId="77777777" w:rsidR="003E3538" w:rsidRDefault="003E3538" w:rsidP="00566DE0">
      <w:pPr>
        <w:spacing w:line="360" w:lineRule="auto"/>
      </w:pPr>
    </w:p>
    <w:sectPr w:rsidR="003E353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8DB99" w14:textId="77777777" w:rsidR="00AF10BF" w:rsidRDefault="00AF10BF" w:rsidP="0073404B">
      <w:pPr>
        <w:spacing w:after="0" w:line="240" w:lineRule="auto"/>
      </w:pPr>
      <w:r>
        <w:separator/>
      </w:r>
    </w:p>
  </w:endnote>
  <w:endnote w:type="continuationSeparator" w:id="0">
    <w:p w14:paraId="062B8D99" w14:textId="77777777" w:rsidR="00AF10BF" w:rsidRDefault="00AF10BF" w:rsidP="0073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A6865" w14:textId="77777777" w:rsidR="0073404B" w:rsidRDefault="007340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4C96DD5" w14:textId="77777777" w:rsidR="0073404B" w:rsidRDefault="00734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05859" w14:textId="77777777" w:rsidR="00AF10BF" w:rsidRDefault="00AF10BF" w:rsidP="0073404B">
      <w:pPr>
        <w:spacing w:after="0" w:line="240" w:lineRule="auto"/>
      </w:pPr>
      <w:r>
        <w:separator/>
      </w:r>
    </w:p>
  </w:footnote>
  <w:footnote w:type="continuationSeparator" w:id="0">
    <w:p w14:paraId="6D960A6E" w14:textId="77777777" w:rsidR="00AF10BF" w:rsidRDefault="00AF10BF" w:rsidP="0073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C1475"/>
    <w:multiLevelType w:val="hybridMultilevel"/>
    <w:tmpl w:val="1EB6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2494"/>
    <w:multiLevelType w:val="multilevel"/>
    <w:tmpl w:val="F15C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0FBD"/>
    <w:multiLevelType w:val="multilevel"/>
    <w:tmpl w:val="CF0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217450">
    <w:abstractNumId w:val="2"/>
  </w:num>
  <w:num w:numId="2" w16cid:durableId="1339774700">
    <w:abstractNumId w:val="1"/>
  </w:num>
  <w:num w:numId="3" w16cid:durableId="184385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E1"/>
    <w:rsid w:val="00087DB6"/>
    <w:rsid w:val="001A4A96"/>
    <w:rsid w:val="00200812"/>
    <w:rsid w:val="003E3538"/>
    <w:rsid w:val="00464A73"/>
    <w:rsid w:val="004C4C24"/>
    <w:rsid w:val="004F7CE1"/>
    <w:rsid w:val="0052478E"/>
    <w:rsid w:val="00566DE0"/>
    <w:rsid w:val="005967E6"/>
    <w:rsid w:val="0073404B"/>
    <w:rsid w:val="0079119A"/>
    <w:rsid w:val="00912115"/>
    <w:rsid w:val="00921DFC"/>
    <w:rsid w:val="00926F4B"/>
    <w:rsid w:val="00A24AA1"/>
    <w:rsid w:val="00AE4F53"/>
    <w:rsid w:val="00AF10BF"/>
    <w:rsid w:val="00B52DFF"/>
    <w:rsid w:val="00BD665F"/>
    <w:rsid w:val="00D775C8"/>
    <w:rsid w:val="00E21A0C"/>
    <w:rsid w:val="00E2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5770"/>
  <w15:chartTrackingRefBased/>
  <w15:docId w15:val="{44886032-8FF5-495C-ADDC-0BA8C76C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7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24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4B"/>
  </w:style>
  <w:style w:type="paragraph" w:styleId="Footer">
    <w:name w:val="footer"/>
    <w:basedOn w:val="Normal"/>
    <w:link w:val="FooterChar"/>
    <w:uiPriority w:val="99"/>
    <w:unhideWhenUsed/>
    <w:rsid w:val="0073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4B"/>
  </w:style>
  <w:style w:type="character" w:customStyle="1" w:styleId="Heading3Char">
    <w:name w:val="Heading 3 Char"/>
    <w:basedOn w:val="DefaultParagraphFont"/>
    <w:link w:val="Heading3"/>
    <w:uiPriority w:val="9"/>
    <w:rsid w:val="0052478E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2478E"/>
    <w:rPr>
      <w:rFonts w:ascii="Times New Roman" w:eastAsia="Times New Roman" w:hAnsi="Times New Roman" w:cs="Times New Roman"/>
      <w:b/>
      <w:bCs/>
      <w:kern w:val="0"/>
      <w:sz w:val="24"/>
      <w:szCs w:val="24"/>
      <w:lang w:bidi="ne-NP"/>
      <w14:ligatures w14:val="none"/>
    </w:rPr>
  </w:style>
  <w:style w:type="character" w:styleId="Strong">
    <w:name w:val="Strong"/>
    <w:basedOn w:val="DefaultParagraphFont"/>
    <w:uiPriority w:val="22"/>
    <w:qFormat/>
    <w:rsid w:val="005247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Darbin rawal</dc:creator>
  <cp:keywords/>
  <dc:description/>
  <cp:lastModifiedBy>Darbin rawal</cp:lastModifiedBy>
  <cp:revision>17</cp:revision>
  <cp:lastPrinted>2024-11-22T12:58:00Z</cp:lastPrinted>
  <dcterms:created xsi:type="dcterms:W3CDTF">2024-11-22T12:27:00Z</dcterms:created>
  <dcterms:modified xsi:type="dcterms:W3CDTF">2024-11-22T12:58:00Z</dcterms:modified>
</cp:coreProperties>
</file>