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&lt;climits&gt;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Factorial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Factorial(unsigned short 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getFactorial();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inRange();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num;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Factorial::Factorial(unsigned short 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this-&gt;num = num;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long Factorial::getFactorial()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sum = 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Factorial::inRange()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max = ULONG_MAX;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i=num;i&gt;=1;i--)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max/=i;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if(max&lt;1)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std::cout&lt;&lt;"enter a number:";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std::cin&gt;&gt;num;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Factorial fac(num);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if(fac.inRange())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std::cout&lt;&lt;num&lt;&lt;" 's Factorial is "&lt;&lt;fac.getFactorial()&lt;&lt;"\n\n";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std::cout&lt;&lt;"OverFlow!!!\n\n";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2019-02-10T12:58:55Z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