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规则1：表示区块起首的大括号，不要另起一行。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block {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　　…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} </w:t>
      </w:r>
    </w:p>
    <w:p>
      <w:pPr>
        <w:rPr>
          <w:rFonts w:hint="eastAsia"/>
        </w:rPr>
      </w:pPr>
      <w:r>
        <w:rPr>
          <w:rFonts w:hint="eastAsia"/>
        </w:rPr>
        <w:t>规则2：调用函数的时候，函数名与左括号之间没有空格。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foo (bar)=&gt;foo(bar)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规则3：函数名与参数序列之间，没有空格。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function fun (a,b){}=&gt;function fun(a,b){}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规则4：所有其他语法元素与左括号之间，都有一个空格。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return(a+b)=&gt;return (a+b)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规则5：不要省略句末的分号。</w:t>
      </w:r>
    </w:p>
    <w:p>
      <w:pPr>
        <w:pStyle w:val="2"/>
        <w:rPr>
          <w:rFonts w:hint="eastAsia"/>
        </w:rPr>
      </w:pPr>
      <w:r>
        <w:rPr>
          <w:rFonts w:hint="eastAsia"/>
        </w:rPr>
        <w:t>　　x = y</w:t>
      </w:r>
    </w:p>
    <w:p>
      <w:pPr>
        <w:pStyle w:val="2"/>
        <w:rPr>
          <w:rFonts w:hint="eastAsia"/>
        </w:rPr>
      </w:pPr>
      <w:r>
        <w:rPr>
          <w:rFonts w:hint="eastAsia"/>
        </w:rPr>
        <w:t>　　(function (){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　...</w:t>
      </w:r>
    </w:p>
    <w:p>
      <w:pPr>
        <w:pStyle w:val="2"/>
        <w:rPr>
          <w:rFonts w:hint="eastAsia"/>
        </w:rPr>
      </w:pPr>
      <w:r>
        <w:rPr>
          <w:rFonts w:hint="eastAsia"/>
        </w:rPr>
        <w:t>})();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规则6：不要使用with语句。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with (o) {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　foo = bar;</w:t>
      </w:r>
    </w:p>
    <w:p>
      <w:pPr>
        <w:pStyle w:val="2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o.foo = bar;</w:t>
      </w:r>
    </w:p>
    <w:p>
      <w:pPr>
        <w:pStyle w:val="2"/>
        <w:rPr>
          <w:rFonts w:hint="eastAsia"/>
        </w:rPr>
      </w:pPr>
      <w:r>
        <w:rPr>
          <w:rFonts w:hint="eastAsia"/>
        </w:rPr>
        <w:t>　　o.foo = o.bar;</w:t>
      </w:r>
    </w:p>
    <w:p>
      <w:pPr>
        <w:pStyle w:val="2"/>
        <w:rPr>
          <w:rFonts w:hint="eastAsia"/>
        </w:rPr>
      </w:pPr>
      <w:r>
        <w:rPr>
          <w:rFonts w:hint="eastAsia"/>
        </w:rPr>
        <w:t>　　foo = bar;</w:t>
      </w:r>
    </w:p>
    <w:p>
      <w:pPr>
        <w:pStyle w:val="2"/>
        <w:ind w:firstLine="642"/>
        <w:rPr>
          <w:rFonts w:hint="eastAsia"/>
        </w:rPr>
      </w:pPr>
      <w:r>
        <w:rPr>
          <w:rFonts w:hint="eastAsia"/>
        </w:rPr>
        <w:t>foo = o.bar;</w:t>
      </w:r>
    </w:p>
    <w:p>
      <w:pPr>
        <w:ind w:firstLine="642"/>
        <w:rPr>
          <w:rFonts w:hint="eastAsia"/>
        </w:rPr>
      </w:pPr>
    </w:p>
    <w:p>
      <w:pPr>
        <w:ind w:firstLine="642"/>
        <w:rPr>
          <w:rFonts w:hint="eastAsia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</w:rPr>
        <w:t>规则7：不要使用"相等"（==）运算符，只使用"严格相等"（===）运算符。</w:t>
      </w:r>
      <w:r>
        <w:rPr>
          <w:rFonts w:hint="eastAsia"/>
          <w:lang w:eastAsia="zh-CN"/>
        </w:rPr>
        <w:tab/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规则8：不要将不同目的的语句，合并成一行。</w:t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规则9：所有变量声明都放在函数的头部。</w:t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规则11：避免使用全局变量；如果不得不使用，用大写字母表示变量名，比如UPPER_CASE。</w:t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规则12：不要使用new命令，改用Object.create()命令。</w:t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规则13：建构函数的函数名，采用首字母大写（InitialCap）；其他函数名，一律首字母小写。</w:t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规则14：不要使用自增（++）和自减（--）运算符，用+=和-=代替。</w:t>
      </w:r>
    </w:p>
    <w:p>
      <w:pPr>
        <w:tabs>
          <w:tab w:val="left" w:pos="7611"/>
        </w:tabs>
        <w:rPr>
          <w:rFonts w:hint="eastAsia"/>
          <w:lang w:eastAsia="zh-CN"/>
        </w:rPr>
      </w:pPr>
    </w:p>
    <w:p>
      <w:pPr>
        <w:tabs>
          <w:tab w:val="left" w:pos="7611"/>
        </w:tabs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规则15：总是使用大括号表示区块。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104A8"/>
    <w:rsid w:val="1D583289"/>
    <w:rsid w:val="26911CE8"/>
    <w:rsid w:val="42377418"/>
    <w:rsid w:val="6DB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2018-08-22T15:11:19Z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