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【面向切面编程之行为Behavior分析】</w:t>
      </w:r>
    </w:p>
    <w:p>
      <w:pPr>
        <w:rPr>
          <w:rFonts w:hint="eastAsia"/>
        </w:rPr>
      </w:pPr>
      <w:r>
        <w:rPr>
          <w:rFonts w:hint="eastAsia"/>
        </w:rPr>
        <w:t>面向切面是一种设置模式</w:t>
      </w:r>
    </w:p>
    <w:p>
      <w:pPr>
        <w:rPr>
          <w:rFonts w:hint="eastAsia"/>
        </w:rPr>
      </w:pPr>
      <w:r>
        <w:rPr>
          <w:rFonts w:hint="eastAsia"/>
        </w:rPr>
        <w:t>把一个大块的功能给分解为小块的功能</w:t>
      </w:r>
    </w:p>
    <w:p>
      <w:pPr>
        <w:rPr>
          <w:rFonts w:hint="eastAsia"/>
        </w:rPr>
      </w:pPr>
      <w:r>
        <w:rPr>
          <w:rFonts w:hint="eastAsia"/>
        </w:rPr>
        <w:t>这样小块的功能利于开发、维护、升级、部署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tp框架的面向切面编程设计体现在Behavior行为里边</w:t>
      </w:r>
    </w:p>
    <w:p>
      <w:pPr>
        <w:rPr>
          <w:rFonts w:hint="eastAsia"/>
        </w:rPr>
      </w:pPr>
      <w:r>
        <w:rPr>
          <w:rFonts w:hint="eastAsia"/>
        </w:rPr>
        <w:t>行为：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tp框架的行为Behavior如何执行：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框架执行流程分析：index.php  ThinkPHP.php </w:t>
      </w:r>
      <w:r>
        <w:rPr>
          <w:rFonts w:hint="eastAsia"/>
          <w:color w:val="FF0000"/>
        </w:rPr>
        <w:t xml:space="preserve"> Think.class.php</w:t>
      </w:r>
      <w:r>
        <w:rPr>
          <w:rFonts w:hint="eastAsia"/>
        </w:rPr>
        <w:t xml:space="preserve">   App.class.php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Think::start();</w:t>
      </w:r>
    </w:p>
    <w:p>
      <w:pPr>
        <w:numPr>
          <w:ilvl w:val="0"/>
          <w:numId w:val="1"/>
        </w:numPr>
        <w:rPr>
          <w:rFonts w:hint="eastAsia"/>
        </w:rPr>
      </w:pPr>
      <w:r>
        <w:t>ThinkPHP/Conf/Mode/common.php</w:t>
      </w:r>
      <w:r>
        <w:rPr>
          <w:rFonts w:hint="eastAsia"/>
        </w:rPr>
        <w:t xml:space="preserve">  tags标签内容是行为的内容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自定义shop/Common/conf/tags.php文件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自定义tags.php内容会覆盖指定的common.php的配置内容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App.class.php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function run();</w:t>
      </w:r>
    </w:p>
    <w:p>
      <w:pPr>
        <w:numPr>
          <w:ilvl w:val="0"/>
          <w:numId w:val="2"/>
        </w:numPr>
        <w:rPr>
          <w:rFonts w:hint="eastAsia"/>
        </w:rPr>
      </w:pPr>
      <w:r>
        <w:t>Hook::listen('app_begin');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ThinkPHP/Library/Think/Hook.class.php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function listen()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tags标签的内容解析出来: CheckLang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self::exec(</w:t>
      </w:r>
      <w:r>
        <w:t>‘</w:t>
      </w:r>
      <w:r>
        <w:rPr>
          <w:rFonts w:hint="eastAsia"/>
        </w:rPr>
        <w:t>CheckLang</w:t>
      </w:r>
      <w:r>
        <w:t>’</w:t>
      </w:r>
      <w:r>
        <w:rPr>
          <w:rFonts w:hint="eastAsia"/>
        </w:rPr>
        <w:t>);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function exec()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CheckLangBehavior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new  CheckBehavior;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obj -&gt; run();  运行具体行为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B619F"/>
    <w:multiLevelType w:val="multilevel"/>
    <w:tmpl w:val="375B619F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B43195"/>
    <w:multiLevelType w:val="multilevel"/>
    <w:tmpl w:val="3BB4319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1597B"/>
    <w:rsid w:val="4F71597B"/>
    <w:rsid w:val="7140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2017-09-04T15:14:00Z</dcterms:created>
  <dc:creator>Administrator</dc:creator>
  <cp:lastModifiedBy>Administrator</cp:lastModifiedBy>
  <dcterms:modified xsi:type="dcterms:W3CDTF">2017-09-04T15:14:38Z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