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Socket原生事件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c</w:t>
      </w:r>
      <w:r>
        <w:t>onnection</w:t>
      </w:r>
      <w:r>
        <w:rPr>
          <w:rFonts w:hint="eastAsia"/>
          <w:lang w:val="en-US" w:eastAsia="zh-CN"/>
        </w:rPr>
        <w:t>:有新连接就触发</w:t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t>isconnect</w:t>
      </w:r>
      <w:r>
        <w:rPr>
          <w:rFonts w:hint="eastAsia"/>
          <w:lang w:eastAsia="zh-CN"/>
        </w:rPr>
        <w:t>：连接关闭就触发</w:t>
      </w:r>
      <w:r>
        <w:rPr>
          <w:rFonts w:hint="eastAsia"/>
          <w:lang w:val="en-US" w:eastAsia="zh-CN"/>
        </w:rPr>
        <w:t>(刷新页面会触发)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EFEFE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0A3A85"/>
    <w:multiLevelType w:val="singleLevel"/>
    <w:tmpl w:val="F40A3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E2205"/>
    <w:rsid w:val="689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2018-08-01T15:12:00Z</dcterms:created>
  <dc:creator>Administrator</dc:creator>
  <cp:lastModifiedBy>Administrator</cp:lastModifiedBy>
  <dcterms:modified xsi:type="dcterms:W3CDTF">2018-08-01T15:15:22Z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