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【逻辑链路/物理链路】</w:t>
      </w:r>
    </w:p>
    <w:p>
      <w:r>
        <w:rPr>
          <w:rFonts w:hint="eastAsia"/>
        </w:rPr>
        <w:t>出链路外，还必须有一些必要的规程来控制数据的传输。</w:t>
      </w:r>
    </w:p>
    <w:p/>
    <w:p>
      <w:r>
        <w:rPr>
          <w:rFonts w:hint="eastAsia"/>
        </w:rPr>
        <w:t>物理链路：交换机已经开机，物理连接已经能够传送比特流</w:t>
      </w:r>
    </w:p>
    <w:p>
      <w:r>
        <w:rPr>
          <w:rFonts w:hint="eastAsia"/>
        </w:rPr>
        <w:t>逻辑链路：具有检测、确认和重传功能，才使不太可靠的物理链路变成可靠的数据链路</w:t>
      </w:r>
    </w:p>
    <w:p/>
    <w:p/>
    <w:p>
      <w:r>
        <w:rPr>
          <w:rFonts w:hint="eastAsia"/>
        </w:rPr>
        <w:t>【数据链路层中的链路控制】</w:t>
      </w:r>
    </w:p>
    <w:p>
      <w:r>
        <w:rPr>
          <w:rFonts w:hint="eastAsia"/>
        </w:rPr>
        <w:t>链路管理    </w:t>
      </w:r>
    </w:p>
    <w:p>
      <w:r>
        <w:rPr>
          <w:rFonts w:hint="eastAsia"/>
        </w:rPr>
        <w:t>帧定界    </w:t>
      </w:r>
    </w:p>
    <w:p>
      <w:r>
        <w:rPr>
          <w:rFonts w:hint="eastAsia"/>
        </w:rPr>
        <w:t>流量控制    </w:t>
      </w:r>
    </w:p>
    <w:p>
      <w:r>
        <w:rPr>
          <w:rFonts w:hint="eastAsia"/>
        </w:rPr>
        <w:t>差错控制    </w:t>
      </w:r>
    </w:p>
    <w:p>
      <w:r>
        <w:rPr>
          <w:rFonts w:hint="eastAsia"/>
        </w:rPr>
        <w:t>将数据和控制信息区分开    </w:t>
      </w:r>
    </w:p>
    <w:p>
      <w:r>
        <w:rPr>
          <w:rFonts w:hint="eastAsia"/>
        </w:rPr>
        <w:t>透明传输    </w:t>
      </w:r>
    </w:p>
    <w:p>
      <w:r>
        <w:rPr>
          <w:rFonts w:hint="eastAsia"/>
        </w:rPr>
        <w:t>寻址</w:t>
      </w:r>
    </w:p>
    <w:p>
      <w:r>
        <w:rPr>
          <w:rFonts w:hint="eastAsia"/>
        </w:rPr>
        <w:t>【网络适配器/适配器/网卡】</w:t>
      </w:r>
    </w:p>
    <w:p>
      <w:r>
        <w:rPr>
          <w:rFonts w:hint="eastAsia"/>
        </w:rPr>
        <w:t>适配器（即网卡）来实现数据链路层和物理层这两层的协议的硬件和软件</w:t>
      </w:r>
    </w:p>
    <w:p>
      <w:r>
        <w:rPr>
          <w:rFonts w:hint="eastAsia"/>
        </w:rPr>
        <w:t>所在层次：工作在TCP/IP协议中的网络接口层（OSI中的数据链里层和物理层）</w:t>
      </w:r>
    </w:p>
    <w:p/>
    <w:p/>
    <w:p/>
    <w:p>
      <w:r>
        <w:rPr>
          <w:rFonts w:hint="eastAsia"/>
        </w:rPr>
        <w:t>【三个基本问题】</w:t>
      </w:r>
    </w:p>
    <w:p>
      <w:r>
        <w:rPr>
          <w:rFonts w:hint="eastAsia"/>
        </w:rPr>
        <w:t>1.帧定界/封装成帧：分组交换的必然要求，如果没有，就会无法区分分组与分组，无法确定分组的控制域和数据域，无法将差错更正的范围限定在确切的局部</w:t>
      </w:r>
    </w:p>
    <w:p>
      <w:r>
        <w:rPr>
          <w:rFonts w:hint="eastAsia"/>
        </w:rPr>
        <w:t>2.透明传输：避免消息符号与帧定界符号相混淆|任意形式的比特组合都不受限制地在数据链路层传输。</w:t>
      </w:r>
    </w:p>
    <w:p>
      <w:r>
        <w:rPr>
          <w:rFonts w:hint="eastAsia"/>
        </w:rPr>
        <w:t>3.差错检测：防止合差错的无效数据帧浪费后续路由上的传输和处理资源</w:t>
      </w:r>
    </w:p>
    <w:p>
      <w:r>
        <w:rPr>
          <w:rFonts w:hint="eastAsia"/>
        </w:rPr>
        <w:t>【</w:t>
      </w:r>
      <w:r>
        <w:t>PPP</w:t>
      </w:r>
      <w:r>
        <w:rPr>
          <w:rFonts w:hint="eastAsia"/>
        </w:rPr>
        <w:t>】</w:t>
      </w:r>
    </w:p>
    <w:p>
      <w:r>
        <w:rPr>
          <w:rFonts w:hint="eastAsia"/>
        </w:rPr>
        <w:t>以前是HDLC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高级数据链路控制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，但是质量很差，所以被淘汰。</w:t>
      </w:r>
    </w:p>
    <w:p>
      <w:r>
        <w:drawing>
          <wp:inline distT="0" distB="0" distL="0" distR="0">
            <wp:extent cx="4850130" cy="2026285"/>
            <wp:effectExtent l="0" t="0" r="7620" b="0"/>
            <wp:docPr id="2" name="图片 2" descr="D:\BaiduNetdiskDownload\PPP协议帧格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BaiduNetdiskDownload\PPP协议帧格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两个特点：</w:t>
      </w:r>
    </w:p>
    <w:p>
      <w:r>
        <w:rPr>
          <w:rFonts w:hint="eastAsia"/>
          <w:highlight w:val="yellow"/>
        </w:rPr>
        <w:t>简单</w:t>
      </w:r>
      <w:r>
        <w:rPr>
          <w:rFonts w:hint="eastAsia"/>
        </w:rPr>
        <w:t>，提供不可靠的数据报服务，</w:t>
      </w:r>
    </w:p>
    <w:p>
      <w:r>
        <w:rPr>
          <w:rFonts w:hint="eastAsia"/>
          <w:highlight w:val="yellow"/>
        </w:rPr>
        <w:t>检错</w:t>
      </w:r>
      <w:r>
        <w:rPr>
          <w:rFonts w:hint="eastAsia"/>
        </w:rPr>
        <w:t>，无纠错  不使用序号和确认机制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同步传输：协议规定采用硬件来完成</w:t>
      </w:r>
      <w:r>
        <w:rPr>
          <w:rFonts w:hint="eastAsia"/>
          <w:highlight w:val="yellow"/>
        </w:rPr>
        <w:t>比特填充</w:t>
      </w:r>
      <w:r>
        <w:rPr>
          <w:rFonts w:hint="eastAsia"/>
        </w:rPr>
        <w:t>（和 HDLC 的做法一样）</w:t>
      </w:r>
    </w:p>
    <w:p>
      <w:pPr>
        <w:pStyle w:val="6"/>
        <w:ind w:left="360" w:firstLine="0" w:firstLineChars="0"/>
      </w:pPr>
      <w:r>
        <w:rPr>
          <w:rFonts w:hint="eastAsia"/>
        </w:rPr>
        <w:t>比特填充法的具体做法是：在发送端，当一串比特流尚未加上标志字段时，先用硬件扫描整个帧。只要发现5个连续1，则立即填入一个0。因此经过这种零比特填充后的数据，就可以保证不会出现6个连续1。在接收一个帧时，先找到F字段以确定帧的边界。接着再用硬件对其中的比特流进行扫描。每当发现5个连续1时，就将这5个连续1后的一个0删除，以还原成原来的比特流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异步传输：当 PPP 用在异步传输时，就使用一种特殊的</w:t>
      </w:r>
      <w:r>
        <w:rPr>
          <w:rFonts w:hint="eastAsia"/>
          <w:highlight w:val="yellow"/>
        </w:rPr>
        <w:t>字符填充法</w:t>
      </w:r>
    </w:p>
    <w:p>
      <w:pPr>
        <w:pStyle w:val="6"/>
        <w:ind w:left="360" w:firstLine="0" w:firstLineChars="0"/>
      </w:pPr>
    </w:p>
    <w:p>
      <w:pPr>
        <w:rPr>
          <w:rFonts w:hint="eastAsia"/>
        </w:rPr>
      </w:pPr>
      <w:r>
        <w:rPr>
          <w:rFonts w:hint="eastAsia"/>
        </w:rPr>
        <w:t>【局域网】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局域网的特点：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 xml:space="preserve">从功能的角度来看，局域网具有以下几个特点：  </w:t>
      </w:r>
    </w:p>
    <w:p>
      <w:pPr>
        <w:pStyle w:val="6"/>
        <w:numPr>
          <w:ilvl w:val="0"/>
          <w:numId w:val="3"/>
        </w:numPr>
        <w:ind w:left="360" w:firstLine="0" w:firstLineChars="0"/>
        <w:rPr>
          <w:rFonts w:hint="eastAsia"/>
        </w:rPr>
      </w:pPr>
      <w:r>
        <w:rPr>
          <w:rFonts w:hint="eastAsia"/>
        </w:rPr>
        <w:t xml:space="preserve">共享传输信道，在局域网中，多个系统连接到一个共享的通信媒体上。  </w:t>
      </w:r>
    </w:p>
    <w:p>
      <w:pPr>
        <w:pStyle w:val="6"/>
        <w:numPr>
          <w:ilvl w:val="0"/>
          <w:numId w:val="3"/>
        </w:numPr>
        <w:ind w:left="360" w:leftChars="0" w:firstLine="0" w:firstLineChars="0"/>
        <w:rPr>
          <w:rFonts w:hint="eastAsia"/>
        </w:rPr>
      </w:pPr>
      <w:r>
        <w:rPr>
          <w:rFonts w:hint="eastAsia"/>
          <w:highlight w:val="yellow"/>
        </w:rPr>
        <w:t>地理范围有限，用户个数有限。通常局域网仅为一个单位服务</w:t>
      </w:r>
      <w:r>
        <w:rPr>
          <w:rFonts w:hint="eastAsia"/>
        </w:rPr>
        <w:t>，只在一个相对独立的局部范围内连网，如一座楼或集中的建筑群内，一般来说，局域网的覆盖范围越位10m~10km内或更大一些。 </w:t>
      </w:r>
    </w:p>
    <w:p>
      <w:pPr>
        <w:pStyle w:val="6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从网络的体系结构和传输检测提醒来看，局域网也有自己的特点：  </w:t>
      </w:r>
    </w:p>
    <w:p>
      <w:pPr>
        <w:pStyle w:val="6"/>
        <w:numPr>
          <w:ilvl w:val="0"/>
          <w:numId w:val="4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</w:rPr>
        <w:t>低层协议简单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CSMA/CD协议</w:t>
      </w:r>
      <w:r>
        <w:rPr>
          <w:rFonts w:hint="eastAsia"/>
          <w:lang w:val="en-US" w:eastAsia="zh-CN"/>
        </w:rPr>
        <w:t>)</w:t>
      </w:r>
    </w:p>
    <w:p>
      <w:pPr>
        <w:pStyle w:val="6"/>
        <w:numPr>
          <w:ilvl w:val="0"/>
          <w:numId w:val="4"/>
        </w:numPr>
        <w:ind w:left="360" w:leftChars="0" w:firstLine="420" w:firstLineChars="200"/>
        <w:rPr>
          <w:rFonts w:hint="eastAsia"/>
        </w:rPr>
      </w:pPr>
      <w:r>
        <w:rPr>
          <w:rFonts w:hint="eastAsia"/>
        </w:rPr>
        <w:t xml:space="preserve">不单独设立网络层，局域网的体系结构仅相当于相当与OSI/RM的最低两层  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物理层、数据链路层</w:t>
      </w:r>
      <w:r>
        <w:rPr>
          <w:rFonts w:hint="eastAsia"/>
          <w:lang w:eastAsia="zh-CN"/>
        </w:rPr>
        <w:t>）</w:t>
      </w:r>
    </w:p>
    <w:p>
      <w:pPr>
        <w:pStyle w:val="6"/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（3）采用两种媒体访问控制技术，由于采用共享广播信道， 而信道又可用不同的传输媒体，所以局域网面对的问题是多源，多目的的连连管理，由此引发出多中媒体访问控制技术 在局域网中各站通常共享通信媒体，采用广播通信方式是天然合适的，广域网通常采站点间直接构成格状网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网状网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常见的局域网网络拓扑种类：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668145"/>
            <wp:effectExtent l="0" t="0" r="2540" b="8255"/>
            <wp:docPr id="3" name="图片 3" descr="C:\Users\Administrator\Desktop\BaiduNetdiskDownload\网络拓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BaiduNetdiskDownload\网络拓扑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星型网、总线网、环形网</w:t>
      </w:r>
      <w:r>
        <w:rPr>
          <w:rFonts w:hint="eastAsia"/>
          <w:lang w:eastAsia="zh-CN"/>
        </w:rPr>
        <w:t>、树形网</w:t>
      </w:r>
    </w:p>
    <w:p>
      <w:pPr>
        <w:pStyle w:val="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星型拓扑</w:t>
      </w:r>
      <w:r>
        <w:rPr>
          <w:rFonts w:hint="eastAsia"/>
          <w:lang w:eastAsia="zh-CN"/>
        </w:rPr>
        <w:t>与总线网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当时很可靠的星形拓扑结构</w:t>
      </w:r>
      <w:r>
        <w:rPr>
          <w:rFonts w:hint="eastAsia"/>
          <w:highlight w:val="yellow"/>
        </w:rPr>
        <w:t>较贵</w:t>
      </w:r>
      <w:r>
        <w:rPr>
          <w:rFonts w:hint="eastAsia"/>
        </w:rPr>
        <w:t>，人们都认为</w:t>
      </w:r>
      <w:r>
        <w:rPr>
          <w:rFonts w:hint="eastAsia"/>
          <w:highlight w:val="yellow"/>
        </w:rPr>
        <w:t>无源</w:t>
      </w:r>
      <w:r>
        <w:rPr>
          <w:rFonts w:hint="eastAsia"/>
          <w:highlight w:val="yellow"/>
          <w:lang w:val="en-US" w:eastAsia="zh-CN"/>
        </w:rPr>
        <w:t>(没有源头，可扩充性好)</w:t>
      </w:r>
      <w:r>
        <w:rPr>
          <w:rFonts w:hint="eastAsia"/>
        </w:rPr>
        <w:t>的总线结构更加可靠，但实践证明，连接有大量站点的总线式以太网很容易出现故障，而现在专用的ASIC芯片</w:t>
      </w:r>
      <w:r>
        <w:rPr>
          <w:rFonts w:hint="eastAsia"/>
          <w:highlight w:val="yellow"/>
          <w:lang w:val="en-US" w:eastAsia="zh-CN"/>
        </w:rPr>
        <w:t>(算法很吊)</w:t>
      </w:r>
      <w:r>
        <w:rPr>
          <w:rFonts w:hint="eastAsia"/>
        </w:rPr>
        <w:t>的使用可以讲星形结构的集线器做的非常可靠，因此现在的以太网一般都使用星形结构的拓扑。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以太网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局域网的同义词</w:t>
      </w:r>
      <w:r>
        <w:rPr>
          <w:rFonts w:hint="eastAsia"/>
          <w:lang w:val="en-US" w:eastAsia="zh-CN"/>
        </w:rPr>
        <w:t>)</w:t>
      </w:r>
    </w:p>
    <w:p>
      <w:pPr>
        <w:pStyle w:val="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传统以太网：DIX Ethernet V2 标准( 区别另一个标准IEEE 的 802.3 标准)</w:t>
      </w:r>
    </w:p>
    <w:p>
      <w:pPr>
        <w:pStyle w:val="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LLC子层的故事：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由于 </w:t>
      </w:r>
      <w:r>
        <w:rPr>
          <w:rFonts w:hint="eastAsia"/>
          <w:highlight w:val="yellow"/>
        </w:rPr>
        <w:t>TCP/IP 体系</w:t>
      </w:r>
      <w:r>
        <w:rPr>
          <w:rFonts w:hint="eastAsia"/>
        </w:rPr>
        <w:t>经常使用的局域网是 DIX Ethernet V2 而不是 802.3 标准中的几种局域网，因此现在 802 委员会制 定的逻辑链路控制子层 LLC（即 802.2 标准）的作用已经不大了。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0000FF"/>
        </w:rPr>
        <w:t>LLC子层</w:t>
      </w:r>
      <w:r>
        <w:rPr>
          <w:rFonts w:hint="eastAsia"/>
          <w:color w:val="0000FF"/>
          <w:lang w:eastAsia="zh-CN"/>
        </w:rPr>
        <w:t>被抛弃了</w:t>
      </w:r>
      <w:r>
        <w:rPr>
          <w:rFonts w:hint="eastAsia"/>
          <w:color w:val="0000FF"/>
          <w:lang w:val="en-US" w:eastAsia="zh-CN"/>
        </w:rPr>
        <w:t>)</w:t>
      </w:r>
    </w:p>
    <w:p>
      <w:pPr>
        <w:pStyle w:val="6"/>
        <w:numPr>
          <w:ilvl w:val="1"/>
          <w:numId w:val="2"/>
        </w:numPr>
        <w:ind w:firstLineChars="0"/>
        <w:rPr>
          <w:rFonts w:hint="eastAsia"/>
        </w:rPr>
      </w:pPr>
      <w:r>
        <w:t>10BASE-T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跟100BASE-T一起被吉比特淘汰了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: 10BASE-T中的“10”表示信号在电缆上的传输速率为</w:t>
      </w:r>
      <w:r>
        <w:rPr>
          <w:rFonts w:hint="eastAsia"/>
          <w:highlight w:val="yellow"/>
        </w:rPr>
        <w:t>10MB/s</w:t>
      </w:r>
      <w:r>
        <w:rPr>
          <w:rFonts w:hint="eastAsia"/>
        </w:rPr>
        <w:t>，“BASE”表示电缆上的信号是</w:t>
      </w:r>
      <w:r>
        <w:rPr>
          <w:rFonts w:hint="eastAsia"/>
          <w:highlight w:val="yellow"/>
        </w:rPr>
        <w:t>基带信号</w:t>
      </w:r>
      <w:r>
        <w:rPr>
          <w:rFonts w:hint="eastAsia"/>
        </w:rPr>
        <w:t>，“T”代表</w:t>
      </w:r>
      <w:r>
        <w:rPr>
          <w:rFonts w:hint="eastAsia"/>
          <w:highlight w:val="yellow"/>
        </w:rPr>
        <w:t>双绞线星形网</w:t>
      </w:r>
      <w:r>
        <w:rPr>
          <w:rFonts w:hint="eastAsia"/>
        </w:rPr>
        <w:t>，但10BASE-T的通信距离稍短，每个站到集线器的距离</w:t>
      </w:r>
      <w:r>
        <w:rPr>
          <w:rFonts w:hint="eastAsia"/>
          <w:highlight w:val="yellow"/>
        </w:rPr>
        <w:t>不超过100m</w:t>
      </w:r>
    </w:p>
    <w:p>
      <w:pPr>
        <w:pStyle w:val="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CSMA/CD协议与时分复用TDM</w:t>
      </w:r>
      <w:r>
        <w:rPr>
          <w:rFonts w:hint="eastAsia"/>
          <w:color w:val="FF0000"/>
          <w:lang w:eastAsia="zh-CN"/>
        </w:rPr>
        <w:t>（同时发送与探路发送）</w:t>
      </w:r>
      <w:r>
        <w:rPr>
          <w:rFonts w:hint="eastAsia"/>
        </w:rPr>
        <w:t>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传统的时分复用TDM是静态时隙分配</w:t>
      </w:r>
      <w:r>
        <w:rPr>
          <w:rFonts w:hint="eastAsia"/>
          <w:color w:val="FF0000"/>
          <w:lang w:eastAsia="zh-CN"/>
        </w:rPr>
        <w:t>（按照</w:t>
      </w:r>
      <w:r>
        <w:rPr>
          <w:rFonts w:hint="eastAsia"/>
          <w:color w:val="FF0000"/>
          <w:lang w:val="en-US" w:eastAsia="zh-CN"/>
        </w:rPr>
        <w:t>TDM</w:t>
      </w:r>
      <w:r>
        <w:rPr>
          <w:rFonts w:hint="eastAsia"/>
          <w:color w:val="FF0000"/>
          <w:lang w:eastAsia="zh-CN"/>
        </w:rPr>
        <w:t>规定，一个时间内组合</w:t>
      </w:r>
      <w:r>
        <w:rPr>
          <w:rFonts w:hint="eastAsia"/>
          <w:color w:val="FF0000"/>
          <w:lang w:val="en-US" w:eastAsia="zh-CN"/>
        </w:rPr>
        <w:t>ABCD机器的特定数据，一块发送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，均匀高负荷时信道利用率高</w:t>
      </w:r>
      <w:r>
        <w:rPr>
          <w:rFonts w:hint="eastAsia"/>
          <w:color w:val="FF0000"/>
          <w:lang w:eastAsia="zh-CN"/>
        </w:rPr>
        <w:t>（全部都照顾到，一起完成）</w:t>
      </w:r>
      <w:r>
        <w:rPr>
          <w:rFonts w:hint="eastAsia"/>
        </w:rPr>
        <w:t>，低负荷或符合不均匀时资源浪费较大</w:t>
      </w:r>
      <w:r>
        <w:rPr>
          <w:rFonts w:hint="eastAsia"/>
          <w:color w:val="FF0000"/>
          <w:lang w:eastAsia="zh-CN"/>
        </w:rPr>
        <w:t>（只有</w:t>
      </w:r>
      <w:r>
        <w:rPr>
          <w:rFonts w:hint="eastAsia"/>
          <w:color w:val="FF0000"/>
          <w:lang w:val="en-US" w:eastAsia="zh-CN"/>
        </w:rPr>
        <w:t>A有数据就浪费了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，CSMA/CD课动态使用空闲新到资源，低负荷时信道利用率高，但控制复杂，高负荷时信道冲突大。</w:t>
      </w:r>
    </w:p>
    <w:p>
      <w:pPr>
        <w:pStyle w:val="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交换机：在一个局域网</w:t>
      </w:r>
      <w:r>
        <w:rPr>
          <w:rFonts w:hint="eastAsia"/>
          <w:lang w:val="en-US" w:eastAsia="zh-CN"/>
        </w:rPr>
        <w:t>(网段)</w:t>
      </w:r>
      <w:r>
        <w:rPr>
          <w:rFonts w:hint="eastAsia"/>
          <w:lang w:eastAsia="zh-CN"/>
        </w:rPr>
        <w:t>中，网段有很多共同的需求，可以分成与物理位置无关的</w:t>
      </w:r>
      <w:r>
        <w:rPr>
          <w:rFonts w:hint="eastAsia"/>
          <w:highlight w:val="yellow"/>
          <w:lang w:eastAsia="zh-CN"/>
        </w:rPr>
        <w:t>虚拟局域网</w:t>
      </w:r>
      <w:r>
        <w:rPr>
          <w:rFonts w:hint="eastAsia"/>
          <w:highlight w:val="yellow"/>
          <w:lang w:val="en-US" w:eastAsia="zh-CN"/>
        </w:rPr>
        <w:t>(VLAN)</w:t>
      </w:r>
      <w:r>
        <w:rPr>
          <w:rFonts w:hint="eastAsia"/>
          <w:lang w:val="en-US" w:eastAsia="zh-CN"/>
        </w:rPr>
        <w:t>,在以太网帧中插入VLAN标记，实现透明传输。</w:t>
      </w:r>
    </w:p>
    <w:p>
      <w:pPr>
        <w:pStyle w:val="6"/>
        <w:ind w:left="84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3C5F8"/>
    <w:multiLevelType w:val="singleLevel"/>
    <w:tmpl w:val="8833C5F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E513EA"/>
    <w:multiLevelType w:val="multilevel"/>
    <w:tmpl w:val="51E513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90F59"/>
    <w:multiLevelType w:val="singleLevel"/>
    <w:tmpl w:val="53190F5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E6268FB"/>
    <w:multiLevelType w:val="multilevel"/>
    <w:tmpl w:val="6E626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4E"/>
    <w:rsid w:val="00012E0B"/>
    <w:rsid w:val="001B17C3"/>
    <w:rsid w:val="001D59D0"/>
    <w:rsid w:val="00242898"/>
    <w:rsid w:val="00260016"/>
    <w:rsid w:val="00292F20"/>
    <w:rsid w:val="002C1C94"/>
    <w:rsid w:val="0033340D"/>
    <w:rsid w:val="00383427"/>
    <w:rsid w:val="003A26CC"/>
    <w:rsid w:val="003C185F"/>
    <w:rsid w:val="00400180"/>
    <w:rsid w:val="00414AE4"/>
    <w:rsid w:val="004A1BD0"/>
    <w:rsid w:val="004D464E"/>
    <w:rsid w:val="00513BC7"/>
    <w:rsid w:val="00564A49"/>
    <w:rsid w:val="006177AE"/>
    <w:rsid w:val="006473A1"/>
    <w:rsid w:val="0065351E"/>
    <w:rsid w:val="00696206"/>
    <w:rsid w:val="00697DE4"/>
    <w:rsid w:val="006A7DC3"/>
    <w:rsid w:val="00781531"/>
    <w:rsid w:val="00790CBD"/>
    <w:rsid w:val="007B6F2E"/>
    <w:rsid w:val="00895551"/>
    <w:rsid w:val="008C2475"/>
    <w:rsid w:val="009262DE"/>
    <w:rsid w:val="009A0035"/>
    <w:rsid w:val="009D4007"/>
    <w:rsid w:val="00A317FE"/>
    <w:rsid w:val="00A500F4"/>
    <w:rsid w:val="00A806A0"/>
    <w:rsid w:val="00AB292F"/>
    <w:rsid w:val="00B72368"/>
    <w:rsid w:val="00C90573"/>
    <w:rsid w:val="00D161BF"/>
    <w:rsid w:val="00E24285"/>
    <w:rsid w:val="00E82A8B"/>
    <w:rsid w:val="00E84548"/>
    <w:rsid w:val="00EA45A9"/>
    <w:rsid w:val="00EF19E8"/>
    <w:rsid w:val="00EF6C59"/>
    <w:rsid w:val="00F15743"/>
    <w:rsid w:val="00F34998"/>
    <w:rsid w:val="00F757BE"/>
    <w:rsid w:val="00FA7DDA"/>
    <w:rsid w:val="07B40729"/>
    <w:rsid w:val="0B273BD5"/>
    <w:rsid w:val="1B5726C7"/>
    <w:rsid w:val="28050EEE"/>
    <w:rsid w:val="2982776C"/>
    <w:rsid w:val="2BF63AE2"/>
    <w:rsid w:val="32F2092E"/>
    <w:rsid w:val="381500A3"/>
    <w:rsid w:val="3CB25AB2"/>
    <w:rsid w:val="3D6A45C0"/>
    <w:rsid w:val="41AD4A43"/>
    <w:rsid w:val="51A0068C"/>
    <w:rsid w:val="51E74234"/>
    <w:rsid w:val="5C4F725D"/>
    <w:rsid w:val="616A7619"/>
    <w:rsid w:val="700201E1"/>
    <w:rsid w:val="747915AB"/>
    <w:rsid w:val="7BF0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251</Words>
  <Characters>1432</Characters>
  <Lines>11</Lines>
  <Paragraphs>3</Paragraphs>
  <TotalTime>0</TotalTime>
  <ScaleCrop>false</ScaleCrop>
  <LinksUpToDate>false</LinksUpToDate>
  <CharactersWithSpaces>1680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2018-03-22T02:52:00Z</dcterms:created>
  <dc:creator>y</dc:creator>
  <cp:lastModifiedBy>Darbuly</cp:lastModifiedBy>
  <dcterms:modified xsi:type="dcterms:W3CDTF">2018-06-10T03:03:02Z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