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74EE" w14:textId="77777777" w:rsidR="00B02EDD" w:rsidRPr="00B02EDD" w:rsidRDefault="00B02EDD" w:rsidP="00B02EDD">
      <w:pPr>
        <w:rPr>
          <w:rFonts w:ascii="黑体" w:eastAsia="黑体" w:hAnsi="黑体"/>
          <w:b/>
          <w:bCs/>
          <w:sz w:val="28"/>
          <w:szCs w:val="28"/>
        </w:rPr>
      </w:pPr>
      <w:r w:rsidRPr="00B02EDD">
        <w:rPr>
          <w:rFonts w:ascii="黑体" w:eastAsia="黑体" w:hAnsi="黑体"/>
          <w:b/>
          <w:bCs/>
          <w:sz w:val="28"/>
          <w:szCs w:val="28"/>
        </w:rPr>
        <w:t>1. 设计出发点</w:t>
      </w:r>
    </w:p>
    <w:p w14:paraId="1176B6EA" w14:textId="17D83BCB" w:rsidR="00B02EDD" w:rsidRPr="00B02EDD" w:rsidRDefault="00B02EDD" w:rsidP="00B02EDD">
      <w:pPr>
        <w:ind w:firstLineChars="200" w:firstLine="480"/>
        <w:rPr>
          <w:rFonts w:ascii="仿宋" w:eastAsia="仿宋" w:hAnsi="仿宋"/>
          <w:sz w:val="24"/>
          <w:szCs w:val="24"/>
        </w:rPr>
      </w:pPr>
      <w:r w:rsidRPr="00B02EDD">
        <w:rPr>
          <w:rFonts w:ascii="仿宋" w:eastAsia="仿宋" w:hAnsi="仿宋"/>
          <w:sz w:val="24"/>
          <w:szCs w:val="24"/>
        </w:rPr>
        <w:t>本项目旨在构建一个面向科研与教学场景的</w:t>
      </w:r>
      <w:proofErr w:type="gramStart"/>
      <w:r w:rsidRPr="00B02EDD">
        <w:rPr>
          <w:rFonts w:ascii="仿宋" w:eastAsia="仿宋" w:hAnsi="仿宋"/>
          <w:sz w:val="24"/>
          <w:szCs w:val="24"/>
        </w:rPr>
        <w:t>脑机接口</w:t>
      </w:r>
      <w:proofErr w:type="gramEnd"/>
      <w:r w:rsidRPr="00B02EDD">
        <w:rPr>
          <w:rFonts w:ascii="仿宋" w:eastAsia="仿宋" w:hAnsi="仿宋"/>
          <w:sz w:val="24"/>
          <w:szCs w:val="24"/>
        </w:rPr>
        <w:t>软件平台，用于支持脑信号数据管理、算法验证与实验流程管理。根据前期完成的《脑机接口软件平台需求分析文档》，项目在当前阶段受到以下约束条件：</w:t>
      </w:r>
    </w:p>
    <w:p w14:paraId="1253EA6E" w14:textId="77777777" w:rsidR="00B02EDD" w:rsidRPr="00B02EDD" w:rsidRDefault="00B02EDD" w:rsidP="00B02EDD">
      <w:pPr>
        <w:numPr>
          <w:ilvl w:val="0"/>
          <w:numId w:val="1"/>
        </w:numPr>
        <w:rPr>
          <w:rFonts w:ascii="仿宋" w:eastAsia="仿宋" w:hAnsi="仿宋"/>
          <w:sz w:val="24"/>
          <w:szCs w:val="24"/>
        </w:rPr>
      </w:pPr>
      <w:r w:rsidRPr="00B02EDD">
        <w:rPr>
          <w:rFonts w:ascii="仿宋" w:eastAsia="仿宋" w:hAnsi="仿宋"/>
          <w:sz w:val="24"/>
          <w:szCs w:val="24"/>
        </w:rPr>
        <w:t>项目周期有限，团队成员主要为本科生；</w:t>
      </w:r>
    </w:p>
    <w:p w14:paraId="38553303" w14:textId="77777777" w:rsidR="00B02EDD" w:rsidRPr="00B02EDD" w:rsidRDefault="00B02EDD" w:rsidP="00B02EDD">
      <w:pPr>
        <w:numPr>
          <w:ilvl w:val="0"/>
          <w:numId w:val="1"/>
        </w:numPr>
        <w:rPr>
          <w:rFonts w:ascii="仿宋" w:eastAsia="仿宋" w:hAnsi="仿宋"/>
          <w:sz w:val="24"/>
          <w:szCs w:val="24"/>
        </w:rPr>
      </w:pPr>
      <w:r w:rsidRPr="00B02EDD">
        <w:rPr>
          <w:rFonts w:ascii="仿宋" w:eastAsia="仿宋" w:hAnsi="仿宋"/>
          <w:sz w:val="24"/>
          <w:szCs w:val="24"/>
        </w:rPr>
        <w:t>平台以科研验证与教学演示为主要目标，不追求商业化部署；</w:t>
      </w:r>
    </w:p>
    <w:p w14:paraId="3792C4A5" w14:textId="77777777" w:rsidR="00B02EDD" w:rsidRPr="00B02EDD" w:rsidRDefault="00B02EDD" w:rsidP="00B02EDD">
      <w:pPr>
        <w:numPr>
          <w:ilvl w:val="0"/>
          <w:numId w:val="1"/>
        </w:numPr>
        <w:rPr>
          <w:rFonts w:ascii="仿宋" w:eastAsia="仿宋" w:hAnsi="仿宋"/>
          <w:sz w:val="24"/>
          <w:szCs w:val="24"/>
        </w:rPr>
      </w:pPr>
      <w:r w:rsidRPr="00B02EDD">
        <w:rPr>
          <w:rFonts w:ascii="仿宋" w:eastAsia="仿宋" w:hAnsi="仿宋"/>
          <w:sz w:val="24"/>
          <w:szCs w:val="24"/>
        </w:rPr>
        <w:t>实验场景以离线分析为主，强调结果的可复现性与流程规范性。</w:t>
      </w:r>
    </w:p>
    <w:p w14:paraId="4309470C" w14:textId="43AE441E" w:rsidR="00B02EDD" w:rsidRPr="00883785" w:rsidRDefault="00B02EDD" w:rsidP="00883785">
      <w:pPr>
        <w:ind w:firstLineChars="200" w:firstLine="480"/>
        <w:rPr>
          <w:rFonts w:ascii="仿宋" w:eastAsia="仿宋" w:hAnsi="仿宋" w:hint="eastAsia"/>
          <w:sz w:val="24"/>
          <w:szCs w:val="24"/>
        </w:rPr>
      </w:pPr>
      <w:r w:rsidRPr="00B02EDD">
        <w:rPr>
          <w:rFonts w:ascii="仿宋" w:eastAsia="仿宋" w:hAnsi="仿宋"/>
          <w:sz w:val="24"/>
          <w:szCs w:val="24"/>
        </w:rPr>
        <w:t>因此，系统架构设计的核心目标并非追求复杂功能或高性能指标，而是在满足需求分析中所列核心功能的前提下，构建一个结构清晰、职责明确、可扩展的软件平台架构。</w:t>
      </w:r>
    </w:p>
    <w:p w14:paraId="55F765E2" w14:textId="77777777" w:rsidR="00B02EDD" w:rsidRPr="00B02EDD" w:rsidRDefault="00B02EDD" w:rsidP="00B02EDD">
      <w:pPr>
        <w:rPr>
          <w:b/>
          <w:bCs/>
        </w:rPr>
      </w:pPr>
      <w:r w:rsidRPr="00B02EDD">
        <w:rPr>
          <w:rFonts w:ascii="黑体" w:eastAsia="黑体" w:hAnsi="黑体"/>
          <w:b/>
          <w:bCs/>
          <w:sz w:val="28"/>
          <w:szCs w:val="28"/>
        </w:rPr>
        <w:t>2. 需求向架构的抽象过程</w:t>
      </w:r>
    </w:p>
    <w:p w14:paraId="0F0C76BB" w14:textId="4C70A0DE" w:rsidR="00B02EDD" w:rsidRPr="00B02EDD" w:rsidRDefault="00B02EDD" w:rsidP="00B02EDD">
      <w:pPr>
        <w:ind w:firstLineChars="200" w:firstLine="480"/>
        <w:rPr>
          <w:rFonts w:ascii="仿宋" w:eastAsia="仿宋" w:hAnsi="仿宋"/>
          <w:sz w:val="24"/>
          <w:szCs w:val="24"/>
        </w:rPr>
      </w:pPr>
      <w:r w:rsidRPr="00B02EDD">
        <w:rPr>
          <w:rFonts w:ascii="仿宋" w:eastAsia="仿宋" w:hAnsi="仿宋"/>
          <w:sz w:val="24"/>
          <w:szCs w:val="24"/>
        </w:rPr>
        <w:t>在需求分析阶段，平台功能需求被划分为数据管理、信号处理、算法模型、实验管理和结果可视化五个主要模块。在进入架构设计前，本项目首先对这些功能需求进行了抽象整理，以明确系统中需要长期稳定存在的核心功能单元。</w:t>
      </w:r>
    </w:p>
    <w:p w14:paraId="1377FAFB" w14:textId="7D4147E9" w:rsidR="00B02EDD" w:rsidRPr="00B02EDD" w:rsidRDefault="00B02EDD" w:rsidP="00B02EDD">
      <w:pPr>
        <w:ind w:firstLineChars="200" w:firstLine="480"/>
        <w:rPr>
          <w:rFonts w:ascii="仿宋" w:eastAsia="仿宋" w:hAnsi="仿宋"/>
          <w:sz w:val="24"/>
          <w:szCs w:val="24"/>
        </w:rPr>
      </w:pPr>
      <w:r w:rsidRPr="00B02EDD">
        <w:rPr>
          <w:rFonts w:ascii="仿宋" w:eastAsia="仿宋" w:hAnsi="仿宋"/>
          <w:sz w:val="24"/>
          <w:szCs w:val="24"/>
        </w:rPr>
        <w:t>抽象过程中遵循的基本原则是：将“科研流程中相对稳定的职责”抽象为系统模块，而将具体实现方式留待后续技术设计阶段决定。基于这一原则，系统架构设计将围绕以下核心功能展开：</w:t>
      </w:r>
    </w:p>
    <w:p w14:paraId="7CE435B0" w14:textId="77777777" w:rsidR="00B02EDD" w:rsidRPr="00B02EDD" w:rsidRDefault="00B02EDD" w:rsidP="00B02EDD">
      <w:pPr>
        <w:tabs>
          <w:tab w:val="num" w:pos="720"/>
        </w:tabs>
        <w:ind w:firstLineChars="200" w:firstLine="480"/>
        <w:rPr>
          <w:rFonts w:ascii="仿宋" w:eastAsia="仿宋" w:hAnsi="仿宋"/>
          <w:sz w:val="24"/>
          <w:szCs w:val="24"/>
        </w:rPr>
      </w:pPr>
      <w:proofErr w:type="gramStart"/>
      <w:r w:rsidRPr="00B02EDD">
        <w:rPr>
          <w:rFonts w:ascii="仿宋" w:eastAsia="仿宋" w:hAnsi="仿宋"/>
          <w:sz w:val="24"/>
          <w:szCs w:val="24"/>
        </w:rPr>
        <w:t>脑机接口</w:t>
      </w:r>
      <w:proofErr w:type="gramEnd"/>
      <w:r w:rsidRPr="00B02EDD">
        <w:rPr>
          <w:rFonts w:ascii="仿宋" w:eastAsia="仿宋" w:hAnsi="仿宋"/>
          <w:sz w:val="24"/>
          <w:szCs w:val="24"/>
        </w:rPr>
        <w:t>实验相关数据的统一管理；</w:t>
      </w:r>
    </w:p>
    <w:p w14:paraId="59EC9E37" w14:textId="77777777" w:rsidR="00B02EDD" w:rsidRPr="00B02EDD" w:rsidRDefault="00B02EDD" w:rsidP="00B02EDD">
      <w:pPr>
        <w:tabs>
          <w:tab w:val="num" w:pos="720"/>
        </w:tabs>
        <w:ind w:firstLineChars="200" w:firstLine="480"/>
        <w:rPr>
          <w:rFonts w:ascii="仿宋" w:eastAsia="仿宋" w:hAnsi="仿宋"/>
          <w:sz w:val="24"/>
          <w:szCs w:val="24"/>
        </w:rPr>
      </w:pPr>
      <w:r w:rsidRPr="00B02EDD">
        <w:rPr>
          <w:rFonts w:ascii="仿宋" w:eastAsia="仿宋" w:hAnsi="仿宋"/>
          <w:sz w:val="24"/>
          <w:szCs w:val="24"/>
        </w:rPr>
        <w:t>脑信号处理与特征生成流程的组织；</w:t>
      </w:r>
    </w:p>
    <w:p w14:paraId="657E98CB" w14:textId="77777777" w:rsidR="00B02EDD" w:rsidRPr="00B02EDD" w:rsidRDefault="00B02EDD" w:rsidP="00B02EDD">
      <w:pPr>
        <w:tabs>
          <w:tab w:val="num" w:pos="720"/>
        </w:tabs>
        <w:ind w:firstLineChars="200" w:firstLine="480"/>
        <w:rPr>
          <w:rFonts w:ascii="仿宋" w:eastAsia="仿宋" w:hAnsi="仿宋"/>
          <w:sz w:val="24"/>
          <w:szCs w:val="24"/>
        </w:rPr>
      </w:pPr>
      <w:r w:rsidRPr="00B02EDD">
        <w:rPr>
          <w:rFonts w:ascii="仿宋" w:eastAsia="仿宋" w:hAnsi="仿宋"/>
          <w:sz w:val="24"/>
          <w:szCs w:val="24"/>
        </w:rPr>
        <w:t>算法模型的接入、运行与结果输出；</w:t>
      </w:r>
    </w:p>
    <w:p w14:paraId="44B88467" w14:textId="77777777" w:rsidR="00B02EDD" w:rsidRPr="00B02EDD" w:rsidRDefault="00B02EDD" w:rsidP="00B02EDD">
      <w:pPr>
        <w:tabs>
          <w:tab w:val="num" w:pos="720"/>
        </w:tabs>
        <w:ind w:firstLineChars="200" w:firstLine="480"/>
        <w:rPr>
          <w:rFonts w:ascii="仿宋" w:eastAsia="仿宋" w:hAnsi="仿宋"/>
          <w:sz w:val="24"/>
          <w:szCs w:val="24"/>
        </w:rPr>
      </w:pPr>
      <w:r w:rsidRPr="00B02EDD">
        <w:rPr>
          <w:rFonts w:ascii="仿宋" w:eastAsia="仿宋" w:hAnsi="仿宋"/>
          <w:sz w:val="24"/>
          <w:szCs w:val="24"/>
        </w:rPr>
        <w:t>实验配置、参数与结果的关联管理；</w:t>
      </w:r>
    </w:p>
    <w:p w14:paraId="75BC4964" w14:textId="77777777" w:rsidR="00B02EDD" w:rsidRPr="00B02EDD" w:rsidRDefault="00B02EDD" w:rsidP="00B02EDD">
      <w:pPr>
        <w:tabs>
          <w:tab w:val="num" w:pos="720"/>
        </w:tabs>
        <w:ind w:firstLineChars="200" w:firstLine="480"/>
        <w:rPr>
          <w:rFonts w:ascii="仿宋" w:eastAsia="仿宋" w:hAnsi="仿宋"/>
          <w:sz w:val="24"/>
          <w:szCs w:val="24"/>
        </w:rPr>
      </w:pPr>
      <w:r w:rsidRPr="00B02EDD">
        <w:rPr>
          <w:rFonts w:ascii="仿宋" w:eastAsia="仿宋" w:hAnsi="仿宋"/>
          <w:sz w:val="24"/>
          <w:szCs w:val="24"/>
        </w:rPr>
        <w:t>实验过程与结果的可视化展示。</w:t>
      </w:r>
    </w:p>
    <w:p w14:paraId="06A761FC" w14:textId="7BE7A87A" w:rsidR="00B02EDD" w:rsidRPr="00883785" w:rsidRDefault="00B02EDD" w:rsidP="00B02EDD">
      <w:pPr>
        <w:rPr>
          <w:rFonts w:ascii="仿宋" w:eastAsia="仿宋" w:hAnsi="仿宋" w:hint="eastAsia"/>
          <w:sz w:val="24"/>
          <w:szCs w:val="24"/>
        </w:rPr>
      </w:pPr>
      <w:r w:rsidRPr="00B02EDD">
        <w:rPr>
          <w:rFonts w:ascii="仿宋" w:eastAsia="仿宋" w:hAnsi="仿宋"/>
          <w:sz w:val="24"/>
          <w:szCs w:val="24"/>
        </w:rPr>
        <w:t>这些功能模块均可以在需求分析文档的功能需求章节中找到明确来源，构成系统架构设计的基础</w:t>
      </w:r>
      <w:r w:rsidR="00883785">
        <w:rPr>
          <w:rFonts w:ascii="仿宋" w:eastAsia="仿宋" w:hAnsi="仿宋" w:hint="eastAsia"/>
          <w:sz w:val="24"/>
          <w:szCs w:val="24"/>
        </w:rPr>
        <w:t>。</w:t>
      </w:r>
    </w:p>
    <w:p w14:paraId="5E66BEBC" w14:textId="77777777" w:rsidR="00B02EDD" w:rsidRPr="00B02EDD" w:rsidRDefault="00B02EDD" w:rsidP="00B02EDD">
      <w:pPr>
        <w:rPr>
          <w:b/>
          <w:bCs/>
        </w:rPr>
      </w:pPr>
      <w:r w:rsidRPr="00B02EDD">
        <w:rPr>
          <w:rFonts w:ascii="黑体" w:eastAsia="黑体" w:hAnsi="黑体"/>
          <w:b/>
          <w:bCs/>
          <w:sz w:val="28"/>
          <w:szCs w:val="28"/>
        </w:rPr>
        <w:t>3. 模块划分与职责边界原则</w:t>
      </w:r>
    </w:p>
    <w:p w14:paraId="26B0295C" w14:textId="77777777" w:rsidR="00B02EDD" w:rsidRPr="00B02EDD" w:rsidRDefault="00B02EDD" w:rsidP="00F444A2">
      <w:pPr>
        <w:rPr>
          <w:rFonts w:ascii="仿宋" w:eastAsia="仿宋" w:hAnsi="仿宋"/>
          <w:sz w:val="24"/>
          <w:szCs w:val="24"/>
        </w:rPr>
      </w:pPr>
      <w:r w:rsidRPr="00B02EDD">
        <w:rPr>
          <w:rFonts w:ascii="仿宋" w:eastAsia="仿宋" w:hAnsi="仿宋"/>
          <w:sz w:val="24"/>
          <w:szCs w:val="24"/>
        </w:rPr>
        <w:t>在系统架构设计中，模块划分遵循以下原则：</w:t>
      </w:r>
    </w:p>
    <w:p w14:paraId="4F2F79F3" w14:textId="77777777" w:rsidR="00B02EDD" w:rsidRPr="00B02EDD" w:rsidRDefault="00B02EDD" w:rsidP="00B02EDD">
      <w:pPr>
        <w:pStyle w:val="ab"/>
        <w:numPr>
          <w:ilvl w:val="0"/>
          <w:numId w:val="6"/>
        </w:numPr>
        <w:tabs>
          <w:tab w:val="num" w:pos="720"/>
        </w:tabs>
        <w:rPr>
          <w:rFonts w:ascii="仿宋" w:eastAsia="仿宋" w:hAnsi="仿宋"/>
          <w:sz w:val="24"/>
          <w:szCs w:val="24"/>
        </w:rPr>
      </w:pPr>
      <w:r w:rsidRPr="00F444A2">
        <w:rPr>
          <w:rFonts w:ascii="仿宋" w:eastAsia="仿宋" w:hAnsi="仿宋"/>
          <w:b/>
          <w:bCs/>
          <w:sz w:val="24"/>
          <w:szCs w:val="24"/>
        </w:rPr>
        <w:t>职责单一原则</w:t>
      </w:r>
      <w:r w:rsidRPr="00B02EDD">
        <w:rPr>
          <w:rFonts w:ascii="仿宋" w:eastAsia="仿宋" w:hAnsi="仿宋"/>
          <w:sz w:val="24"/>
          <w:szCs w:val="24"/>
        </w:rPr>
        <w:br/>
        <w:t>每个模块仅承担一类明确职责，避免功能交叉。例如，算法模块仅负责模型训练与推理，不直接参与数据存储或界面展示。</w:t>
      </w:r>
    </w:p>
    <w:p w14:paraId="6B663CB6" w14:textId="77777777" w:rsidR="00B02EDD" w:rsidRPr="00B02EDD" w:rsidRDefault="00B02EDD" w:rsidP="00B02EDD">
      <w:pPr>
        <w:pStyle w:val="ab"/>
        <w:numPr>
          <w:ilvl w:val="0"/>
          <w:numId w:val="6"/>
        </w:numPr>
        <w:tabs>
          <w:tab w:val="num" w:pos="720"/>
        </w:tabs>
        <w:rPr>
          <w:rFonts w:ascii="仿宋" w:eastAsia="仿宋" w:hAnsi="仿宋"/>
          <w:sz w:val="24"/>
          <w:szCs w:val="24"/>
        </w:rPr>
      </w:pPr>
      <w:r w:rsidRPr="00F444A2">
        <w:rPr>
          <w:rFonts w:ascii="仿宋" w:eastAsia="仿宋" w:hAnsi="仿宋"/>
          <w:b/>
          <w:bCs/>
          <w:sz w:val="24"/>
          <w:szCs w:val="24"/>
        </w:rPr>
        <w:t>数据流清晰原则</w:t>
      </w:r>
      <w:r w:rsidRPr="00B02EDD">
        <w:rPr>
          <w:rFonts w:ascii="仿宋" w:eastAsia="仿宋" w:hAnsi="仿宋"/>
          <w:sz w:val="24"/>
          <w:szCs w:val="24"/>
        </w:rPr>
        <w:br/>
        <w:t>系统中数据的流向应当明确且可追踪，避免模块间隐式数据传递。数据从数据管理模块进入系统，经信号处理模块处理后，传递至算法模块，并最终由可视化模块进行展示。</w:t>
      </w:r>
    </w:p>
    <w:p w14:paraId="4C33FF5D" w14:textId="77777777" w:rsidR="00B02EDD" w:rsidRPr="00B02EDD" w:rsidRDefault="00B02EDD" w:rsidP="00B02EDD">
      <w:pPr>
        <w:pStyle w:val="ab"/>
        <w:numPr>
          <w:ilvl w:val="0"/>
          <w:numId w:val="6"/>
        </w:numPr>
        <w:tabs>
          <w:tab w:val="num" w:pos="720"/>
        </w:tabs>
        <w:rPr>
          <w:rFonts w:ascii="仿宋" w:eastAsia="仿宋" w:hAnsi="仿宋"/>
          <w:sz w:val="24"/>
          <w:szCs w:val="24"/>
        </w:rPr>
      </w:pPr>
      <w:r w:rsidRPr="00F444A2">
        <w:rPr>
          <w:rFonts w:ascii="仿宋" w:eastAsia="仿宋" w:hAnsi="仿宋"/>
          <w:b/>
          <w:bCs/>
          <w:sz w:val="24"/>
          <w:szCs w:val="24"/>
        </w:rPr>
        <w:t>模块解耦原则</w:t>
      </w:r>
      <w:r w:rsidRPr="00B02EDD">
        <w:rPr>
          <w:rFonts w:ascii="仿宋" w:eastAsia="仿宋" w:hAnsi="仿宋"/>
          <w:sz w:val="24"/>
          <w:szCs w:val="24"/>
        </w:rPr>
        <w:br/>
        <w:t>各模块之间通过标准化接口进行交互，避免对具体实现细节的强依赖，从而为后续模块替换与扩展提供空间。</w:t>
      </w:r>
    </w:p>
    <w:p w14:paraId="65DA92A9" w14:textId="29AB7318" w:rsidR="00B02EDD" w:rsidRPr="00883785" w:rsidRDefault="00B02EDD" w:rsidP="00883785">
      <w:pPr>
        <w:ind w:firstLineChars="200" w:firstLine="480"/>
        <w:rPr>
          <w:rFonts w:ascii="仿宋" w:eastAsia="仿宋" w:hAnsi="仿宋" w:hint="eastAsia"/>
          <w:sz w:val="24"/>
          <w:szCs w:val="24"/>
        </w:rPr>
      </w:pPr>
      <w:r w:rsidRPr="00B02EDD">
        <w:rPr>
          <w:rFonts w:ascii="仿宋" w:eastAsia="仿宋" w:hAnsi="仿宋"/>
          <w:sz w:val="24"/>
          <w:szCs w:val="24"/>
        </w:rPr>
        <w:t>基于上述原则，系统架构设计不追求功能堆叠，而强调模块之间的清晰分工与协作关系。</w:t>
      </w:r>
    </w:p>
    <w:p w14:paraId="0D3937B0" w14:textId="77777777" w:rsidR="00B02EDD" w:rsidRPr="00B02EDD" w:rsidRDefault="00B02EDD" w:rsidP="00B02EDD">
      <w:pPr>
        <w:rPr>
          <w:b/>
          <w:bCs/>
        </w:rPr>
      </w:pPr>
      <w:r w:rsidRPr="00B02EDD">
        <w:rPr>
          <w:rFonts w:ascii="黑体" w:eastAsia="黑体" w:hAnsi="黑体"/>
          <w:b/>
          <w:bCs/>
          <w:sz w:val="28"/>
          <w:szCs w:val="28"/>
        </w:rPr>
        <w:t>4. 关键设计取舍说明</w:t>
      </w:r>
    </w:p>
    <w:p w14:paraId="671A20B2" w14:textId="77777777" w:rsidR="00B02EDD" w:rsidRPr="00883785" w:rsidRDefault="00B02EDD" w:rsidP="00B02EDD">
      <w:pPr>
        <w:rPr>
          <w:rFonts w:ascii="仿宋" w:eastAsia="仿宋" w:hAnsi="仿宋"/>
          <w:sz w:val="24"/>
          <w:szCs w:val="24"/>
        </w:rPr>
      </w:pPr>
      <w:r w:rsidRPr="00883785">
        <w:rPr>
          <w:rFonts w:ascii="仿宋" w:eastAsia="仿宋" w:hAnsi="仿宋"/>
          <w:sz w:val="24"/>
          <w:szCs w:val="24"/>
        </w:rPr>
        <w:lastRenderedPageBreak/>
        <w:t>在从需求过渡到架构的过程中，本项目对若干关键问题进行了明确取舍：</w:t>
      </w:r>
    </w:p>
    <w:p w14:paraId="70652A9F" w14:textId="77777777" w:rsidR="00B02EDD" w:rsidRPr="00883785" w:rsidRDefault="00B02EDD" w:rsidP="00B02EDD">
      <w:pPr>
        <w:numPr>
          <w:ilvl w:val="0"/>
          <w:numId w:val="4"/>
        </w:numPr>
        <w:rPr>
          <w:rFonts w:ascii="仿宋" w:eastAsia="仿宋" w:hAnsi="仿宋"/>
          <w:sz w:val="24"/>
          <w:szCs w:val="24"/>
        </w:rPr>
      </w:pPr>
      <w:r w:rsidRPr="00883785">
        <w:rPr>
          <w:rFonts w:ascii="仿宋" w:eastAsia="仿宋" w:hAnsi="仿宋"/>
          <w:b/>
          <w:bCs/>
          <w:sz w:val="24"/>
          <w:szCs w:val="24"/>
        </w:rPr>
        <w:t>运行模式选择</w:t>
      </w:r>
      <w:r w:rsidRPr="00883785">
        <w:rPr>
          <w:rFonts w:ascii="仿宋" w:eastAsia="仿宋" w:hAnsi="仿宋"/>
          <w:sz w:val="24"/>
          <w:szCs w:val="24"/>
        </w:rPr>
        <w:br/>
        <w:t>根据需求分析中对实验可复现性与调试成本的考虑，平台在当前阶段优先支持离线运行模式，不将复杂实时闭环控制作为核心架构目标。</w:t>
      </w:r>
    </w:p>
    <w:p w14:paraId="74210D6B" w14:textId="77777777" w:rsidR="00B02EDD" w:rsidRPr="00883785" w:rsidRDefault="00B02EDD" w:rsidP="00B02EDD">
      <w:pPr>
        <w:numPr>
          <w:ilvl w:val="0"/>
          <w:numId w:val="4"/>
        </w:numPr>
        <w:rPr>
          <w:rFonts w:ascii="仿宋" w:eastAsia="仿宋" w:hAnsi="仿宋"/>
          <w:sz w:val="24"/>
          <w:szCs w:val="24"/>
        </w:rPr>
      </w:pPr>
      <w:r w:rsidRPr="00883785">
        <w:rPr>
          <w:rFonts w:ascii="仿宋" w:eastAsia="仿宋" w:hAnsi="仿宋"/>
          <w:b/>
          <w:bCs/>
          <w:sz w:val="24"/>
          <w:szCs w:val="24"/>
        </w:rPr>
        <w:t>数据与算法解耦</w:t>
      </w:r>
      <w:r w:rsidRPr="00883785">
        <w:rPr>
          <w:rFonts w:ascii="仿宋" w:eastAsia="仿宋" w:hAnsi="仿宋"/>
          <w:sz w:val="24"/>
          <w:szCs w:val="24"/>
        </w:rPr>
        <w:br/>
        <w:t>算法模块不直接与原始采集设备或底层数据格式交互，而是通过平台提供的统一数据接口接收输入数据。这一设计有助于降低算法实现复杂度，并提高平台对不同数据来源的适配能力。</w:t>
      </w:r>
    </w:p>
    <w:p w14:paraId="330CC539" w14:textId="77777777" w:rsidR="00B02EDD" w:rsidRPr="00883785" w:rsidRDefault="00B02EDD" w:rsidP="00B02EDD">
      <w:pPr>
        <w:numPr>
          <w:ilvl w:val="0"/>
          <w:numId w:val="4"/>
        </w:numPr>
        <w:rPr>
          <w:rFonts w:ascii="仿宋" w:eastAsia="仿宋" w:hAnsi="仿宋"/>
          <w:sz w:val="24"/>
          <w:szCs w:val="24"/>
        </w:rPr>
      </w:pPr>
      <w:r w:rsidRPr="00883785">
        <w:rPr>
          <w:rFonts w:ascii="仿宋" w:eastAsia="仿宋" w:hAnsi="仿宋"/>
          <w:b/>
          <w:bCs/>
          <w:sz w:val="24"/>
          <w:szCs w:val="24"/>
        </w:rPr>
        <w:t>内部统一数据表示</w:t>
      </w:r>
      <w:r w:rsidRPr="00883785">
        <w:rPr>
          <w:rFonts w:ascii="仿宋" w:eastAsia="仿宋" w:hAnsi="仿宋"/>
          <w:sz w:val="24"/>
          <w:szCs w:val="24"/>
        </w:rPr>
        <w:br/>
        <w:t>平台在内部采用统一的数据对象表示不同来源与格式的脑信号数据，以屏蔽底层数据格式差异，为算法模块和实验管理模块提供稳定的数据接口。</w:t>
      </w:r>
    </w:p>
    <w:p w14:paraId="18DE3413" w14:textId="3853F125" w:rsidR="00B02EDD" w:rsidRPr="00883785" w:rsidRDefault="00B02EDD" w:rsidP="00B02EDD">
      <w:pPr>
        <w:rPr>
          <w:rFonts w:ascii="仿宋" w:eastAsia="仿宋" w:hAnsi="仿宋" w:hint="eastAsia"/>
          <w:sz w:val="24"/>
          <w:szCs w:val="24"/>
        </w:rPr>
      </w:pPr>
      <w:r w:rsidRPr="00883785">
        <w:rPr>
          <w:rFonts w:ascii="仿宋" w:eastAsia="仿宋" w:hAnsi="仿宋"/>
          <w:sz w:val="24"/>
          <w:szCs w:val="24"/>
        </w:rPr>
        <w:t>这些设计取舍均来源于需求分析阶段对数据规模、使用场景与团队能力的综合</w:t>
      </w:r>
      <w:proofErr w:type="gramStart"/>
      <w:r w:rsidRPr="00883785">
        <w:rPr>
          <w:rFonts w:ascii="仿宋" w:eastAsia="仿宋" w:hAnsi="仿宋"/>
          <w:sz w:val="24"/>
          <w:szCs w:val="24"/>
        </w:rPr>
        <w:t>考量</w:t>
      </w:r>
      <w:proofErr w:type="gramEnd"/>
      <w:r w:rsidRPr="00883785">
        <w:rPr>
          <w:rFonts w:ascii="仿宋" w:eastAsia="仿宋" w:hAnsi="仿宋"/>
          <w:sz w:val="24"/>
          <w:szCs w:val="24"/>
        </w:rPr>
        <w:t>。</w:t>
      </w:r>
    </w:p>
    <w:p w14:paraId="1F807061" w14:textId="77777777" w:rsidR="00B02EDD" w:rsidRPr="00B02EDD" w:rsidRDefault="00B02EDD" w:rsidP="00B02EDD">
      <w:pPr>
        <w:rPr>
          <w:rFonts w:ascii="黑体" w:eastAsia="黑体" w:hAnsi="黑体"/>
          <w:b/>
          <w:bCs/>
          <w:sz w:val="28"/>
          <w:szCs w:val="28"/>
        </w:rPr>
      </w:pPr>
      <w:r w:rsidRPr="00B02EDD">
        <w:rPr>
          <w:rFonts w:ascii="黑体" w:eastAsia="黑体" w:hAnsi="黑体"/>
          <w:b/>
          <w:bCs/>
          <w:sz w:val="28"/>
          <w:szCs w:val="28"/>
        </w:rPr>
        <w:t>5. 当前阶段的架构边界说明</w:t>
      </w:r>
    </w:p>
    <w:p w14:paraId="1D640AEA" w14:textId="77777777" w:rsidR="00B02EDD" w:rsidRPr="00883785" w:rsidRDefault="00B02EDD" w:rsidP="00B02EDD">
      <w:pPr>
        <w:rPr>
          <w:rFonts w:ascii="仿宋" w:eastAsia="仿宋" w:hAnsi="仿宋"/>
          <w:sz w:val="24"/>
          <w:szCs w:val="24"/>
        </w:rPr>
      </w:pPr>
      <w:r w:rsidRPr="00883785">
        <w:rPr>
          <w:rFonts w:ascii="仿宋" w:eastAsia="仿宋" w:hAnsi="仿宋"/>
          <w:sz w:val="24"/>
          <w:szCs w:val="24"/>
        </w:rPr>
        <w:t>为控制系统复杂度并保证项目可实施性，本项目在当前阶段明确以下架构边界：</w:t>
      </w:r>
    </w:p>
    <w:p w14:paraId="22036609" w14:textId="77777777" w:rsidR="00B02EDD" w:rsidRPr="00883785" w:rsidRDefault="00B02EDD" w:rsidP="00B02EDD">
      <w:pPr>
        <w:numPr>
          <w:ilvl w:val="0"/>
          <w:numId w:val="5"/>
        </w:numPr>
        <w:rPr>
          <w:rFonts w:ascii="仿宋" w:eastAsia="仿宋" w:hAnsi="仿宋"/>
          <w:sz w:val="24"/>
          <w:szCs w:val="24"/>
        </w:rPr>
      </w:pPr>
      <w:r w:rsidRPr="00883785">
        <w:rPr>
          <w:rFonts w:ascii="仿宋" w:eastAsia="仿宋" w:hAnsi="仿宋"/>
          <w:sz w:val="24"/>
          <w:szCs w:val="24"/>
        </w:rPr>
        <w:t>不纳入大规模并行计算与分布式系统设计；</w:t>
      </w:r>
    </w:p>
    <w:p w14:paraId="776E357E" w14:textId="77777777" w:rsidR="00B02EDD" w:rsidRPr="00883785" w:rsidRDefault="00B02EDD" w:rsidP="00B02EDD">
      <w:pPr>
        <w:numPr>
          <w:ilvl w:val="0"/>
          <w:numId w:val="5"/>
        </w:numPr>
        <w:rPr>
          <w:rFonts w:ascii="仿宋" w:eastAsia="仿宋" w:hAnsi="仿宋"/>
          <w:sz w:val="24"/>
          <w:szCs w:val="24"/>
        </w:rPr>
      </w:pPr>
      <w:r w:rsidRPr="00883785">
        <w:rPr>
          <w:rFonts w:ascii="仿宋" w:eastAsia="仿宋" w:hAnsi="仿宋"/>
          <w:sz w:val="24"/>
          <w:szCs w:val="24"/>
        </w:rPr>
        <w:t>不对高并发多用户场景作重点支持；</w:t>
      </w:r>
    </w:p>
    <w:p w14:paraId="5A0714E3" w14:textId="77777777" w:rsidR="00B02EDD" w:rsidRPr="00883785" w:rsidRDefault="00B02EDD" w:rsidP="00B02EDD">
      <w:pPr>
        <w:numPr>
          <w:ilvl w:val="0"/>
          <w:numId w:val="5"/>
        </w:numPr>
        <w:rPr>
          <w:rFonts w:ascii="仿宋" w:eastAsia="仿宋" w:hAnsi="仿宋"/>
          <w:sz w:val="24"/>
          <w:szCs w:val="24"/>
        </w:rPr>
      </w:pPr>
      <w:r w:rsidRPr="00883785">
        <w:rPr>
          <w:rFonts w:ascii="仿宋" w:eastAsia="仿宋" w:hAnsi="仿宋"/>
          <w:sz w:val="24"/>
          <w:szCs w:val="24"/>
        </w:rPr>
        <w:t>不将复杂实时反馈与硬件闭环控制作为核心架构功能。</w:t>
      </w:r>
    </w:p>
    <w:p w14:paraId="5CB93AE1" w14:textId="77777777" w:rsidR="00B02EDD" w:rsidRPr="00883785" w:rsidRDefault="00B02EDD" w:rsidP="00B02EDD">
      <w:pPr>
        <w:rPr>
          <w:rFonts w:ascii="仿宋" w:eastAsia="仿宋" w:hAnsi="仿宋"/>
          <w:sz w:val="24"/>
          <w:szCs w:val="24"/>
        </w:rPr>
      </w:pPr>
      <w:r w:rsidRPr="00883785">
        <w:rPr>
          <w:rFonts w:ascii="仿宋" w:eastAsia="仿宋" w:hAnsi="仿宋"/>
          <w:sz w:val="24"/>
          <w:szCs w:val="24"/>
        </w:rPr>
        <w:t>上述功能可作为后续扩展方向，在不破坏现有架构的前提下逐步引入。</w:t>
      </w:r>
    </w:p>
    <w:p w14:paraId="39EDBE41" w14:textId="77777777" w:rsidR="00B02EDD" w:rsidRPr="00B02EDD" w:rsidRDefault="00B02EDD" w:rsidP="00B02EDD">
      <w:pPr>
        <w:rPr>
          <w:b/>
          <w:bCs/>
        </w:rPr>
      </w:pPr>
      <w:r w:rsidRPr="00B02EDD">
        <w:rPr>
          <w:rFonts w:ascii="黑体" w:eastAsia="黑体" w:hAnsi="黑体"/>
          <w:b/>
          <w:bCs/>
          <w:sz w:val="28"/>
          <w:szCs w:val="28"/>
        </w:rPr>
        <w:t>6. 设计思路总结</w:t>
      </w:r>
    </w:p>
    <w:p w14:paraId="72700CEF" w14:textId="19A9DC28" w:rsidR="007B4446" w:rsidRPr="00883785" w:rsidRDefault="00B02EDD" w:rsidP="00883785">
      <w:pPr>
        <w:ind w:firstLineChars="200" w:firstLine="480"/>
        <w:rPr>
          <w:rFonts w:ascii="仿宋" w:eastAsia="仿宋" w:hAnsi="仿宋" w:hint="eastAsia"/>
          <w:sz w:val="24"/>
          <w:szCs w:val="24"/>
        </w:rPr>
      </w:pPr>
      <w:r w:rsidRPr="00883785">
        <w:rPr>
          <w:rFonts w:ascii="仿宋" w:eastAsia="仿宋" w:hAnsi="仿宋"/>
          <w:sz w:val="24"/>
          <w:szCs w:val="24"/>
        </w:rPr>
        <w:t>综上所述，本系统架构设计以需求分析文档为直接依据，通过对功能需求的抽象、模块职责的明确以及关键设计取舍的说明，形成了清晰的架构设计思路。该设计思路为后续系统功能架构图绘制与技术架构设计提供了理论基础和设计边界。</w:t>
      </w:r>
    </w:p>
    <w:sectPr w:rsidR="007B4446" w:rsidRPr="008837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74ED6"/>
    <w:multiLevelType w:val="multilevel"/>
    <w:tmpl w:val="7454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F1C2B"/>
    <w:multiLevelType w:val="multilevel"/>
    <w:tmpl w:val="BF9E8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6F13BA"/>
    <w:multiLevelType w:val="multilevel"/>
    <w:tmpl w:val="01A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34329"/>
    <w:multiLevelType w:val="hybridMultilevel"/>
    <w:tmpl w:val="FFA2805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77EC6708"/>
    <w:multiLevelType w:val="multilevel"/>
    <w:tmpl w:val="F5C4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C9560C"/>
    <w:multiLevelType w:val="multilevel"/>
    <w:tmpl w:val="AD06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834400">
    <w:abstractNumId w:val="2"/>
  </w:num>
  <w:num w:numId="2" w16cid:durableId="21516338">
    <w:abstractNumId w:val="5"/>
  </w:num>
  <w:num w:numId="3" w16cid:durableId="1685595425">
    <w:abstractNumId w:val="1"/>
  </w:num>
  <w:num w:numId="4" w16cid:durableId="2089032454">
    <w:abstractNumId w:val="0"/>
  </w:num>
  <w:num w:numId="5" w16cid:durableId="909658723">
    <w:abstractNumId w:val="4"/>
  </w:num>
  <w:num w:numId="6" w16cid:durableId="19311543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D74"/>
    <w:rsid w:val="001441CD"/>
    <w:rsid w:val="00197D5C"/>
    <w:rsid w:val="007B4446"/>
    <w:rsid w:val="00883785"/>
    <w:rsid w:val="00AC3D74"/>
    <w:rsid w:val="00B02EDD"/>
    <w:rsid w:val="00CB5496"/>
    <w:rsid w:val="00CD7339"/>
    <w:rsid w:val="00DD092B"/>
    <w:rsid w:val="00F444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398CFE"/>
  <w15:chartTrackingRefBased/>
  <w15:docId w15:val="{7C4583F1-BFAA-4438-8A70-415E0DA11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7D5C"/>
  </w:style>
  <w:style w:type="paragraph" w:styleId="1">
    <w:name w:val="heading 1"/>
    <w:basedOn w:val="a"/>
    <w:next w:val="a"/>
    <w:link w:val="10"/>
    <w:uiPriority w:val="9"/>
    <w:qFormat/>
    <w:rsid w:val="00AC3D7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C3D7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C3D7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C3D7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C3D7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C3D7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C3D7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C3D7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C3D7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一级标题"/>
    <w:basedOn w:val="a"/>
    <w:autoRedefine/>
    <w:qFormat/>
    <w:rsid w:val="00197D5C"/>
    <w:pPr>
      <w:spacing w:before="340" w:after="340" w:line="312" w:lineRule="auto"/>
      <w:ind w:left="425" w:hanging="425"/>
      <w:jc w:val="center"/>
      <w:outlineLvl w:val="0"/>
    </w:pPr>
    <w:rPr>
      <w:rFonts w:ascii="Times New Roman" w:eastAsia="黑体" w:hAnsi="Times New Roman" w:cs="Times New Roman"/>
      <w:b/>
      <w:kern w:val="0"/>
      <w:sz w:val="30"/>
      <w:szCs w:val="20"/>
      <w14:ligatures w14:val="none"/>
    </w:rPr>
  </w:style>
  <w:style w:type="paragraph" w:customStyle="1" w:styleId="a4">
    <w:name w:val="论文二级标题"/>
    <w:basedOn w:val="a"/>
    <w:autoRedefine/>
    <w:qFormat/>
    <w:rsid w:val="00197D5C"/>
    <w:pPr>
      <w:spacing w:before="260" w:after="260" w:line="312" w:lineRule="auto"/>
      <w:ind w:left="567" w:hanging="567"/>
      <w:jc w:val="both"/>
      <w:outlineLvl w:val="1"/>
    </w:pPr>
    <w:rPr>
      <w:rFonts w:ascii="Times New Roman" w:eastAsia="黑体" w:hAnsi="Times New Roman" w:cs="Times New Roman"/>
      <w:b/>
      <w:kern w:val="0"/>
      <w:sz w:val="28"/>
      <w:szCs w:val="20"/>
      <w14:ligatures w14:val="none"/>
    </w:rPr>
  </w:style>
  <w:style w:type="character" w:customStyle="1" w:styleId="10">
    <w:name w:val="标题 1 字符"/>
    <w:basedOn w:val="a0"/>
    <w:link w:val="1"/>
    <w:uiPriority w:val="9"/>
    <w:rsid w:val="00AC3D7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C3D7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C3D7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C3D74"/>
    <w:rPr>
      <w:rFonts w:cstheme="majorBidi"/>
      <w:color w:val="0F4761" w:themeColor="accent1" w:themeShade="BF"/>
      <w:sz w:val="28"/>
      <w:szCs w:val="28"/>
    </w:rPr>
  </w:style>
  <w:style w:type="character" w:customStyle="1" w:styleId="50">
    <w:name w:val="标题 5 字符"/>
    <w:basedOn w:val="a0"/>
    <w:link w:val="5"/>
    <w:uiPriority w:val="9"/>
    <w:semiHidden/>
    <w:rsid w:val="00AC3D74"/>
    <w:rPr>
      <w:rFonts w:cstheme="majorBidi"/>
      <w:color w:val="0F4761" w:themeColor="accent1" w:themeShade="BF"/>
      <w:sz w:val="24"/>
      <w:szCs w:val="24"/>
    </w:rPr>
  </w:style>
  <w:style w:type="character" w:customStyle="1" w:styleId="60">
    <w:name w:val="标题 6 字符"/>
    <w:basedOn w:val="a0"/>
    <w:link w:val="6"/>
    <w:uiPriority w:val="9"/>
    <w:semiHidden/>
    <w:rsid w:val="00AC3D74"/>
    <w:rPr>
      <w:rFonts w:cstheme="majorBidi"/>
      <w:b/>
      <w:bCs/>
      <w:color w:val="0F4761" w:themeColor="accent1" w:themeShade="BF"/>
    </w:rPr>
  </w:style>
  <w:style w:type="character" w:customStyle="1" w:styleId="70">
    <w:name w:val="标题 7 字符"/>
    <w:basedOn w:val="a0"/>
    <w:link w:val="7"/>
    <w:uiPriority w:val="9"/>
    <w:semiHidden/>
    <w:rsid w:val="00AC3D74"/>
    <w:rPr>
      <w:rFonts w:cstheme="majorBidi"/>
      <w:b/>
      <w:bCs/>
      <w:color w:val="595959" w:themeColor="text1" w:themeTint="A6"/>
    </w:rPr>
  </w:style>
  <w:style w:type="character" w:customStyle="1" w:styleId="80">
    <w:name w:val="标题 8 字符"/>
    <w:basedOn w:val="a0"/>
    <w:link w:val="8"/>
    <w:uiPriority w:val="9"/>
    <w:semiHidden/>
    <w:rsid w:val="00AC3D74"/>
    <w:rPr>
      <w:rFonts w:cstheme="majorBidi"/>
      <w:color w:val="595959" w:themeColor="text1" w:themeTint="A6"/>
    </w:rPr>
  </w:style>
  <w:style w:type="character" w:customStyle="1" w:styleId="90">
    <w:name w:val="标题 9 字符"/>
    <w:basedOn w:val="a0"/>
    <w:link w:val="9"/>
    <w:uiPriority w:val="9"/>
    <w:semiHidden/>
    <w:rsid w:val="00AC3D74"/>
    <w:rPr>
      <w:rFonts w:eastAsiaTheme="majorEastAsia" w:cstheme="majorBidi"/>
      <w:color w:val="595959" w:themeColor="text1" w:themeTint="A6"/>
    </w:rPr>
  </w:style>
  <w:style w:type="paragraph" w:styleId="a5">
    <w:name w:val="Title"/>
    <w:basedOn w:val="a"/>
    <w:next w:val="a"/>
    <w:link w:val="a6"/>
    <w:uiPriority w:val="10"/>
    <w:qFormat/>
    <w:rsid w:val="00AC3D74"/>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AC3D74"/>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AC3D7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AC3D74"/>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AC3D74"/>
    <w:pPr>
      <w:spacing w:before="160" w:after="160"/>
      <w:jc w:val="center"/>
    </w:pPr>
    <w:rPr>
      <w:i/>
      <w:iCs/>
      <w:color w:val="404040" w:themeColor="text1" w:themeTint="BF"/>
    </w:rPr>
  </w:style>
  <w:style w:type="character" w:customStyle="1" w:styleId="aa">
    <w:name w:val="引用 字符"/>
    <w:basedOn w:val="a0"/>
    <w:link w:val="a9"/>
    <w:uiPriority w:val="29"/>
    <w:rsid w:val="00AC3D74"/>
    <w:rPr>
      <w:i/>
      <w:iCs/>
      <w:color w:val="404040" w:themeColor="text1" w:themeTint="BF"/>
    </w:rPr>
  </w:style>
  <w:style w:type="paragraph" w:styleId="ab">
    <w:name w:val="List Paragraph"/>
    <w:basedOn w:val="a"/>
    <w:uiPriority w:val="34"/>
    <w:qFormat/>
    <w:rsid w:val="00AC3D74"/>
    <w:pPr>
      <w:ind w:left="720"/>
      <w:contextualSpacing/>
    </w:pPr>
  </w:style>
  <w:style w:type="character" w:styleId="ac">
    <w:name w:val="Intense Emphasis"/>
    <w:basedOn w:val="a0"/>
    <w:uiPriority w:val="21"/>
    <w:qFormat/>
    <w:rsid w:val="00AC3D74"/>
    <w:rPr>
      <w:i/>
      <w:iCs/>
      <w:color w:val="0F4761" w:themeColor="accent1" w:themeShade="BF"/>
    </w:rPr>
  </w:style>
  <w:style w:type="paragraph" w:styleId="ad">
    <w:name w:val="Intense Quote"/>
    <w:basedOn w:val="a"/>
    <w:next w:val="a"/>
    <w:link w:val="ae"/>
    <w:uiPriority w:val="30"/>
    <w:qFormat/>
    <w:rsid w:val="00AC3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AC3D74"/>
    <w:rPr>
      <w:i/>
      <w:iCs/>
      <w:color w:val="0F4761" w:themeColor="accent1" w:themeShade="BF"/>
    </w:rPr>
  </w:style>
  <w:style w:type="character" w:styleId="af">
    <w:name w:val="Intense Reference"/>
    <w:basedOn w:val="a0"/>
    <w:uiPriority w:val="32"/>
    <w:qFormat/>
    <w:rsid w:val="00AC3D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456</TotalTime>
  <Pages>2</Pages>
  <Words>214</Words>
  <Characters>1222</Characters>
  <Application>Microsoft Office Word</Application>
  <DocSecurity>0</DocSecurity>
  <Lines>10</Lines>
  <Paragraphs>2</Paragraphs>
  <ScaleCrop>false</ScaleCrop>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zixuan wang</dc:creator>
  <cp:keywords/>
  <dc:description/>
  <cp:lastModifiedBy>zixuan wang</cp:lastModifiedBy>
  <cp:revision>2</cp:revision>
  <dcterms:created xsi:type="dcterms:W3CDTF">2026-01-29T03:51:00Z</dcterms:created>
  <dcterms:modified xsi:type="dcterms:W3CDTF">2026-01-29T11:27:00Z</dcterms:modified>
</cp:coreProperties>
</file>