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Sprint 3: Creación de pipelines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Grupo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Integrantes: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David Carvalho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Andrea Giraldo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Stivel Pinilla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Sebastián Fuentes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Oscar Arbelaez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Andres Agudelo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Misión TIC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Desarrollo Web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Universidad de Antioquia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26 de septiembre de 20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21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Historia de usuario: HU013 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configuran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 Jobs para pruebas unitarias. 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el uso de las librerías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chai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mongoose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mocha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se desarrollaron las pruebas unitarias para validar las operaciones CRUD sobre la base de datos. En el Git hub que se encuentra en el siguiente link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https://github.com/ancagi/Proyecto_Ciclo_IV_Grupo_1_Equipo_4/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la carpeta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keepNext w:val="1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397992" cy="2448242"/>
            <wp:effectExtent b="0" l="0" r="0" t="0"/>
            <wp:docPr descr="Interfaz de usuario gráfica, Texto&#10;&#10;Descripción generada automáticamente" id="21" name="image2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2.png"/>
                    <pic:cNvPicPr preferRelativeResize="0"/>
                  </pic:nvPicPr>
                  <pic:blipFill>
                    <a:blip r:embed="rId8"/>
                    <a:srcRect b="8799" l="0" r="0" t="8799"/>
                    <a:stretch>
                      <a:fillRect/>
                    </a:stretch>
                  </pic:blipFill>
                  <pic:spPr>
                    <a:xfrm>
                      <a:off x="0" y="0"/>
                      <a:ext cx="3397992" cy="2448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  <w:rtl w:val="0"/>
        </w:rPr>
        <w:t xml:space="preserve">Figura 1. Organización de los archivos github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src/models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el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archivo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student_schema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.js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encuentra el esquema para la colección estudiante de acuerdo con la estructura de base de datos desarrollado en el sprint anterior (figura 2).</w:t>
      </w:r>
    </w:p>
    <w:p w:rsidR="00000000" w:rsidDel="00000000" w:rsidP="00000000" w:rsidRDefault="00000000" w:rsidRPr="00000000" w14:paraId="000000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20553" cy="2744095"/>
            <wp:effectExtent b="0" l="0" r="0" t="0"/>
            <wp:docPr descr="Texto&#10;&#10;Descripción generada automáticamente" id="23" name="image11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553" cy="2744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  <w:rtl w:val="0"/>
        </w:rPr>
        <w:t xml:space="preserve">Figura 2. Schema de la colección estudiante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la carpeta test archivo test.js se encuentran las pruebas unitarias desarrolladas para las operaciones sobre la colección estudiante: </w:t>
      </w:r>
    </w:p>
    <w:p w:rsidR="00000000" w:rsidDel="00000000" w:rsidP="00000000" w:rsidRDefault="00000000" w:rsidRPr="00000000" w14:paraId="0000003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72100" cy="3114675"/>
            <wp:effectExtent b="0" l="0" r="0" t="0"/>
            <wp:docPr descr="Texto&#10;&#10;Descripción generada automáticamente" id="22" name="image1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  <w:rtl w:val="0"/>
        </w:rPr>
        <w:t xml:space="preserve">Figura 3. Test para validar el ingreso de un campo requerido</w:t>
      </w:r>
    </w:p>
    <w:p w:rsidR="00000000" w:rsidDel="00000000" w:rsidP="00000000" w:rsidRDefault="00000000" w:rsidRPr="00000000" w14:paraId="0000003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05400" cy="3124200"/>
            <wp:effectExtent b="0" l="0" r="0" t="0"/>
            <wp:docPr descr="Texto&#10;&#10;Descripción generada automáticamente" id="25" name="image10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  <w:rtl w:val="0"/>
        </w:rPr>
        <w:t xml:space="preserve">Figura 4. Test para validar el tipo de dato ingresado</w:t>
      </w:r>
    </w:p>
    <w:p w:rsidR="00000000" w:rsidDel="00000000" w:rsidP="00000000" w:rsidRDefault="00000000" w:rsidRPr="00000000" w14:paraId="0000003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1162685"/>
            <wp:effectExtent b="0" l="0" r="0" t="0"/>
            <wp:docPr descr="Texto&#10;&#10;Descripción generada automáticamente" id="24" name="image7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  <w:rtl w:val="0"/>
        </w:rPr>
        <w:t xml:space="preserve">Figura 5. Test para validar la inserción de un estudiante en la colección</w:t>
      </w:r>
    </w:p>
    <w:p w:rsidR="00000000" w:rsidDel="00000000" w:rsidP="00000000" w:rsidRDefault="00000000" w:rsidRPr="00000000" w14:paraId="0000003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33975" cy="1685925"/>
            <wp:effectExtent b="0" l="0" r="0" t="0"/>
            <wp:docPr descr="Texto&#10;&#10;Descripción generada automáticamente" id="27" name="image19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  <w:rtl w:val="0"/>
        </w:rPr>
        <w:t xml:space="preserve">Figura 6. Test para validar el update de un estudiante en la colección</w:t>
      </w:r>
    </w:p>
    <w:p w:rsidR="00000000" w:rsidDel="00000000" w:rsidP="00000000" w:rsidRDefault="00000000" w:rsidRPr="00000000" w14:paraId="0000003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1196340"/>
            <wp:effectExtent b="0" l="0" r="0" t="0"/>
            <wp:docPr descr="Texto&#10;&#10;Descripción generada automáticamente" id="26" name="image16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  <w:rtl w:val="0"/>
        </w:rPr>
        <w:t xml:space="preserve">Figura 7. Test para validar la eliminación de un estudiante en la colección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usar npm test se encuentra que todas las pruebas de validación se cumplen.</w:t>
      </w:r>
    </w:p>
    <w:p w:rsidR="00000000" w:rsidDel="00000000" w:rsidP="00000000" w:rsidRDefault="00000000" w:rsidRPr="00000000" w14:paraId="00000042">
      <w:pPr>
        <w:keepNext w:val="1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12130" cy="1781810"/>
            <wp:effectExtent b="0" l="0" r="0" t="0"/>
            <wp:docPr descr="Texto&#10;&#10;Descripción generada automáticamente" id="28" name="image21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  <w:rtl w:val="0"/>
        </w:rPr>
        <w:t xml:space="preserve">Figura 8. Ejecución de las pruebas unitarias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a lo ilustrado anteriormente se pueden probar todas las colecciones y campos requeridos para la base de datos diseñada en el anterior sprint. 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Historia de usuario: HU_ 014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Usando los servicios que AWS ofrece realizamos los pipelines necesarios para CI/CD. Para ello lo primero que hacemos es crear una cuenta gratuita en la plataforma. Hacemos uso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Amazon Elastic Beanstalk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(figura 9) que corresponde a un servicio para el despliegue y la escalabilidad de aplicaciones web.</w:t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31750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9. Servicio de Amazon Elastic Beanstalk.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Creamos una nueva aplicación a la cual llamamos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mintic_project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le agregamos algunos t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ags:</w:t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7063" cy="2788906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3083" l="17589" r="30313" t="17509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788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10. Creación de un Elastic Beanstalk.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crearlo y dejar por defecto una aplicación que base Nodejs tenemos desplegada una aplicación web: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12652" cy="106711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51700" l="17589" r="3806" t="23392"/>
                    <a:stretch>
                      <a:fillRect/>
                    </a:stretch>
                  </pic:blipFill>
                  <pic:spPr>
                    <a:xfrm>
                      <a:off x="0" y="0"/>
                      <a:ext cx="5812652" cy="1067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11 Aplicación Elastic Beanstalk.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Cómo realizaremos el despliegue de nuestra aplicación web vamos a guardar dos variables de entorno en la plataforma de AWS, que corresponde a la dirección de la base de datos y el puerto a utilizar. Esto lo podemos realizar estando ubicados 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Elastic Beanstalk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dirigiéndonos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075873" cy="2474031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2788" l="0" r="5670" t="17509"/>
                    <a:stretch>
                      <a:fillRect/>
                    </a:stretch>
                  </pic:blipFill>
                  <pic:spPr>
                    <a:xfrm>
                      <a:off x="0" y="0"/>
                      <a:ext cx="5075873" cy="2474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12 Configuración de variables de entorno en  Elastic Beanstalk.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Además en configuraciones en el apartado de seguridad cambiamos el rol de servicio para poder acceder más tarde desde el pipeline.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990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13 Configuración del rol de servicio en  Elastic Beanstalk.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Ahora para realizar las pruebas unitarias utilizaremos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CodeBuild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AWS (figura 14) y dentro de las configuraciones del proyecto agregamos los comandos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npm install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npm test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(figura 15).</w:t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7315" cy="173863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25181" l="1799" r="5674" t="21039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173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14 CodeBuild</w:t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51860" cy="17049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18113" l="5296" r="33198" t="29274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15 Configuración de comandos en CodeBuild.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haber creado nuestro proyecto de compilación (figura 16) nos dirigimos a crear el pipeline (figura 17).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￼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63515" cy="102425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41685" l="1629" r="4485" t="266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2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16 Proyecto de compilación creado,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3988" cy="148145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27556" l="1290" r="5351" t="26643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48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17 CodePipeline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nuestro pipeline configuramos nuestro repositorio en la rama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(figura 18), agregamos nuestro proyecto de compilación (figura 19) y en la etapa de implementación agregamos nuestro Elastic Beanstalk (figura 20).</w:t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9940" cy="227203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7503" l="24719" r="15871" t="22215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27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18 Agrega repositorio git al pipeline</w:t>
      </w:r>
    </w:p>
    <w:p w:rsidR="00000000" w:rsidDel="00000000" w:rsidP="00000000" w:rsidRDefault="00000000" w:rsidRPr="00000000" w14:paraId="0000006E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  <w:drawing>
          <wp:inline distB="114300" distT="114300" distL="114300" distR="114300">
            <wp:extent cx="3333750" cy="240538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5440" l="24210" r="16313" t="2015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19 Agrega el build al pipeline</w:t>
      </w:r>
    </w:p>
    <w:p w:rsidR="00000000" w:rsidDel="00000000" w:rsidP="00000000" w:rsidRDefault="00000000" w:rsidRPr="00000000" w14:paraId="00000070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  <w:drawing>
          <wp:inline distB="114300" distT="114300" distL="114300" distR="114300">
            <wp:extent cx="3500438" cy="240538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5440" l="23701" r="13849" t="20156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40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20 Agrega el Elastic Beanstalk al pipeline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Después de esto se ejecutan todas las etapas Source (figura 21), build (figura 22), donde en el build de ejecutar las pruebas (figura 23), y por último el Deploy (figura 24) que nos da como resultado el despliegue de la página (figura 25) en la dirección: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http://minticprojectv2-env.eba-mcphvvhq.us-east-2.elasticbeanstalk.com/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14732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21 Stage Source</w:t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1409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22 Stage Build</w:t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4038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23 Ejecución de pruebas unitarias</w:t>
      </w:r>
    </w:p>
    <w:p w:rsidR="00000000" w:rsidDel="00000000" w:rsidP="00000000" w:rsidRDefault="00000000" w:rsidRPr="00000000" w14:paraId="0000007A">
      <w:pPr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13843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24 Stage Deploy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2133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0"/>
          <w:szCs w:val="20"/>
          <w:rtl w:val="0"/>
        </w:rPr>
        <w:t xml:space="preserve">Figura 25 Aplicación web desplegada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Enlaces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https://trello.com/b/rxlH2t0x/mintic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GitHub: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https://github.com/DarcanoS/Proyecto_Ciclo_IV_Grupo_1_Equipo_4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Aplication: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http://minticprojectv2-env.eba-mcphvvhq.us-east-2.elasticbeanstalk.com/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00DA5"/>
    <w:pPr>
      <w:ind w:left="720"/>
      <w:contextualSpacing w:val="1"/>
    </w:pPr>
  </w:style>
  <w:style w:type="paragraph" w:styleId="Descripcin">
    <w:name w:val="caption"/>
    <w:basedOn w:val="Normal"/>
    <w:next w:val="Normal"/>
    <w:uiPriority w:val="35"/>
    <w:unhideWhenUsed w:val="1"/>
    <w:qFormat w:val="1"/>
    <w:rsid w:val="00E62DF2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Default" w:customStyle="1">
    <w:name w:val="Default"/>
    <w:rsid w:val="006E56EF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4.png"/><Relationship Id="rId21" Type="http://schemas.openxmlformats.org/officeDocument/2006/relationships/image" Target="media/image25.png"/><Relationship Id="rId24" Type="http://schemas.openxmlformats.org/officeDocument/2006/relationships/image" Target="media/image2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2.png"/><Relationship Id="rId25" Type="http://schemas.openxmlformats.org/officeDocument/2006/relationships/image" Target="media/image18.png"/><Relationship Id="rId28" Type="http://schemas.openxmlformats.org/officeDocument/2006/relationships/hyperlink" Target="http://minticprojectv2-env.eba-mcphvvhq.us-east-2.elasticbeanstalk.com/" TargetMode="Externa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0.png"/><Relationship Id="rId7" Type="http://schemas.openxmlformats.org/officeDocument/2006/relationships/hyperlink" Target="https://github.com/ancagi/Proyecto_Ciclo_IV_Grupo_1_Equipo_4/" TargetMode="External"/><Relationship Id="rId8" Type="http://schemas.openxmlformats.org/officeDocument/2006/relationships/image" Target="media/image2.png"/><Relationship Id="rId31" Type="http://schemas.openxmlformats.org/officeDocument/2006/relationships/image" Target="media/image4.png"/><Relationship Id="rId30" Type="http://schemas.openxmlformats.org/officeDocument/2006/relationships/image" Target="media/image13.png"/><Relationship Id="rId11" Type="http://schemas.openxmlformats.org/officeDocument/2006/relationships/image" Target="media/image10.png"/><Relationship Id="rId33" Type="http://schemas.openxmlformats.org/officeDocument/2006/relationships/image" Target="media/image15.png"/><Relationship Id="rId10" Type="http://schemas.openxmlformats.org/officeDocument/2006/relationships/image" Target="media/image1.png"/><Relationship Id="rId32" Type="http://schemas.openxmlformats.org/officeDocument/2006/relationships/image" Target="media/image5.png"/><Relationship Id="rId13" Type="http://schemas.openxmlformats.org/officeDocument/2006/relationships/image" Target="media/image19.png"/><Relationship Id="rId35" Type="http://schemas.openxmlformats.org/officeDocument/2006/relationships/hyperlink" Target="https://github.com/DarcanoS/Proyecto_Ciclo_IV_Grupo_1_Equipo_4" TargetMode="External"/><Relationship Id="rId12" Type="http://schemas.openxmlformats.org/officeDocument/2006/relationships/image" Target="media/image7.png"/><Relationship Id="rId34" Type="http://schemas.openxmlformats.org/officeDocument/2006/relationships/hyperlink" Target="https://trello.com/b/rxlH2t0x/mintic" TargetMode="External"/><Relationship Id="rId15" Type="http://schemas.openxmlformats.org/officeDocument/2006/relationships/image" Target="media/image21.png"/><Relationship Id="rId14" Type="http://schemas.openxmlformats.org/officeDocument/2006/relationships/image" Target="media/image16.png"/><Relationship Id="rId36" Type="http://schemas.openxmlformats.org/officeDocument/2006/relationships/hyperlink" Target="http://minticprojectv2-env.eba-mcphvvhq.us-east-2.elasticbeanstalk.com/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7.png"/><Relationship Id="rId19" Type="http://schemas.openxmlformats.org/officeDocument/2006/relationships/image" Target="media/image2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Yvw5Zg3Kfv64VyFFmIoEFSK1TA==">AMUW2mXmVMt6VCjFoQ9Fx2H2EsO2wkOlZt8Nx5GpBDNxrML2FxMqW+bchCrg0PfARouYUmAHm3qY6yoTNtkZ2AQdpCT2ua8BevmMpSUgKLAKuegEZFpRzTI=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2021-09-27T02:03:00Z</dcterms:created>
  <dc:creator>ANDREA CAROLINA GIRALDO BEDOYA</dc:creator>
</cp:coreProperties>
</file>