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8" w:line="384" w:lineRule="auto"/>
        <w:ind w:left="154" w:right="5782"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6151563" cy="100541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35897" l="0" r="0" t="35042"/>
                    <a:stretch>
                      <a:fillRect/>
                    </a:stretch>
                  </pic:blipFill>
                  <pic:spPr>
                    <a:xfrm>
                      <a:off x="0" y="0"/>
                      <a:ext cx="6151563" cy="1005417"/>
                    </a:xfrm>
                    <a:prstGeom prst="rect"/>
                    <a:ln/>
                  </pic:spPr>
                </pic:pic>
              </a:graphicData>
            </a:graphic>
          </wp:anchor>
        </w:drawing>
      </w:r>
    </w:p>
    <w:p w:rsidR="00000000" w:rsidDel="00000000" w:rsidP="00000000" w:rsidRDefault="00000000" w:rsidRPr="00000000" w14:paraId="00000002">
      <w:pPr>
        <w:widowControl w:val="0"/>
        <w:spacing w:before="78" w:line="384" w:lineRule="auto"/>
        <w:ind w:right="578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Adwait Purao- 2021300101       TE Comps B - Batch B</w:t>
      </w:r>
    </w:p>
    <w:p w:rsidR="00000000" w:rsidDel="00000000" w:rsidP="00000000" w:rsidRDefault="00000000" w:rsidRPr="00000000" w14:paraId="00000003">
      <w:pPr>
        <w:widowControl w:val="0"/>
        <w:spacing w:line="29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 LAB</w:t>
      </w:r>
    </w:p>
    <w:p w:rsidR="00000000" w:rsidDel="00000000" w:rsidP="00000000" w:rsidRDefault="00000000" w:rsidRPr="00000000" w14:paraId="00000004">
      <w:pPr>
        <w:widowControl w:val="0"/>
        <w:spacing w:line="29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widowControl w:val="0"/>
        <w:spacing w:line="297"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DISTRIBUTED COMPUTING EXPERIMENT 10</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a load balancing</w:t>
      </w:r>
      <w:r w:rsidDel="00000000" w:rsidR="00000000" w:rsidRPr="00000000">
        <w:rPr>
          <w:rFonts w:ascii="Times New Roman" w:cs="Times New Roman" w:eastAsia="Times New Roman" w:hAnsi="Times New Roman"/>
          <w:sz w:val="26"/>
          <w:szCs w:val="26"/>
          <w:rtl w:val="0"/>
        </w:rPr>
        <w:t xml:space="preserve"> algorithm.</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w:t>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is the method of distributing network traffic equally across a pool of</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that support an application. Modern applications must process millions of users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and return the correct text, videos, images, and other data to each user quickly and reliably.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load balancing algorithms?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Static load balancing: Static load balancing algorithms follow fixed rules and are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of the current server state. The following are examples of static load balancing.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Round-robin method: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have IP addresses that tell the client where to send requests. The IP address is a</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number that is difficult to remember. To make it easy, a Domain Name System maps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names to servers. When you enter aws.amazon.com into your browser, the request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goes to our name server, which returns our IP address to your browser. In the round-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 method, an authoritative name server does the load balancing instead of specialized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or software. The name server returns the IP addresses of different servers in the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farm turn by turn or in a round-robin fashion.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Weighted round-robin method:</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weighted round-robin load balancing, you can assign different weights to each server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their priority or capacity. Servers with higher weights will receive more incoming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traffic from the name server.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IP hash method: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IP hash method, the load balancer performs a mathematical computation, called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hashing, on the client IP address. It converts the client IP address to a number, which is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mapped to individual servers.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Dynamic load balancing: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load balancing algorithms examine the current state of the servers before distributing traffic. The following are some examples of dynamic load balancing algorithms.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Least connection method: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 is an open communication channel between a client and a server. When the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sends the first request to the server, they authenticate and establish an active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between each other. In the least connection method, the load balancer checks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servers have the fewest active connections and sends traffic to those servers. This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assumes that all connections require equal processing power for all servers.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Weighted least connection method: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least connection algorithms assume that some servers can handle more active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than others. Therefore, you can assign different weights or capacities to each</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and the load balancer sends the new client requests to the server with the least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 by capacity.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Least response time method:</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time is the total time that the server takes to process the incoming requests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send a response. The least response time method combines the server response time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active connections to determine the best server. Load balancers use this algorithm</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faster service for all users.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Resource-based method: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resource-based method, load balancers distribute traffic by analyzing the current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load. Specialized software called an agent runs on each server and calculates usage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server resources, such as its computing capacity and memory. Then, the load balancer</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the agent for sufficient free resources before distributing traffic to that server.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Diagram:</w:t>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InventoryServer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server_name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InventoryServer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subtract_quantity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view_inventory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action: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add_product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Added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units of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Inventory: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subtract_quantity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Subtracted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units of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Inventory: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enough units of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subtract."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Item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 in 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add_quantity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Updated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units.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Inventory: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Product not found"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view_inventory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Inventory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__len__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"Quantity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Inventory in 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RoundRobinLoadBalancer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servers</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current_server_index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get_next_server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current_server_index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current_server_index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current_server_index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next_server</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InventoryManagementSystem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load_balancer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RoundRobinLoadBalancer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process_inventory_request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load_balancer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get_next_server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w:t>
      </w:r>
      <w:r w:rsidDel="00000000" w:rsidR="00000000" w:rsidRPr="00000000">
        <w:rPr>
          <w:rFonts w:ascii="Courier New" w:cs="Courier New" w:eastAsia="Courier New" w:hAnsi="Courier New"/>
          <w:color w:val="cccccc"/>
          <w:sz w:val="21"/>
          <w:szCs w:val="21"/>
          <w:rtl w:val="0"/>
        </w:rPr>
        <w:t xml:space="preserve">.process_request(</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inventory_servers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InventoryServer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inventory_system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InventoryManagementSystem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inventory_servers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Actions:"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ADD 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SUBTRACT item 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ADD item 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VIEW Inventory"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choice (1-5):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inventory_system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process_inventory_request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item name: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item quantity: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inventory_system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process_inventory_request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Exited."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Try 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B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200525" cy="7419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0525"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257675" cy="7505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57675"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B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experiment, we learned about load balancing algorithms. We saw how load balancing works and also how to implement it in python. We saw how it is important and also how it plays a pivotal role in distributed systems. We saw how it increases the efficiency by accurately sending the requests to the appropriate server. Thus, load balancing proves to be an essential part of distributed systems and builds the backbone of any efficient system and improves all the user’s experience across the website.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