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tabs>
          <w:tab w:val="left" w:leader="none" w:pos="0"/>
          <w:tab w:val="left" w:leader="none" w:pos="0"/>
          <w:tab w:val="left" w:leader="none" w:pos="0"/>
        </w:tabs>
        <w:spacing w:after="120" w:before="120" w:lineRule="auto"/>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sz w:val="24"/>
          <w:szCs w:val="24"/>
          <w:rtl w:val="0"/>
        </w:rPr>
        <w:t xml:space="preserve">Ethical Hacking</w:t>
      </w:r>
      <w:r w:rsidDel="00000000" w:rsidR="00000000" w:rsidRPr="00000000">
        <w:rPr>
          <w:rtl w:val="0"/>
        </w:rPr>
      </w:r>
    </w:p>
    <w:p w:rsidR="00000000" w:rsidDel="00000000" w:rsidP="00000000" w:rsidRDefault="00000000" w:rsidRPr="00000000" w14:paraId="00000002">
      <w:pPr>
        <w:pBdr>
          <w:top w:color="000000" w:space="3" w:sz="6" w:val="single"/>
          <w:left w:color="000000" w:space="3" w:sz="6" w:val="single"/>
          <w:bottom w:color="000000" w:space="3" w:sz="6" w:val="single"/>
          <w:right w:color="000000" w:space="3" w:sz="6" w:val="single"/>
        </w:pBdr>
        <w:ind w:left="1152" w:right="1152" w:firstLine="0"/>
        <w:jc w:val="center"/>
        <w:rPr>
          <w:b w:val="1"/>
        </w:rPr>
      </w:pPr>
      <w:r w:rsidDel="00000000" w:rsidR="00000000" w:rsidRPr="00000000">
        <w:rPr>
          <w:b w:val="1"/>
          <w:sz w:val="24"/>
          <w:szCs w:val="24"/>
          <w:rtl w:val="0"/>
        </w:rPr>
        <w:t xml:space="preserve">Lab</w:t>
      </w:r>
      <w:r w:rsidDel="00000000" w:rsidR="00000000" w:rsidRPr="00000000">
        <w:rPr>
          <w:b w:val="1"/>
          <w:rtl w:val="0"/>
        </w:rPr>
        <w:t xml:space="preserve">5: Exploiting Client side vulnerabilities</w:t>
      </w:r>
    </w:p>
    <w:p w:rsidR="00000000" w:rsidDel="00000000" w:rsidP="00000000" w:rsidRDefault="00000000" w:rsidRPr="00000000" w14:paraId="0000000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ind w:left="0" w:right="-508"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Student Name:</w:t>
        <w:tab/>
      </w:r>
      <w:r w:rsidDel="00000000" w:rsidR="00000000" w:rsidRPr="00000000">
        <w:rPr>
          <w:rtl w:val="0"/>
        </w:rPr>
        <w:t xml:space="preserve"> Adwait Purao</w:t>
      </w:r>
      <w:r w:rsidDel="00000000" w:rsidR="00000000" w:rsidRPr="00000000">
        <w:rPr>
          <w:rFonts w:ascii="Times New Roman" w:cs="Times New Roman" w:eastAsia="Times New Roman" w:hAnsi="Times New Roman"/>
          <w:sz w:val="24"/>
          <w:szCs w:val="24"/>
          <w:rtl w:val="0"/>
        </w:rPr>
        <w:tab/>
        <w:t xml:space="preserve">               Sem:  </w:t>
      </w:r>
      <w:r w:rsidDel="00000000" w:rsidR="00000000" w:rsidRPr="00000000">
        <w:rPr>
          <w:rtl w:val="0"/>
        </w:rPr>
        <w:t xml:space="preserve">VI</w:t>
      </w:r>
      <w:r w:rsidDel="00000000" w:rsidR="00000000" w:rsidRPr="00000000">
        <w:rPr>
          <w:rFonts w:ascii="Times New Roman" w:cs="Times New Roman" w:eastAsia="Times New Roman" w:hAnsi="Times New Roman"/>
          <w:sz w:val="24"/>
          <w:szCs w:val="24"/>
          <w:rtl w:val="0"/>
        </w:rPr>
        <w:tab/>
        <w:tab/>
        <w:tab/>
        <w:t xml:space="preserve">Date: </w:t>
      </w:r>
      <w:r w:rsidDel="00000000" w:rsidR="00000000" w:rsidRPr="00000000">
        <w:rPr>
          <w:rtl w:val="0"/>
        </w:rPr>
        <w:t xml:space="preserve">15/04/2024</w:t>
      </w: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tl w:val="0"/>
        </w:rPr>
        <w:t xml:space="preserve">IP address of windows : 10.0.2.4</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tl w:val="0"/>
        </w:rPr>
        <w:t xml:space="preserve">IP address of Kali: 10.0.2.15</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tl w:val="0"/>
        </w:rPr>
        <w:t xml:space="preserve">couldn’t exploit ms11_003 so shifted towards using eternalblue exploits, smb to be more specific.</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Pr>
        <w:drawing>
          <wp:inline distB="114300" distT="114300" distL="114300" distR="114300">
            <wp:extent cx="5731200" cy="32258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Pr>
        <w:drawing>
          <wp:inline distB="114300" distT="114300" distL="114300" distR="114300">
            <wp:extent cx="5731200" cy="32258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Pr>
        <w:drawing>
          <wp:inline distB="114300" distT="114300" distL="114300" distR="114300">
            <wp:extent cx="5731200" cy="32258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Pr>
        <w:drawing>
          <wp:inline distB="114300" distT="114300" distL="114300" distR="114300">
            <wp:extent cx="5731200" cy="3225800"/>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pPr>
      <w:r w:rsidDel="00000000" w:rsidR="00000000" w:rsidRPr="00000000">
        <w:rPr>
          <w:rtl w:val="0"/>
        </w:rPr>
        <w:t xml:space="preserve">SMB (Server Message Block) is a network protocol used by Windows-based computers to share files, printers, and other resources across a local network or the internet. It enables communication between client and server systems for various purposes, such as file sharing, remote access, and inter-process communication.</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13">
      <w:pPr>
        <w:tabs>
          <w:tab w:val="center" w:leader="none" w:pos="4320"/>
          <w:tab w:val="right" w:leader="none" w:pos="8640"/>
        </w:tabs>
        <w:spacing w:line="360" w:lineRule="auto"/>
        <w:rPr/>
      </w:pPr>
      <w:r w:rsidDel="00000000" w:rsidR="00000000" w:rsidRPr="00000000">
        <w:rPr>
          <w:rtl w:val="0"/>
        </w:rPr>
        <w:t xml:space="preserve">Vulnerability in SMB protocol that was discovered by the U.S. National Security Agency (NSA) and leaked by the Shadow Brokers hacker group in April 2017. It affects the SMBv1 protocol implementation in various versions of Microsoft Windows operating systems.</w:t>
      </w:r>
    </w:p>
    <w:p w:rsidR="00000000" w:rsidDel="00000000" w:rsidP="00000000" w:rsidRDefault="00000000" w:rsidRPr="00000000" w14:paraId="00000014">
      <w:pPr>
        <w:tabs>
          <w:tab w:val="center" w:leader="none" w:pos="4320"/>
          <w:tab w:val="right" w:leader="none" w:pos="8640"/>
        </w:tabs>
        <w:spacing w:line="360" w:lineRule="auto"/>
        <w:rPr/>
      </w:pPr>
      <w:r w:rsidDel="00000000" w:rsidR="00000000" w:rsidRPr="00000000">
        <w:rPr>
          <w:rtl w:val="0"/>
        </w:rPr>
        <w:t xml:space="preserve">This vulnerability, tracked as CVE-2017-0144, allows remote attackers to execute arbitrary code on vulnerable Windows systems without authentication. It exploits a flaw in the way SMB version 1 (SMBv1) handles certain requests, specifically related to the processing of SMB packets, allowing an attacker to send specially crafted packets to a vulnerable system and execute malicious code</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b w:val="1"/>
        </w:rPr>
      </w:pPr>
      <w:r w:rsidDel="00000000" w:rsidR="00000000" w:rsidRPr="00000000">
        <w:rPr>
          <w:b w:val="1"/>
          <w:rtl w:val="0"/>
        </w:rPr>
        <w:t xml:space="preserve">Conclusion -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t xml:space="preserve">So we conclude that access to the target system was achieved through exploitation of client-side vulnerabilities, effectively deploying a payload and demonstrating remote control capabilities.</w:t>
      </w: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296" w:top="1296"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keepNext w:val="0"/>
      <w:keepLines w:val="0"/>
      <w:widowControl w:val="1"/>
      <w:pBdr>
        <w:top w:color="000000" w:space="1" w:sz="4" w:val="single"/>
        <w:left w:color="000000" w:space="0" w:sz="0" w:val="none"/>
        <w:bottom w:color="000000" w:space="0" w:sz="0" w:val="none"/>
        <w:right w:color="000000" w:space="0" w:sz="0" w:val="none"/>
        <w:between w:space="0" w:sz="0" w:val="nil"/>
      </w:pBdr>
      <w:shd w:fill="auto" w:val="clear"/>
      <w:tabs>
        <w:tab w:val="center" w:leader="none" w:pos="4320"/>
        <w:tab w:val="right" w:leader="none" w:pos="8640"/>
        <w:tab w:val="right" w:leader="none" w:pos="897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0"/>
        <w:szCs w:val="20"/>
        <w:rtl w:val="0"/>
      </w:rPr>
      <w:t xml:space="preserve">IT321 Ethical Hacking</w:t>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sz w:val="20"/>
        <w:szCs w:val="20"/>
        <w:rtl w:val="0"/>
      </w:rPr>
      <w:t xml:space="preserve">EH</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pStyle w:val="Heading1"/>
      <w:tabs>
        <w:tab w:val="left" w:leader="none" w:pos="0"/>
        <w:tab w:val="left" w:leader="none" w:pos="0"/>
        <w:tab w:val="left" w:leader="none" w:pos="0"/>
      </w:tabs>
      <w:spacing w:after="0" w:before="0" w:lineRule="auto"/>
      <w:ind w:left="0" w:right="720" w:firstLine="0"/>
      <w:jc w:val="cente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123825</wp:posOffset>
          </wp:positionV>
          <wp:extent cx="776288" cy="769709"/>
          <wp:effectExtent b="0" l="0" r="0" t="0"/>
          <wp:wrapSquare wrapText="bothSides" distB="0" distT="0" distL="0" distR="0"/>
          <wp:docPr id="7"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76288" cy="769709"/>
                  </a:xfrm>
                  <a:prstGeom prst="rect"/>
                  <a:ln/>
                </pic:spPr>
              </pic:pic>
            </a:graphicData>
          </a:graphic>
        </wp:anchor>
      </w:drawing>
    </w:r>
  </w:p>
  <w:p w:rsidR="00000000" w:rsidDel="00000000" w:rsidP="00000000" w:rsidRDefault="00000000" w:rsidRPr="00000000" w14:paraId="0000001A">
    <w:pPr>
      <w:pStyle w:val="Heading1"/>
      <w:tabs>
        <w:tab w:val="left" w:leader="none" w:pos="0"/>
        <w:tab w:val="left" w:leader="none" w:pos="0"/>
        <w:tab w:val="left" w:leader="none" w:pos="0"/>
        <w:tab w:val="left" w:leader="none" w:pos="8602"/>
      </w:tabs>
      <w:spacing w:after="240" w:before="240" w:lineRule="auto"/>
      <w:ind w:left="0" w:right="720" w:firstLine="0"/>
      <w:jc w:val="center"/>
      <w:rPr>
        <w:sz w:val="26"/>
        <w:szCs w:val="26"/>
      </w:rPr>
    </w:pPr>
    <w:r w:rsidDel="00000000" w:rsidR="00000000" w:rsidRPr="00000000">
      <w:rPr>
        <w:rtl w:val="0"/>
      </w:rPr>
    </w:r>
  </w:p>
  <w:p w:rsidR="00000000" w:rsidDel="00000000" w:rsidP="00000000" w:rsidRDefault="00000000" w:rsidRPr="00000000" w14:paraId="0000001B">
    <w:pPr>
      <w:pStyle w:val="Heading1"/>
      <w:numPr>
        <w:ilvl w:val="0"/>
        <w:numId w:val="1"/>
      </w:numPr>
      <w:tabs>
        <w:tab w:val="left" w:leader="none" w:pos="0"/>
        <w:tab w:val="left" w:leader="none" w:pos="0"/>
        <w:tab w:val="left" w:leader="none" w:pos="0"/>
        <w:tab w:val="left" w:leader="none" w:pos="8602"/>
      </w:tabs>
      <w:spacing w:after="0" w:before="0" w:lineRule="auto"/>
      <w:ind w:left="0" w:right="720" w:firstLine="0"/>
      <w:jc w:val="center"/>
      <w:rPr/>
    </w:pPr>
    <w:r w:rsidDel="00000000" w:rsidR="00000000" w:rsidRPr="00000000">
      <w:rPr>
        <w:rtl w:val="0"/>
      </w:rPr>
    </w:r>
  </w:p>
  <w:p w:rsidR="00000000" w:rsidDel="00000000" w:rsidP="00000000" w:rsidRDefault="00000000" w:rsidRPr="00000000" w14:paraId="0000001C">
    <w:pPr>
      <w:pStyle w:val="Heading1"/>
      <w:numPr>
        <w:ilvl w:val="0"/>
        <w:numId w:val="1"/>
      </w:numPr>
      <w:tabs>
        <w:tab w:val="left" w:leader="none" w:pos="0"/>
        <w:tab w:val="left" w:leader="none" w:pos="0"/>
        <w:tab w:val="left" w:leader="none" w:pos="0"/>
        <w:tab w:val="left" w:leader="none" w:pos="8602"/>
      </w:tabs>
      <w:spacing w:after="0" w:before="0" w:lineRule="auto"/>
      <w:ind w:left="0" w:right="720" w:firstLine="0"/>
      <w:jc w:val="center"/>
      <w:rPr/>
    </w:pPr>
    <w:r w:rsidDel="00000000" w:rsidR="00000000" w:rsidRPr="00000000">
      <w:rPr>
        <w:sz w:val="26"/>
        <w:szCs w:val="26"/>
        <w:rtl w:val="0"/>
      </w:rPr>
      <w:t xml:space="preserve">Department of Computer Science and  Engineering</w:t>
    </w:r>
    <w:r w:rsidDel="00000000" w:rsidR="00000000" w:rsidRPr="00000000">
      <w:rPr>
        <w:rtl w:val="0"/>
      </w:rPr>
    </w:r>
  </w:p>
  <w:p w:rsidR="00000000" w:rsidDel="00000000" w:rsidP="00000000" w:rsidRDefault="00000000" w:rsidRPr="00000000" w14:paraId="0000001D">
    <w:pPr>
      <w:numPr>
        <w:ilvl w:val="0"/>
        <w:numId w:val="1"/>
      </w:numPr>
      <w:tabs>
        <w:tab w:val="left" w:leader="none" w:pos="0"/>
        <w:tab w:val="left" w:leader="none" w:pos="0"/>
        <w:tab w:val="left" w:leader="none" w:pos="8602"/>
      </w:tabs>
      <w:ind w:left="432" w:hanging="432"/>
      <w:rPr/>
    </w:pPr>
    <w:r w:rsidDel="00000000" w:rsidR="00000000" w:rsidRPr="00000000">
      <w:rPr>
        <w:rtl w:val="0"/>
      </w:rPr>
      <w:t xml:space="preserve">                                        </w:t>
    </w:r>
    <w:r w:rsidDel="00000000" w:rsidR="00000000" w:rsidRPr="00000000">
      <w:rPr>
        <w:b w:val="1"/>
        <w:rtl w:val="0"/>
      </w:rPr>
      <w:t xml:space="preserve">              A.Y.2023-24</w:t>
    </w:r>
    <w:r w:rsidDel="00000000" w:rsidR="00000000" w:rsidRPr="00000000">
      <w:rPr>
        <w:rtl w:val="0"/>
      </w:rPr>
    </w:r>
  </w:p>
  <w:p w:rsidR="00000000" w:rsidDel="00000000" w:rsidP="00000000" w:rsidRDefault="00000000" w:rsidRPr="00000000" w14:paraId="0000001E">
    <w:pPr>
      <w:numPr>
        <w:ilvl w:val="0"/>
        <w:numId w:val="1"/>
      </w:numPr>
      <w:tabs>
        <w:tab w:val="left" w:leader="none" w:pos="0"/>
        <w:tab w:val="left" w:leader="none" w:pos="0"/>
        <w:tab w:val="left" w:leader="none" w:pos="8602"/>
      </w:tabs>
      <w:ind w:left="432" w:hanging="432"/>
      <w:rPr>
        <w:u w:val="no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0"/>
      </w:tabs>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leader="none" w:pos="0"/>
      </w:tabs>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tabs>
        <w:tab w:val="left" w:leader="none" w:pos="0"/>
      </w:tabs>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leader="none" w:pos="0"/>
      </w:tabs>
      <w:spacing w:after="0" w:before="240" w:line="240" w:lineRule="auto"/>
      <w:ind w:left="864" w:right="0" w:hanging="864"/>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leader="none" w:pos="0"/>
      </w:tabs>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leader="none" w:pos="0"/>
      </w:tabs>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tabs>
        <w:tab w:val="left" w:leader="none" w:pos="0"/>
      </w:tabs>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0"/>
      <w:keepLines w:val="0"/>
      <w:widowControl w:val="1"/>
      <w:pBdr>
        <w:top w:space="0" w:sz="0" w:val="nil"/>
        <w:left w:space="0" w:sz="0" w:val="nil"/>
        <w:bottom w:space="0" w:sz="0" w:val="nil"/>
        <w:right w:space="0" w:sz="0" w:val="nil"/>
        <w:between w:space="0" w:sz="0" w:val="nil"/>
      </w:pBdr>
      <w:shd w:fill="auto" w:val="clear"/>
      <w:tabs>
        <w:tab w:val="left" w:leader="none" w:pos="0"/>
      </w:tabs>
      <w:spacing w:after="0" w:before="240" w:line="240" w:lineRule="auto"/>
      <w:ind w:left="864" w:right="0" w:hanging="864"/>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ocBwf+zGBuuzfDCr12lJjYj5kA==">CgMxLjA4AHIhMVE3UnpVTGZGVkgxNzl0ZWFWblV4SXNwQzFjVlczSUxi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