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333EB" w14:textId="6F423484" w:rsidR="00892869" w:rsidRPr="005E12B5" w:rsidRDefault="00271C6E" w:rsidP="005E12B5">
      <w:pPr>
        <w:spacing w:line="480" w:lineRule="auto"/>
      </w:pPr>
      <w:r w:rsidRPr="005E12B5">
        <w:t>Darious Brown</w:t>
      </w:r>
    </w:p>
    <w:p w14:paraId="775624A2" w14:textId="1AC63B59" w:rsidR="00E26459" w:rsidRPr="005E12B5" w:rsidRDefault="00E26459" w:rsidP="005E12B5">
      <w:pPr>
        <w:spacing w:line="480" w:lineRule="auto"/>
      </w:pPr>
      <w:r w:rsidRPr="005E12B5">
        <w:t xml:space="preserve">DSC630  </w:t>
      </w:r>
    </w:p>
    <w:p w14:paraId="34A1E504" w14:textId="6968A543" w:rsidR="00E26459" w:rsidRPr="005E12B5" w:rsidRDefault="0054114F" w:rsidP="005E12B5">
      <w:pPr>
        <w:spacing w:line="480" w:lineRule="auto"/>
      </w:pPr>
      <w:r w:rsidRPr="005E12B5">
        <w:t xml:space="preserve">Project Sub </w:t>
      </w:r>
      <w:r w:rsidR="00A363B1" w:rsidRPr="005E12B5">
        <w:t>3</w:t>
      </w:r>
    </w:p>
    <w:p w14:paraId="53E64BD4" w14:textId="6618B5C8" w:rsidR="0054114F" w:rsidRPr="005E12B5" w:rsidRDefault="007A7654" w:rsidP="005E12B5">
      <w:pPr>
        <w:spacing w:line="480" w:lineRule="auto"/>
      </w:pPr>
      <w:r>
        <w:t>01Jun</w:t>
      </w:r>
      <w:r w:rsidR="00E661A4" w:rsidRPr="005E12B5">
        <w:t>25</w:t>
      </w:r>
    </w:p>
    <w:p w14:paraId="70C75716" w14:textId="05B1FF36" w:rsidR="00AD0745" w:rsidRPr="005E12B5" w:rsidRDefault="007F3BB5" w:rsidP="005E12B5">
      <w:pPr>
        <w:spacing w:line="480" w:lineRule="auto"/>
        <w:ind w:firstLine="720"/>
      </w:pPr>
      <w:r w:rsidRPr="005E12B5">
        <w:t xml:space="preserve">The </w:t>
      </w:r>
      <w:r w:rsidR="00A62827" w:rsidRPr="005E12B5">
        <w:t xml:space="preserve">chosen dataset is stems from </w:t>
      </w:r>
      <w:r w:rsidR="00B331BD" w:rsidRPr="005E12B5">
        <w:t xml:space="preserve">the Office of Juvenile </w:t>
      </w:r>
      <w:r w:rsidR="000B0A3A" w:rsidRPr="005E12B5">
        <w:t>J</w:t>
      </w:r>
      <w:r w:rsidR="00B331BD" w:rsidRPr="005E12B5">
        <w:t xml:space="preserve">ustice and </w:t>
      </w:r>
      <w:r w:rsidR="000B0A3A" w:rsidRPr="005E12B5">
        <w:t>Delinquency Prevention</w:t>
      </w:r>
      <w:r w:rsidR="00996AB7" w:rsidRPr="005E12B5">
        <w:t xml:space="preserve">. This government agency </w:t>
      </w:r>
      <w:r w:rsidR="003E634C" w:rsidRPr="005E12B5">
        <w:t>hosts</w:t>
      </w:r>
      <w:r w:rsidR="00F92929" w:rsidRPr="005E12B5">
        <w:t xml:space="preserve"> national data of crime </w:t>
      </w:r>
      <w:r w:rsidR="007954F5" w:rsidRPr="005E12B5">
        <w:t xml:space="preserve">convictions. </w:t>
      </w:r>
      <w:r w:rsidR="003E634C" w:rsidRPr="005E12B5">
        <w:t xml:space="preserve"> The data is available to the publi</w:t>
      </w:r>
      <w:r w:rsidR="00615DBC" w:rsidRPr="005E12B5">
        <w:t xml:space="preserve">c as either </w:t>
      </w:r>
      <w:r w:rsidR="0009481C" w:rsidRPr="005E12B5">
        <w:t xml:space="preserve">of the following file types: Csv, </w:t>
      </w:r>
      <w:r w:rsidR="00517DF8" w:rsidRPr="005E12B5">
        <w:t>Excel</w:t>
      </w:r>
      <w:r w:rsidR="0009481C" w:rsidRPr="005E12B5">
        <w:t>, PD</w:t>
      </w:r>
      <w:r w:rsidR="00517AC7" w:rsidRPr="005E12B5">
        <w:t>F, or for print</w:t>
      </w:r>
      <w:r w:rsidR="00517DF8" w:rsidRPr="005E12B5">
        <w:t>. Th</w:t>
      </w:r>
      <w:r w:rsidR="00BC48B0" w:rsidRPr="005E12B5">
        <w:t xml:space="preserve">e data is </w:t>
      </w:r>
      <w:r w:rsidR="001A0224" w:rsidRPr="005E12B5">
        <w:t>unique</w:t>
      </w:r>
      <w:r w:rsidR="00BC48B0" w:rsidRPr="005E12B5">
        <w:t xml:space="preserve"> because of the sensitiv</w:t>
      </w:r>
      <w:r w:rsidR="009F0E66" w:rsidRPr="005E12B5">
        <w:t>ity</w:t>
      </w:r>
      <w:r w:rsidR="00AD3A47" w:rsidRPr="005E12B5">
        <w:t xml:space="preserve">, </w:t>
      </w:r>
      <w:r w:rsidR="006972BE" w:rsidRPr="005E12B5">
        <w:t>but</w:t>
      </w:r>
      <w:r w:rsidR="00AD3A47" w:rsidRPr="005E12B5">
        <w:t xml:space="preserve"> </w:t>
      </w:r>
      <w:r w:rsidR="00144998" w:rsidRPr="005E12B5">
        <w:t>it</w:t>
      </w:r>
      <w:r w:rsidR="00372790" w:rsidRPr="005E12B5">
        <w:t xml:space="preserve">’s </w:t>
      </w:r>
      <w:r w:rsidR="00AD3A47" w:rsidRPr="005E12B5">
        <w:t>public data it entails</w:t>
      </w:r>
      <w:r w:rsidR="00B50DE6" w:rsidRPr="005E12B5">
        <w:t xml:space="preserve"> for a topic that </w:t>
      </w:r>
      <w:r w:rsidR="00424A65" w:rsidRPr="005E12B5">
        <w:t xml:space="preserve">is often </w:t>
      </w:r>
      <w:r w:rsidR="00B50DE6" w:rsidRPr="005E12B5">
        <w:t>stereotyped</w:t>
      </w:r>
      <w:r w:rsidR="00424A65" w:rsidRPr="005E12B5">
        <w:t>.</w:t>
      </w:r>
      <w:r w:rsidR="00EE2370" w:rsidRPr="005E12B5">
        <w:t xml:space="preserve"> The data will entail of </w:t>
      </w:r>
      <w:r w:rsidR="000703F6" w:rsidRPr="005E12B5">
        <w:t xml:space="preserve">accurate information that will either support </w:t>
      </w:r>
      <w:r w:rsidR="00B74865" w:rsidRPr="005E12B5">
        <w:t xml:space="preserve">or refuse </w:t>
      </w:r>
      <w:r w:rsidR="000703F6" w:rsidRPr="005E12B5">
        <w:t>such stereotypes</w:t>
      </w:r>
      <w:r w:rsidR="00A82351" w:rsidRPr="005E12B5">
        <w:t>. Its relevance</w:t>
      </w:r>
      <w:r w:rsidR="00D5525F" w:rsidRPr="005E12B5">
        <w:t xml:space="preserve"> will </w:t>
      </w:r>
      <w:r w:rsidR="0062633F" w:rsidRPr="005E12B5">
        <w:t>shine light on</w:t>
      </w:r>
      <w:r w:rsidR="00E7487D" w:rsidRPr="005E12B5">
        <w:t xml:space="preserve"> the disparities within the judicial system</w:t>
      </w:r>
      <w:r w:rsidR="005B1215" w:rsidRPr="005E12B5">
        <w:t xml:space="preserve"> </w:t>
      </w:r>
      <w:r w:rsidR="00CF5371" w:rsidRPr="005E12B5">
        <w:t xml:space="preserve">and </w:t>
      </w:r>
      <w:r w:rsidR="000F759B" w:rsidRPr="005E12B5">
        <w:t>how societal views may differ from actual results.</w:t>
      </w:r>
      <w:r w:rsidR="009B2ECD" w:rsidRPr="005E12B5">
        <w:t xml:space="preserve"> The intent of this project is</w:t>
      </w:r>
      <w:r w:rsidR="00D20C1F" w:rsidRPr="005E12B5">
        <w:t xml:space="preserve"> </w:t>
      </w:r>
      <w:r w:rsidR="00EC3516" w:rsidRPr="005E12B5">
        <w:t>a call for awareness and change. It is very important to understand accurate information</w:t>
      </w:r>
      <w:r w:rsidR="002F2088" w:rsidRPr="005E12B5">
        <w:t xml:space="preserve"> with so many potential </w:t>
      </w:r>
      <w:r w:rsidR="009217F5" w:rsidRPr="005E12B5">
        <w:t>risks</w:t>
      </w:r>
      <w:r w:rsidR="002F2088" w:rsidRPr="005E12B5">
        <w:t xml:space="preserve"> in the world</w:t>
      </w:r>
      <w:r w:rsidR="009217F5" w:rsidRPr="005E12B5">
        <w:t xml:space="preserve"> regardless of bias.</w:t>
      </w:r>
    </w:p>
    <w:p w14:paraId="4A3D39E4" w14:textId="7559B3F4" w:rsidR="00AB2260" w:rsidRPr="005E12B5" w:rsidRDefault="00AD0745" w:rsidP="005E12B5">
      <w:pPr>
        <w:spacing w:line="480" w:lineRule="auto"/>
      </w:pPr>
      <w:r w:rsidRPr="005E12B5">
        <w:tab/>
        <w:t>The data</w:t>
      </w:r>
      <w:r w:rsidR="0091638C" w:rsidRPr="005E12B5">
        <w:t xml:space="preserve">set will host information comparing </w:t>
      </w:r>
      <w:r w:rsidR="001645E1" w:rsidRPr="005E12B5">
        <w:t>statistics</w:t>
      </w:r>
      <w:r w:rsidR="0091638C" w:rsidRPr="005E12B5">
        <w:t xml:space="preserve"> </w:t>
      </w:r>
      <w:r w:rsidR="001645E1" w:rsidRPr="005E12B5">
        <w:t xml:space="preserve">by offense </w:t>
      </w:r>
      <w:r w:rsidR="006B462E" w:rsidRPr="005E12B5">
        <w:t>in comparison to.</w:t>
      </w:r>
      <w:r w:rsidR="001645E1" w:rsidRPr="005E12B5">
        <w:t xml:space="preserve"> race </w:t>
      </w:r>
      <w:r w:rsidR="006B462E" w:rsidRPr="005E12B5">
        <w:t xml:space="preserve">(White, Black, </w:t>
      </w:r>
      <w:r w:rsidR="00D8735B" w:rsidRPr="005E12B5">
        <w:t xml:space="preserve">American </w:t>
      </w:r>
      <w:r w:rsidR="006B462E" w:rsidRPr="005E12B5">
        <w:t xml:space="preserve">Indian, Asian). </w:t>
      </w:r>
      <w:r w:rsidR="007B7241" w:rsidRPr="005E12B5">
        <w:t xml:space="preserve"> It takes into consideration </w:t>
      </w:r>
      <w:r w:rsidR="007555AB" w:rsidRPr="005E12B5">
        <w:t xml:space="preserve">of all ages, men and women within the 2020 year. </w:t>
      </w:r>
      <w:r w:rsidR="003B731B" w:rsidRPr="005E12B5">
        <w:t xml:space="preserve"> Within the dataset </w:t>
      </w:r>
      <w:r w:rsidR="005C47D4" w:rsidRPr="005E12B5">
        <w:t xml:space="preserve">crime is broken into two categories. First, violent crime </w:t>
      </w:r>
      <w:r w:rsidR="007463A3" w:rsidRPr="005E12B5">
        <w:t>index, which</w:t>
      </w:r>
      <w:r w:rsidR="005C47D4" w:rsidRPr="005E12B5">
        <w:t xml:space="preserve"> entitles </w:t>
      </w:r>
      <w:r w:rsidR="005D66B1" w:rsidRPr="005E12B5">
        <w:t xml:space="preserve">of crimes such as: </w:t>
      </w:r>
      <w:r w:rsidR="0021294B" w:rsidRPr="005E12B5">
        <w:t xml:space="preserve">murder, rape, nonnegligent manslaughters, </w:t>
      </w:r>
      <w:r w:rsidR="00D275E5" w:rsidRPr="005E12B5">
        <w:t>robbery</w:t>
      </w:r>
      <w:r w:rsidR="007463A3" w:rsidRPr="005E12B5">
        <w:t xml:space="preserve"> and </w:t>
      </w:r>
      <w:r w:rsidR="00D275E5" w:rsidRPr="005E12B5">
        <w:t xml:space="preserve">aggravated </w:t>
      </w:r>
      <w:r w:rsidR="007463A3" w:rsidRPr="005E12B5">
        <w:t xml:space="preserve">assault. The second </w:t>
      </w:r>
      <w:r w:rsidR="00C55075" w:rsidRPr="005E12B5">
        <w:t>category is property crime index offenses which includes</w:t>
      </w:r>
      <w:r w:rsidR="00CF09CE" w:rsidRPr="005E12B5">
        <w:t xml:space="preserve">: burglary. Larceny-theft, motor </w:t>
      </w:r>
      <w:r w:rsidR="00C808B4" w:rsidRPr="005E12B5">
        <w:t xml:space="preserve">vehicle </w:t>
      </w:r>
      <w:r w:rsidR="002D2D0B" w:rsidRPr="005E12B5">
        <w:t>theft, and</w:t>
      </w:r>
      <w:r w:rsidR="00C808B4" w:rsidRPr="005E12B5">
        <w:t xml:space="preserve"> arson.</w:t>
      </w:r>
      <w:r w:rsidR="00055CA2" w:rsidRPr="005E12B5">
        <w:t xml:space="preserve"> The data will suggest </w:t>
      </w:r>
      <w:r w:rsidR="00B71A8B" w:rsidRPr="005E12B5">
        <w:t>disproportionate arrest patter</w:t>
      </w:r>
      <w:r w:rsidR="009B245C" w:rsidRPr="005E12B5">
        <w:t>ns</w:t>
      </w:r>
      <w:r w:rsidR="00093949" w:rsidRPr="005E12B5">
        <w:t xml:space="preserve"> </w:t>
      </w:r>
      <w:r w:rsidR="00FC225B" w:rsidRPr="005E12B5">
        <w:t xml:space="preserve">by </w:t>
      </w:r>
      <w:r w:rsidR="009D3C71" w:rsidRPr="005E12B5">
        <w:t xml:space="preserve">comparing </w:t>
      </w:r>
      <w:r w:rsidR="00F01D85" w:rsidRPr="005E12B5">
        <w:t>statistics of different offenses. The insight</w:t>
      </w:r>
      <w:r w:rsidR="007A3535" w:rsidRPr="005E12B5">
        <w:t xml:space="preserve"> </w:t>
      </w:r>
      <w:r w:rsidR="00F01D85" w:rsidRPr="005E12B5">
        <w:t xml:space="preserve">will allow for better understanding of </w:t>
      </w:r>
      <w:r w:rsidR="003C2808" w:rsidRPr="005E12B5">
        <w:t xml:space="preserve">first which violent crimes are </w:t>
      </w:r>
      <w:r w:rsidR="003C2808" w:rsidRPr="005E12B5">
        <w:lastRenderedPageBreak/>
        <w:t xml:space="preserve">more popular than others per race. </w:t>
      </w:r>
      <w:r w:rsidR="004536C9" w:rsidRPr="005E12B5">
        <w:t xml:space="preserve">This will also influence the thought of </w:t>
      </w:r>
      <w:r w:rsidR="00272B82" w:rsidRPr="005E12B5">
        <w:t xml:space="preserve">which racial groups who are assumed to be </w:t>
      </w:r>
      <w:r w:rsidR="00E24CD5" w:rsidRPr="005E12B5">
        <w:t xml:space="preserve">more </w:t>
      </w:r>
      <w:r w:rsidR="00272B82" w:rsidRPr="005E12B5">
        <w:t>violent</w:t>
      </w:r>
      <w:r w:rsidR="00E24CD5" w:rsidRPr="005E12B5">
        <w:t xml:space="preserve"> than others</w:t>
      </w:r>
      <w:r w:rsidR="00272B82" w:rsidRPr="005E12B5">
        <w:t>,</w:t>
      </w:r>
      <w:r w:rsidR="00E24CD5" w:rsidRPr="005E12B5">
        <w:t xml:space="preserve"> by proving </w:t>
      </w:r>
      <w:r w:rsidR="00CE4E18" w:rsidRPr="005E12B5">
        <w:t xml:space="preserve">societal norms wrong. </w:t>
      </w:r>
      <w:r w:rsidR="00093949" w:rsidRPr="005E12B5">
        <w:t xml:space="preserve">This information is primal </w:t>
      </w:r>
      <w:r w:rsidR="002D2D0B" w:rsidRPr="005E12B5">
        <w:t>to approval or refusing social norm</w:t>
      </w:r>
      <w:r w:rsidR="00542429" w:rsidRPr="005E12B5">
        <w:t>s</w:t>
      </w:r>
      <w:r w:rsidR="002D2D0B" w:rsidRPr="005E12B5">
        <w:t xml:space="preserve"> and</w:t>
      </w:r>
      <w:r w:rsidR="00542429" w:rsidRPr="005E12B5">
        <w:t xml:space="preserve"> prying </w:t>
      </w:r>
      <w:r w:rsidR="008F055F" w:rsidRPr="005E12B5">
        <w:t>disparities from judicial system</w:t>
      </w:r>
      <w:r w:rsidR="002E7741" w:rsidRPr="005E12B5">
        <w:t>s</w:t>
      </w:r>
      <w:r w:rsidR="00892796" w:rsidRPr="005E12B5">
        <w:t xml:space="preserve">, in hopes of change and overall </w:t>
      </w:r>
      <w:r w:rsidR="002E7741" w:rsidRPr="005E12B5">
        <w:t xml:space="preserve">better </w:t>
      </w:r>
      <w:r w:rsidR="00892796" w:rsidRPr="005E12B5">
        <w:t>fairness</w:t>
      </w:r>
      <w:r w:rsidR="008F055F" w:rsidRPr="005E12B5">
        <w:t xml:space="preserve">. </w:t>
      </w:r>
    </w:p>
    <w:p w14:paraId="59F2ACC9" w14:textId="0560DDC9" w:rsidR="001D490E" w:rsidRPr="005E12B5" w:rsidRDefault="001D490E" w:rsidP="005E12B5">
      <w:pPr>
        <w:spacing w:line="480" w:lineRule="auto"/>
      </w:pPr>
      <w:r w:rsidRPr="005E12B5">
        <w:tab/>
      </w:r>
      <w:r w:rsidR="00E57365" w:rsidRPr="005E12B5">
        <w:t>It crucial</w:t>
      </w:r>
      <w:r w:rsidR="006A065A" w:rsidRPr="005E12B5">
        <w:t xml:space="preserve"> </w:t>
      </w:r>
      <w:r w:rsidR="00E57365" w:rsidRPr="005E12B5">
        <w:t xml:space="preserve">to understand </w:t>
      </w:r>
      <w:r w:rsidR="008C04A5" w:rsidRPr="005E12B5">
        <w:t>today’s</w:t>
      </w:r>
      <w:r w:rsidR="00E57365" w:rsidRPr="005E12B5">
        <w:t xml:space="preserve"> society. Propaganda and false statements fill ears and eyes will inaccurate information </w:t>
      </w:r>
      <w:r w:rsidR="006632F7" w:rsidRPr="005E12B5">
        <w:t xml:space="preserve">daily. </w:t>
      </w:r>
      <w:r w:rsidR="00552DE8" w:rsidRPr="005E12B5">
        <w:t>Some racial</w:t>
      </w:r>
      <w:r w:rsidR="002D0A88" w:rsidRPr="005E12B5">
        <w:t xml:space="preserve"> groups are assumed to</w:t>
      </w:r>
      <w:r w:rsidR="0060209E" w:rsidRPr="005E12B5">
        <w:t xml:space="preserve"> commit more specific criminal offenses than </w:t>
      </w:r>
      <w:r w:rsidR="00552DE8" w:rsidRPr="005E12B5">
        <w:t xml:space="preserve">others. </w:t>
      </w:r>
      <w:r w:rsidR="00BD7522" w:rsidRPr="005E12B5">
        <w:t xml:space="preserve">One </w:t>
      </w:r>
      <w:r w:rsidR="00552DE8" w:rsidRPr="005E12B5">
        <w:t>of these stereotypes is that black people are more involves into violent offenses than other groups.</w:t>
      </w:r>
      <w:r w:rsidR="00E9033E" w:rsidRPr="005E12B5">
        <w:t xml:space="preserve"> Also, </w:t>
      </w:r>
      <w:r w:rsidR="00BB7BBF" w:rsidRPr="005E12B5">
        <w:t xml:space="preserve">society also portrays American Indians to be the primary </w:t>
      </w:r>
      <w:r w:rsidR="00A15362" w:rsidRPr="005E12B5">
        <w:t xml:space="preserve">racial group involved in substance abuse related crimes. </w:t>
      </w:r>
      <w:r w:rsidR="00D51EE3" w:rsidRPr="005E12B5">
        <w:t xml:space="preserve">And that Asians are rarely the </w:t>
      </w:r>
      <w:r w:rsidR="000032DD" w:rsidRPr="005E12B5">
        <w:t xml:space="preserve">offender in a criminal situation which </w:t>
      </w:r>
      <w:r w:rsidR="00490741" w:rsidRPr="005E12B5">
        <w:t>c</w:t>
      </w:r>
      <w:r w:rsidR="000032DD" w:rsidRPr="005E12B5">
        <w:t xml:space="preserve">an lead to under representation of what true values there are. </w:t>
      </w:r>
      <w:r w:rsidR="00950F49" w:rsidRPr="005E12B5">
        <w:t>How do you think societ</w:t>
      </w:r>
      <w:r w:rsidR="009F539E" w:rsidRPr="005E12B5">
        <w:t>y reacts</w:t>
      </w:r>
      <w:r w:rsidR="00996F5B" w:rsidRPr="005E12B5">
        <w:t xml:space="preserve"> when they are </w:t>
      </w:r>
      <w:r w:rsidR="00F842EC" w:rsidRPr="005E12B5">
        <w:t>potentially</w:t>
      </w:r>
      <w:r w:rsidR="00996F5B" w:rsidRPr="005E12B5">
        <w:t xml:space="preserve"> portrayed to be </w:t>
      </w:r>
      <w:r w:rsidR="00F842EC" w:rsidRPr="005E12B5">
        <w:t xml:space="preserve">someone or </w:t>
      </w:r>
      <w:r w:rsidR="003B3BE7" w:rsidRPr="005E12B5">
        <w:t>something they</w:t>
      </w:r>
      <w:r w:rsidR="00996F5B" w:rsidRPr="005E12B5">
        <w:t xml:space="preserve"> are not</w:t>
      </w:r>
      <w:r w:rsidR="00D677A7" w:rsidRPr="005E12B5">
        <w:t xml:space="preserve">? </w:t>
      </w:r>
      <w:r w:rsidR="003B3BE7" w:rsidRPr="005E12B5">
        <w:t xml:space="preserve">Many misconceptions </w:t>
      </w:r>
      <w:r w:rsidR="00216330" w:rsidRPr="005E12B5">
        <w:t xml:space="preserve">are available for the taking in </w:t>
      </w:r>
      <w:r w:rsidR="00F80CD5" w:rsidRPr="005E12B5">
        <w:t>today’s</w:t>
      </w:r>
      <w:r w:rsidR="00216330" w:rsidRPr="005E12B5">
        <w:t xml:space="preserve"> world</w:t>
      </w:r>
      <w:r w:rsidR="00F80CD5" w:rsidRPr="005E12B5">
        <w:t xml:space="preserve">, but regardless crime is </w:t>
      </w:r>
      <w:r w:rsidR="0016192E" w:rsidRPr="005E12B5">
        <w:t xml:space="preserve">inevitable. </w:t>
      </w:r>
      <w:r w:rsidR="0091485A" w:rsidRPr="005E12B5">
        <w:t>Soc</w:t>
      </w:r>
      <w:r w:rsidR="00D811F9" w:rsidRPr="005E12B5">
        <w:t xml:space="preserve">ial </w:t>
      </w:r>
      <w:r w:rsidR="006C5CF3" w:rsidRPr="005E12B5">
        <w:t>n</w:t>
      </w:r>
      <w:r w:rsidR="00D811F9" w:rsidRPr="005E12B5">
        <w:t>orms tell us t</w:t>
      </w:r>
      <w:r w:rsidR="006127D5" w:rsidRPr="005E12B5">
        <w:t xml:space="preserve">he notion that </w:t>
      </w:r>
      <w:r w:rsidR="00B63701" w:rsidRPr="005E12B5">
        <w:t>Asian</w:t>
      </w:r>
      <w:r w:rsidR="006C5CF3" w:rsidRPr="005E12B5">
        <w:t xml:space="preserve"> communities are essentially crime free</w:t>
      </w:r>
      <w:r w:rsidR="00797D9D" w:rsidRPr="005E12B5">
        <w:t xml:space="preserve"> and black communities are crime striction. </w:t>
      </w:r>
    </w:p>
    <w:p w14:paraId="126FEF9B" w14:textId="5992D249" w:rsidR="00EC3A64" w:rsidRPr="005E12B5" w:rsidRDefault="00294716" w:rsidP="005E12B5">
      <w:pPr>
        <w:spacing w:line="480" w:lineRule="auto"/>
        <w:ind w:firstLine="720"/>
      </w:pPr>
      <w:r w:rsidRPr="005E12B5">
        <w:t xml:space="preserve">The dataset appears to be a smaller dataset focusing only on the 2020 crime </w:t>
      </w:r>
      <w:r w:rsidR="002403BB" w:rsidRPr="005E12B5">
        <w:t>year and</w:t>
      </w:r>
      <w:r w:rsidR="00AB66E1" w:rsidRPr="005E12B5">
        <w:t xml:space="preserve"> is spread over</w:t>
      </w:r>
      <w:r w:rsidR="007E6C1D" w:rsidRPr="005E12B5">
        <w:t xml:space="preserve"> 30 different offenses</w:t>
      </w:r>
      <w:r w:rsidR="00234489" w:rsidRPr="005E12B5">
        <w:t xml:space="preserve">. A unique property of the </w:t>
      </w:r>
      <w:r w:rsidR="00446350" w:rsidRPr="005E12B5">
        <w:t>dataset</w:t>
      </w:r>
      <w:r w:rsidR="00234489" w:rsidRPr="005E12B5">
        <w:t xml:space="preserve"> is that</w:t>
      </w:r>
      <w:r w:rsidR="002403BB" w:rsidRPr="005E12B5">
        <w:t xml:space="preserve"> the overall crime offenses committed per rac</w:t>
      </w:r>
      <w:r w:rsidR="00C1330C" w:rsidRPr="005E12B5">
        <w:t>ial group</w:t>
      </w:r>
      <w:r w:rsidR="002403BB" w:rsidRPr="005E12B5">
        <w:t xml:space="preserve"> is broken down the </w:t>
      </w:r>
      <w:r w:rsidR="00C34E4B" w:rsidRPr="005E12B5">
        <w:t xml:space="preserve">into each individual offense type. </w:t>
      </w:r>
      <w:r w:rsidR="00C62104" w:rsidRPr="005E12B5">
        <w:t xml:space="preserve">At a quick </w:t>
      </w:r>
      <w:r w:rsidR="00E36729" w:rsidRPr="005E12B5">
        <w:t>glance, the</w:t>
      </w:r>
      <w:r w:rsidR="0062768A" w:rsidRPr="005E12B5">
        <w:t xml:space="preserve"> dataset</w:t>
      </w:r>
      <w:r w:rsidR="008F529B" w:rsidRPr="005E12B5">
        <w:t xml:space="preserve"> </w:t>
      </w:r>
      <w:r w:rsidR="0062768A" w:rsidRPr="005E12B5">
        <w:t xml:space="preserve">infers which racial groups overall </w:t>
      </w:r>
      <w:r w:rsidR="002475DA" w:rsidRPr="005E12B5">
        <w:t xml:space="preserve">excel in </w:t>
      </w:r>
      <w:r w:rsidR="008F529B" w:rsidRPr="005E12B5">
        <w:t xml:space="preserve">particular crime </w:t>
      </w:r>
      <w:r w:rsidR="002475DA" w:rsidRPr="005E12B5">
        <w:t>offenses</w:t>
      </w:r>
      <w:r w:rsidR="00E36729" w:rsidRPr="005E12B5">
        <w:t xml:space="preserve">. </w:t>
      </w:r>
      <w:r w:rsidR="00C34E4B" w:rsidRPr="005E12B5">
        <w:t xml:space="preserve">This gives the ability </w:t>
      </w:r>
      <w:r w:rsidR="007B50A9" w:rsidRPr="005E12B5">
        <w:t>to create</w:t>
      </w:r>
      <w:r w:rsidR="00EC0CEF" w:rsidRPr="005E12B5">
        <w:t xml:space="preserve"> </w:t>
      </w:r>
      <w:r w:rsidR="007B50A9" w:rsidRPr="005E12B5">
        <w:t>a variety of visuals. S</w:t>
      </w:r>
      <w:r w:rsidR="00EC0CEF" w:rsidRPr="005E12B5">
        <w:t xml:space="preserve">catterplots </w:t>
      </w:r>
      <w:r w:rsidR="007B50A9" w:rsidRPr="005E12B5">
        <w:t xml:space="preserve">built </w:t>
      </w:r>
      <w:r w:rsidR="00EC0CEF" w:rsidRPr="005E12B5">
        <w:t xml:space="preserve">of </w:t>
      </w:r>
      <w:r w:rsidR="009B399A" w:rsidRPr="005E12B5">
        <w:t>specific</w:t>
      </w:r>
      <w:r w:rsidR="00EC0CEF" w:rsidRPr="005E12B5">
        <w:t xml:space="preserve"> crimes</w:t>
      </w:r>
      <w:r w:rsidR="001D67B4" w:rsidRPr="005E12B5">
        <w:t>,</w:t>
      </w:r>
      <w:r w:rsidR="00EC0CEF" w:rsidRPr="005E12B5">
        <w:t xml:space="preserve"> </w:t>
      </w:r>
      <w:r w:rsidR="004604FF" w:rsidRPr="005E12B5">
        <w:t xml:space="preserve">would </w:t>
      </w:r>
      <w:r w:rsidR="005466D4" w:rsidRPr="005E12B5">
        <w:t>allow for</w:t>
      </w:r>
      <w:r w:rsidR="00801B08" w:rsidRPr="005E12B5">
        <w:t xml:space="preserve"> a </w:t>
      </w:r>
      <w:r w:rsidR="00BD4ED7" w:rsidRPr="005E12B5">
        <w:t>representation</w:t>
      </w:r>
      <w:r w:rsidR="00801B08" w:rsidRPr="005E12B5">
        <w:t xml:space="preserve"> of the number of </w:t>
      </w:r>
      <w:r w:rsidR="001D67B4" w:rsidRPr="005E12B5">
        <w:t>offenses</w:t>
      </w:r>
      <w:r w:rsidR="00801B08" w:rsidRPr="005E12B5">
        <w:t xml:space="preserve"> per crime</w:t>
      </w:r>
      <w:r w:rsidR="00BD4ED7" w:rsidRPr="005E12B5">
        <w:t xml:space="preserve">. </w:t>
      </w:r>
      <w:r w:rsidR="00F85BE1" w:rsidRPr="005E12B5">
        <w:t xml:space="preserve">A scatterplot will </w:t>
      </w:r>
      <w:r w:rsidR="005466D4" w:rsidRPr="005E12B5">
        <w:t>present</w:t>
      </w:r>
      <w:r w:rsidR="00F85BE1" w:rsidRPr="005E12B5">
        <w:t xml:space="preserve"> the </w:t>
      </w:r>
      <w:r w:rsidR="005466D4" w:rsidRPr="005E12B5">
        <w:t xml:space="preserve">independent and dependent </w:t>
      </w:r>
      <w:r w:rsidR="00E16DF2" w:rsidRPr="005E12B5">
        <w:t>variables</w:t>
      </w:r>
      <w:r w:rsidR="001B21DB" w:rsidRPr="005E12B5">
        <w:t>,</w:t>
      </w:r>
      <w:r w:rsidR="00E16DF2" w:rsidRPr="005E12B5">
        <w:t xml:space="preserve"> </w:t>
      </w:r>
      <w:r w:rsidR="005466D4" w:rsidRPr="005E12B5">
        <w:t xml:space="preserve">relationship between </w:t>
      </w:r>
      <w:r w:rsidR="005466D4" w:rsidRPr="005E12B5">
        <w:lastRenderedPageBreak/>
        <w:t xml:space="preserve">each offense and </w:t>
      </w:r>
      <w:r w:rsidR="00E16DF2" w:rsidRPr="005E12B5">
        <w:t xml:space="preserve">racial group. This will </w:t>
      </w:r>
      <w:r w:rsidR="00795E80" w:rsidRPr="005E12B5">
        <w:t>allow</w:t>
      </w:r>
      <w:r w:rsidR="00E16DF2" w:rsidRPr="005E12B5">
        <w:t xml:space="preserve"> for a comparison </w:t>
      </w:r>
      <w:r w:rsidR="00EB697E" w:rsidRPr="005E12B5">
        <w:t>that will either support or refuse social norms</w:t>
      </w:r>
      <w:r w:rsidR="00795E80" w:rsidRPr="005E12B5">
        <w:t xml:space="preserve"> and </w:t>
      </w:r>
      <w:r w:rsidR="00A901FA" w:rsidRPr="005E12B5">
        <w:t>stereotypes</w:t>
      </w:r>
      <w:r w:rsidR="00C01523" w:rsidRPr="005E12B5">
        <w:t xml:space="preserve"> within communities around the world. </w:t>
      </w:r>
      <w:r w:rsidR="00E01A47" w:rsidRPr="005E12B5">
        <w:t xml:space="preserve">It is important to understand </w:t>
      </w:r>
      <w:r w:rsidR="00B27076" w:rsidRPr="005E12B5">
        <w:t xml:space="preserve">the </w:t>
      </w:r>
      <w:r w:rsidR="00F85104" w:rsidRPr="005E12B5">
        <w:t>significance of</w:t>
      </w:r>
      <w:r w:rsidR="00B27076" w:rsidRPr="005E12B5">
        <w:t xml:space="preserve"> what the dataset provides and the importance of </w:t>
      </w:r>
      <w:proofErr w:type="gramStart"/>
      <w:r w:rsidR="00B27076" w:rsidRPr="005E12B5">
        <w:t>a</w:t>
      </w:r>
      <w:proofErr w:type="gramEnd"/>
      <w:r w:rsidR="00B27076" w:rsidRPr="005E12B5">
        <w:t xml:space="preserve"> outlier in terms of offenses committed. </w:t>
      </w:r>
    </w:p>
    <w:p w14:paraId="63F6D333" w14:textId="441BFFC4" w:rsidR="00EA40D8" w:rsidRPr="005E12B5" w:rsidRDefault="00387176" w:rsidP="005E12B5">
      <w:pPr>
        <w:spacing w:line="480" w:lineRule="auto"/>
        <w:ind w:firstLine="720"/>
      </w:pPr>
      <w:r w:rsidRPr="005E12B5">
        <w:t>Moreover,</w:t>
      </w:r>
      <w:r w:rsidR="007C4912" w:rsidRPr="005E12B5">
        <w:t xml:space="preserve"> </w:t>
      </w:r>
      <w:r w:rsidR="00281085" w:rsidRPr="005E12B5">
        <w:t xml:space="preserve">histograms will also be used to visualize information </w:t>
      </w:r>
      <w:r w:rsidR="004D1633" w:rsidRPr="005E12B5">
        <w:t xml:space="preserve">and better fit the </w:t>
      </w:r>
      <w:r w:rsidRPr="005E12B5">
        <w:t xml:space="preserve">data and research. Histograms will </w:t>
      </w:r>
      <w:r w:rsidR="009E0223" w:rsidRPr="005E12B5">
        <w:t>support a ranking system o</w:t>
      </w:r>
      <w:r w:rsidR="009E7288" w:rsidRPr="005E12B5">
        <w:t xml:space="preserve">f which racial group is deemed more violent by statistics. </w:t>
      </w:r>
      <w:r w:rsidR="004D5C90" w:rsidRPr="005E12B5">
        <w:t xml:space="preserve"> This will provide a simplistic approach, that at a quick glance will shed light on the disparities in the juridical system. </w:t>
      </w:r>
      <w:r w:rsidR="00B65956" w:rsidRPr="005E12B5">
        <w:t xml:space="preserve">the information </w:t>
      </w:r>
      <w:r w:rsidR="00EF4D09" w:rsidRPr="005E12B5">
        <w:t xml:space="preserve">presented </w:t>
      </w:r>
      <w:r w:rsidR="00B65956" w:rsidRPr="005E12B5">
        <w:t xml:space="preserve">should spark </w:t>
      </w:r>
      <w:r w:rsidR="00A4398B" w:rsidRPr="005E12B5">
        <w:t>community interest and governmental support.</w:t>
      </w:r>
      <w:r w:rsidR="003F40B2" w:rsidRPr="005E12B5">
        <w:t xml:space="preserve"> </w:t>
      </w:r>
      <w:r w:rsidR="008C2D9B" w:rsidRPr="005E12B5">
        <w:t>T</w:t>
      </w:r>
      <w:r w:rsidR="00C56E39" w:rsidRPr="005E12B5">
        <w:t xml:space="preserve">his will </w:t>
      </w:r>
      <w:r w:rsidR="003D393C" w:rsidRPr="005E12B5">
        <w:t>open a</w:t>
      </w:r>
      <w:r w:rsidR="002E54CE" w:rsidRPr="005E12B5">
        <w:t xml:space="preserve"> </w:t>
      </w:r>
      <w:r w:rsidR="003D393C" w:rsidRPr="005E12B5">
        <w:t xml:space="preserve">door for potential </w:t>
      </w:r>
      <w:r w:rsidR="002E54CE" w:rsidRPr="005E12B5">
        <w:t>future programs</w:t>
      </w:r>
      <w:r w:rsidR="00CC1C51" w:rsidRPr="005E12B5">
        <w:t xml:space="preserve"> that will promote safer spaces and rime stopping programs.</w:t>
      </w:r>
      <w:r w:rsidR="00AB3899" w:rsidRPr="005E12B5">
        <w:t xml:space="preserve"> Promoting </w:t>
      </w:r>
      <w:r w:rsidR="00EA40D8" w:rsidRPr="005E12B5">
        <w:t>advocacy can</w:t>
      </w:r>
      <w:r w:rsidR="00EF4D09" w:rsidRPr="005E12B5">
        <w:t xml:space="preserve"> also insight on which communities need the most </w:t>
      </w:r>
      <w:r w:rsidR="00E84688" w:rsidRPr="005E12B5">
        <w:t xml:space="preserve">resources. </w:t>
      </w:r>
    </w:p>
    <w:p w14:paraId="64B94342" w14:textId="7241081A" w:rsidR="005B7FF5" w:rsidRPr="005E12B5" w:rsidRDefault="00A44FA7" w:rsidP="005E12B5">
      <w:pPr>
        <w:spacing w:line="480" w:lineRule="auto"/>
      </w:pPr>
      <w:r w:rsidRPr="005E12B5">
        <w:tab/>
      </w:r>
      <w:r w:rsidR="00C34D2E" w:rsidRPr="005E12B5">
        <w:t>The results of the</w:t>
      </w:r>
      <w:r w:rsidR="008C6E4E" w:rsidRPr="005E12B5">
        <w:t xml:space="preserve"> analysis will be compared </w:t>
      </w:r>
      <w:r w:rsidR="00DE4B9A" w:rsidRPr="005E12B5">
        <w:t>by offense and racial group</w:t>
      </w:r>
      <w:r w:rsidR="00833B49" w:rsidRPr="005E12B5">
        <w:t xml:space="preserve">. The information will </w:t>
      </w:r>
      <w:r w:rsidR="002872EE" w:rsidRPr="005E12B5">
        <w:t>go</w:t>
      </w:r>
      <w:r w:rsidR="00833B49" w:rsidRPr="005E12B5">
        <w:t xml:space="preserve"> to </w:t>
      </w:r>
      <w:r w:rsidR="00605F1F" w:rsidRPr="005E12B5">
        <w:t>support or disagree with social norms and stereotypes with statical data</w:t>
      </w:r>
      <w:r w:rsidR="00E105E1" w:rsidRPr="005E12B5">
        <w:t xml:space="preserve"> with the intent to inform the </w:t>
      </w:r>
      <w:r w:rsidR="000B4140" w:rsidRPr="005E12B5">
        <w:t>society, policy</w:t>
      </w:r>
      <w:r w:rsidR="006012C2" w:rsidRPr="005E12B5">
        <w:t xml:space="preserve"> makers, social movements and more. </w:t>
      </w:r>
      <w:r w:rsidR="002872EE" w:rsidRPr="005E12B5">
        <w:t>The results should affect personal ignorance, influence</w:t>
      </w:r>
      <w:r w:rsidR="00DC1EB2" w:rsidRPr="005E12B5">
        <w:t xml:space="preserve"> advocacy, </w:t>
      </w:r>
      <w:r w:rsidR="006C6D16" w:rsidRPr="005E12B5">
        <w:t>and governmental assistance.</w:t>
      </w:r>
      <w:r w:rsidR="00366935" w:rsidRPr="005E12B5">
        <w:t xml:space="preserve"> The data </w:t>
      </w:r>
      <w:r w:rsidR="00E43FF7" w:rsidRPr="005E12B5">
        <w:t xml:space="preserve">will be telling of very impactful information in aims to expose and </w:t>
      </w:r>
      <w:r w:rsidR="00A078D5" w:rsidRPr="005E12B5">
        <w:t>disapprove social</w:t>
      </w:r>
      <w:r w:rsidR="00E43FF7" w:rsidRPr="005E12B5">
        <w:t xml:space="preserve"> norm</w:t>
      </w:r>
      <w:r w:rsidR="00A078D5" w:rsidRPr="005E12B5">
        <w:t xml:space="preserve">s, and by </w:t>
      </w:r>
      <w:r w:rsidR="00FB7838" w:rsidRPr="005E12B5">
        <w:t xml:space="preserve">this </w:t>
      </w:r>
      <w:r w:rsidR="007E0C1F" w:rsidRPr="005E12B5">
        <w:t xml:space="preserve">very specific </w:t>
      </w:r>
      <w:r w:rsidR="00042EE4" w:rsidRPr="005E12B5">
        <w:t xml:space="preserve">information will be answered. </w:t>
      </w:r>
      <w:r w:rsidR="00BB6FD0" w:rsidRPr="005E12B5">
        <w:t xml:space="preserve">Such as, are Black people the actual leaders of violet crime? Are </w:t>
      </w:r>
      <w:r w:rsidR="001A0224" w:rsidRPr="005E12B5">
        <w:t>Asian</w:t>
      </w:r>
      <w:r w:rsidR="00042EE4" w:rsidRPr="005E12B5">
        <w:t xml:space="preserve"> </w:t>
      </w:r>
      <w:r w:rsidR="00C86780" w:rsidRPr="005E12B5">
        <w:t xml:space="preserve">people as innocent as perceived to </w:t>
      </w:r>
      <w:r w:rsidR="00483E42" w:rsidRPr="005E12B5">
        <w:t xml:space="preserve">be or </w:t>
      </w:r>
      <w:r w:rsidR="0078792E" w:rsidRPr="005E12B5">
        <w:t xml:space="preserve">how involved are </w:t>
      </w:r>
      <w:r w:rsidR="00536084" w:rsidRPr="005E12B5">
        <w:t>Indians into</w:t>
      </w:r>
      <w:r w:rsidR="0078792E" w:rsidRPr="005E12B5">
        <w:t xml:space="preserve"> substance abuse </w:t>
      </w:r>
      <w:r w:rsidR="00372280" w:rsidRPr="005E12B5">
        <w:t>crimes?</w:t>
      </w:r>
      <w:r w:rsidR="00536084" w:rsidRPr="005E12B5">
        <w:t xml:space="preserve">  The ability of the data is that data will shed light on what</w:t>
      </w:r>
      <w:r w:rsidR="00372280" w:rsidRPr="005E12B5">
        <w:t xml:space="preserve"> which racial group leads </w:t>
      </w:r>
      <w:r w:rsidR="00C5281D" w:rsidRPr="005E12B5">
        <w:t>in each induvial crime conviction</w:t>
      </w:r>
      <w:r w:rsidR="00BD34D4" w:rsidRPr="005E12B5">
        <w:t xml:space="preserve">. When comparing the racial </w:t>
      </w:r>
      <w:r w:rsidR="005963AF" w:rsidRPr="005E12B5">
        <w:t>groups,</w:t>
      </w:r>
      <w:r w:rsidR="00BD34D4" w:rsidRPr="005E12B5">
        <w:t xml:space="preserve"> it </w:t>
      </w:r>
      <w:r w:rsidR="00845CDC" w:rsidRPr="005E12B5">
        <w:t xml:space="preserve">can be identified which group is the overall more violent group. </w:t>
      </w:r>
    </w:p>
    <w:p w14:paraId="757D9079" w14:textId="5E55B938" w:rsidR="00633602" w:rsidRPr="005E12B5" w:rsidRDefault="00E41EA5" w:rsidP="005E12B5">
      <w:pPr>
        <w:spacing w:line="480" w:lineRule="auto"/>
        <w:ind w:firstLine="720"/>
      </w:pPr>
      <w:r w:rsidRPr="005E12B5">
        <w:lastRenderedPageBreak/>
        <w:t>To accurately depict the</w:t>
      </w:r>
      <w:r w:rsidR="007751B3" w:rsidRPr="005E12B5">
        <w:t xml:space="preserve"> data points a </w:t>
      </w:r>
      <w:r w:rsidR="00240D62" w:rsidRPr="005E12B5">
        <w:t xml:space="preserve">histogram will make interpretation which crime and which group had the most offenders. </w:t>
      </w:r>
      <w:r w:rsidR="00483A87" w:rsidRPr="005E12B5">
        <w:t xml:space="preserve"> A simplistic back color scheme would be vital as each racial group would need to be represented by their own color </w:t>
      </w:r>
      <w:r w:rsidR="00B541A8" w:rsidRPr="005E12B5">
        <w:t xml:space="preserve">to ensure it pops from the background </w:t>
      </w:r>
      <w:r w:rsidR="00427C11" w:rsidRPr="005E12B5">
        <w:t>and making</w:t>
      </w:r>
      <w:r w:rsidR="00B541A8" w:rsidRPr="005E12B5">
        <w:t xml:space="preserve"> it easily readable. </w:t>
      </w:r>
      <w:r w:rsidR="00427C11" w:rsidRPr="005E12B5">
        <w:t>Secondly, a scatterplot will effectively show the data points</w:t>
      </w:r>
      <w:r w:rsidR="00290A63" w:rsidRPr="005E12B5">
        <w:t xml:space="preserve"> as it will easily be comparable to each other. Because scatterplots are on a rising scale, it will easily identify the trend </w:t>
      </w:r>
      <w:r w:rsidR="002541C2" w:rsidRPr="005E12B5">
        <w:t xml:space="preserve">which </w:t>
      </w:r>
      <w:r w:rsidR="000A5910" w:rsidRPr="005E12B5">
        <w:t>racial</w:t>
      </w:r>
      <w:r w:rsidR="002541C2" w:rsidRPr="005E12B5">
        <w:t xml:space="preserve"> group lands higher on the scale then others in eac</w:t>
      </w:r>
      <w:r w:rsidR="000A5910" w:rsidRPr="005E12B5">
        <w:t>h crime conviction.</w:t>
      </w:r>
      <w:r w:rsidR="00DA7DFE" w:rsidRPr="005E12B5">
        <w:t xml:space="preserve"> Pie charts</w:t>
      </w:r>
      <w:r w:rsidR="0086209B" w:rsidRPr="005E12B5">
        <w:t xml:space="preserve"> and network graphs </w:t>
      </w:r>
      <w:r w:rsidR="00DA7DFE" w:rsidRPr="005E12B5">
        <w:t xml:space="preserve">will </w:t>
      </w:r>
      <w:r w:rsidR="000B1773" w:rsidRPr="005E12B5">
        <w:t xml:space="preserve">also be used to compare </w:t>
      </w:r>
      <w:r w:rsidR="005163DA" w:rsidRPr="005E12B5">
        <w:t>what percentage of a crime is claimed by each racial group</w:t>
      </w:r>
      <w:r w:rsidR="006A2A7F" w:rsidRPr="005E12B5">
        <w:t xml:space="preserve">. </w:t>
      </w:r>
    </w:p>
    <w:p w14:paraId="7C1BF5A5" w14:textId="2D06AD25" w:rsidR="0088068C" w:rsidRPr="005E12B5" w:rsidRDefault="00DC6ECB" w:rsidP="005E12B5">
      <w:pPr>
        <w:spacing w:line="480" w:lineRule="auto"/>
        <w:ind w:firstLine="720"/>
      </w:pPr>
      <w:r w:rsidRPr="005E12B5">
        <w:t xml:space="preserve">Overall, the dataset </w:t>
      </w:r>
      <w:r w:rsidR="00F9289C" w:rsidRPr="005E12B5">
        <w:t xml:space="preserve">will effectually attack social norms and shine light on </w:t>
      </w:r>
      <w:r w:rsidR="00AB3ECF" w:rsidRPr="005E12B5">
        <w:t>injustice</w:t>
      </w:r>
      <w:r w:rsidR="00E04356" w:rsidRPr="005E12B5">
        <w:t xml:space="preserve"> within the </w:t>
      </w:r>
      <w:r w:rsidR="00AB3ECF" w:rsidRPr="005E12B5">
        <w:t>judicial</w:t>
      </w:r>
      <w:r w:rsidR="00E04356" w:rsidRPr="005E12B5">
        <w:t xml:space="preserve"> system.</w:t>
      </w:r>
      <w:r w:rsidR="00AB3ECF" w:rsidRPr="005E12B5">
        <w:t xml:space="preserve"> </w:t>
      </w:r>
      <w:r w:rsidR="007E5F68" w:rsidRPr="005E12B5">
        <w:t xml:space="preserve">Although, it may become important </w:t>
      </w:r>
      <w:r w:rsidR="009C4168" w:rsidRPr="005E12B5">
        <w:t>later to add data from other years</w:t>
      </w:r>
      <w:r w:rsidR="0013703D" w:rsidRPr="005E12B5">
        <w:t>, enabling a comparison from different decades. This</w:t>
      </w:r>
      <w:r w:rsidR="009C4168" w:rsidRPr="005E12B5">
        <w:t xml:space="preserve"> would answer how consistent the data </w:t>
      </w:r>
      <w:r w:rsidR="00414D5A" w:rsidRPr="005E12B5">
        <w:t>is</w:t>
      </w:r>
      <w:r w:rsidR="000137A3" w:rsidRPr="005E12B5">
        <w:t xml:space="preserve"> and </w:t>
      </w:r>
      <w:r w:rsidR="00A035A9" w:rsidRPr="005E12B5">
        <w:t xml:space="preserve">if specific groups have a history of committing crimes. </w:t>
      </w:r>
      <w:r w:rsidR="004D05FC" w:rsidRPr="005E12B5">
        <w:t xml:space="preserve">By making such prominent information feasible </w:t>
      </w:r>
      <w:r w:rsidR="002002FD" w:rsidRPr="005E12B5">
        <w:t xml:space="preserve">many naysayers’ ignorance will be addresses directly. </w:t>
      </w:r>
      <w:r w:rsidR="00F4438D" w:rsidRPr="005E12B5">
        <w:t>F</w:t>
      </w:r>
      <w:r w:rsidR="00006DF0" w:rsidRPr="005E12B5">
        <w:t>u</w:t>
      </w:r>
      <w:r w:rsidR="00F4438D" w:rsidRPr="005E12B5">
        <w:t xml:space="preserve">ture research it would be significant to </w:t>
      </w:r>
      <w:r w:rsidR="00361859" w:rsidRPr="005E12B5">
        <w:t xml:space="preserve">further invest time </w:t>
      </w:r>
      <w:r w:rsidR="00653079" w:rsidRPr="005E12B5">
        <w:t>into comparing</w:t>
      </w:r>
      <w:r w:rsidR="000535B2" w:rsidRPr="005E12B5">
        <w:t xml:space="preserve"> crime ratio and understanding that there is only one majority group. </w:t>
      </w:r>
      <w:r w:rsidR="00653079" w:rsidRPr="005E12B5">
        <w:t xml:space="preserve"> It may also </w:t>
      </w:r>
      <w:r w:rsidR="003E5E9C" w:rsidRPr="005E12B5">
        <w:t xml:space="preserve">shed light onto </w:t>
      </w:r>
      <w:r w:rsidR="00CB405A" w:rsidRPr="005E12B5">
        <w:t>where social norms and injustice stem from.</w:t>
      </w:r>
    </w:p>
    <w:p w14:paraId="65A25AFE" w14:textId="0BEA34D0" w:rsidR="002002FD" w:rsidRPr="005E12B5" w:rsidRDefault="00A2555D" w:rsidP="005E12B5">
      <w:pPr>
        <w:spacing w:line="480" w:lineRule="auto"/>
        <w:ind w:firstLine="720"/>
      </w:pPr>
      <w:r w:rsidRPr="005E12B5">
        <w:t>Due to the natur</w:t>
      </w:r>
      <w:r w:rsidR="0049409A" w:rsidRPr="005E12B5">
        <w:t>e</w:t>
      </w:r>
      <w:r w:rsidRPr="005E12B5">
        <w:t xml:space="preserve"> of the topic the</w:t>
      </w:r>
      <w:r w:rsidR="000A5359" w:rsidRPr="005E12B5">
        <w:t xml:space="preserve"> ethical considerations </w:t>
      </w:r>
      <w:r w:rsidR="00A46400" w:rsidRPr="005E12B5">
        <w:t>are of</w:t>
      </w:r>
      <w:r w:rsidR="00692EAE" w:rsidRPr="005E12B5">
        <w:t xml:space="preserve"> the upmost importanc</w:t>
      </w:r>
      <w:r w:rsidR="006C77E5" w:rsidRPr="005E12B5">
        <w:t xml:space="preserve">e, but </w:t>
      </w:r>
      <w:r w:rsidR="00A46400" w:rsidRPr="005E12B5">
        <w:t>the delivery</w:t>
      </w:r>
      <w:r w:rsidR="006C77E5" w:rsidRPr="005E12B5">
        <w:t xml:space="preserve"> will be direct. The intent is to attack social </w:t>
      </w:r>
      <w:r w:rsidR="00A46400" w:rsidRPr="005E12B5">
        <w:t>ignorance</w:t>
      </w:r>
      <w:r w:rsidR="006C77E5" w:rsidRPr="005E12B5">
        <w:t xml:space="preserve"> </w:t>
      </w:r>
      <w:r w:rsidR="00A46400" w:rsidRPr="005E12B5">
        <w:t xml:space="preserve">through facts regardless anyone personal emotions. The intention is not to put a </w:t>
      </w:r>
      <w:r w:rsidR="00A011F3" w:rsidRPr="005E12B5">
        <w:t>spotlight</w:t>
      </w:r>
      <w:r w:rsidR="00A46400" w:rsidRPr="005E12B5">
        <w:t xml:space="preserve"> on any group</w:t>
      </w:r>
      <w:r w:rsidR="007A46C7" w:rsidRPr="005E12B5">
        <w:t xml:space="preserve">, but to </w:t>
      </w:r>
      <w:r w:rsidR="00F96130" w:rsidRPr="005E12B5">
        <w:t xml:space="preserve">effectively </w:t>
      </w:r>
      <w:r w:rsidR="007A46C7" w:rsidRPr="005E12B5">
        <w:t>advocate for misrepresented groups</w:t>
      </w:r>
      <w:r w:rsidR="003665F4" w:rsidRPr="005E12B5">
        <w:t xml:space="preserve"> in aims to take change into policy</w:t>
      </w:r>
      <w:r w:rsidR="00BC28A0" w:rsidRPr="005E12B5">
        <w:t xml:space="preserve"> and injustice in the Judicial system. </w:t>
      </w:r>
    </w:p>
    <w:p w14:paraId="38D2F766" w14:textId="1AEAF09A" w:rsidR="006972BE" w:rsidRPr="005E12B5" w:rsidRDefault="004B3457" w:rsidP="005E12B5">
      <w:pPr>
        <w:spacing w:line="480" w:lineRule="auto"/>
        <w:ind w:firstLine="720"/>
      </w:pPr>
      <w:r w:rsidRPr="005E12B5">
        <w:lastRenderedPageBreak/>
        <w:fldChar w:fldCharType="begin"/>
      </w:r>
      <w:r w:rsidRPr="005E12B5">
        <w:instrText xml:space="preserve"> INCLUDEPICTURE "/Users/dare/Library/Group Containers/UBF8T346G9.ms/WebArchiveCopyPasteTempFiles/com.microsoft.Word/ZXs2bPrl19+UeHChdWuXTuVLl1a3bp1082bN+nBAAA7WMy9BqcCAAAAQDrQYwEAAADAbgQLAAAAAHYjWAAAAACwG8ECAAAAgN0IFgAAAADsRrAAAAAAYDeCBQAAAAC7ESwAAAAA2I1gAQAAAMBuBAsAAAAAdiNYAAAAALAbwQIAAACA3f4ftglSJRsxbDEAAAAASUVORK5CYII=" \* MERGEFORMATINET </w:instrText>
      </w:r>
      <w:r w:rsidRPr="005E12B5">
        <w:fldChar w:fldCharType="separate"/>
      </w:r>
      <w:r w:rsidRPr="005E12B5">
        <w:rPr>
          <w:noProof/>
        </w:rPr>
        <mc:AlternateContent>
          <mc:Choice Requires="wps">
            <w:drawing>
              <wp:inline distT="0" distB="0" distL="0" distR="0" wp14:anchorId="08DE9689" wp14:editId="59B8558D">
                <wp:extent cx="304800" cy="304800"/>
                <wp:effectExtent l="0" t="0" r="0" b="0"/>
                <wp:docPr id="19744507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92DA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E12B5">
        <w:fldChar w:fldCharType="end"/>
      </w:r>
      <w:r w:rsidRPr="005E12B5">
        <w:fldChar w:fldCharType="begin"/>
      </w:r>
      <w:r w:rsidRPr="005E12B5">
        <w:instrText xml:space="preserve"> INCLUDEPICTURE "/Users/dare/Library/Group Containers/UBF8T346G9.ms/WebArchiveCopyPasteTempFiles/com.microsoft.Word/ZXs2bPrl19+UeHChdWuXTuVLl1a3bp1082bN+nBAAA7WMy9BqcCAAAAQDrQYwEAAADAbgQLAAAAAHYjWAAAAACwG8ECAAAAgN0IFgAAAADsRrAAAAAAYDeCBQAAAAC7ESwAAAAA2I1gAQAAAMBuBAsAAAAAdiNYAAAAALAbwQIAAACA3f4ftglSJRsxbDEAAAAASUVORK5CYII=" \* MERGEFORMATINET </w:instrText>
      </w:r>
      <w:r w:rsidRPr="005E12B5">
        <w:fldChar w:fldCharType="separate"/>
      </w:r>
      <w:r w:rsidRPr="005E12B5">
        <w:rPr>
          <w:noProof/>
        </w:rPr>
        <mc:AlternateContent>
          <mc:Choice Requires="wps">
            <w:drawing>
              <wp:inline distT="0" distB="0" distL="0" distR="0" wp14:anchorId="59A0F9CF" wp14:editId="17D397FA">
                <wp:extent cx="304800" cy="304800"/>
                <wp:effectExtent l="0" t="0" r="0" b="0"/>
                <wp:docPr id="78490108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88A4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E12B5">
        <w:fldChar w:fldCharType="end"/>
      </w:r>
      <w:r w:rsidRPr="005E12B5">
        <w:fldChar w:fldCharType="begin"/>
      </w:r>
      <w:r w:rsidRPr="005E12B5">
        <w:instrText xml:space="preserve"> INCLUDEPICTURE "/Users/dare/Library/Group Containers/UBF8T346G9.ms/WebArchiveCopyPasteTempFiles/com.microsoft.Word/CYsAACAl0zdunVVrFgxTZ8+3aJ9zJgxWrFihQ4ePGibwgAAeAqmlwMAgJfW9evXtX79em3cuFEzZ860dTkAAKQYoRsAALy0ypcvrxs3buiTTz5RkSJFbF0OAAApxvRyAAAAAACshIXUAAAAAACwEkI3AAAAAABWQugGAAAAAMBKCN0AAAAAAFgJoRsAAAAAACshdAMAAAAAYCWEbgAAAAAArITQDQAAAACAlRC6AQAAAACwkv8H5Urbc+66NaEAAAAASUVORK5CYII=" \* MERGEFORMATINET </w:instrText>
      </w:r>
      <w:r w:rsidRPr="005E12B5">
        <w:fldChar w:fldCharType="separate"/>
      </w:r>
      <w:r w:rsidRPr="005E12B5">
        <w:rPr>
          <w:noProof/>
        </w:rPr>
        <mc:AlternateContent>
          <mc:Choice Requires="wps">
            <w:drawing>
              <wp:inline distT="0" distB="0" distL="0" distR="0" wp14:anchorId="36676B56" wp14:editId="2388EE08">
                <wp:extent cx="304800" cy="304800"/>
                <wp:effectExtent l="0" t="0" r="0" b="0"/>
                <wp:docPr id="131450348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5D08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E12B5">
        <w:fldChar w:fldCharType="end"/>
      </w:r>
      <w:r w:rsidR="003C1FC6" w:rsidRPr="005E12B5">
        <w:rPr>
          <w:noProof/>
        </w:rPr>
        <w:drawing>
          <wp:inline distT="0" distB="0" distL="0" distR="0" wp14:anchorId="586A30DF" wp14:editId="0A67D3B7">
            <wp:extent cx="6324600" cy="3257995"/>
            <wp:effectExtent l="0" t="0" r="0" b="6350"/>
            <wp:docPr id="1883981289" name="Picture 4"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81289" name="Picture 4" descr="A graph of a bar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385997" cy="3289622"/>
                    </a:xfrm>
                    <a:prstGeom prst="rect">
                      <a:avLst/>
                    </a:prstGeom>
                  </pic:spPr>
                </pic:pic>
              </a:graphicData>
            </a:graphic>
          </wp:inline>
        </w:drawing>
      </w:r>
    </w:p>
    <w:p w14:paraId="48DFA6F3" w14:textId="292C58CD" w:rsidR="006972BE" w:rsidRPr="005E12B5" w:rsidRDefault="003C1FC6" w:rsidP="005E12B5">
      <w:pPr>
        <w:spacing w:line="480" w:lineRule="auto"/>
        <w:ind w:firstLine="720"/>
        <w:rPr>
          <w:color w:val="000000"/>
        </w:rPr>
      </w:pPr>
      <w:r w:rsidRPr="005E12B5">
        <w:rPr>
          <w:color w:val="000000"/>
        </w:rPr>
        <w:t xml:space="preserve">This visualization shows the total number of drug abuse arrests broken down by race for the year 2020. White individuals accounted for </w:t>
      </w:r>
      <w:r w:rsidR="005959CF" w:rsidRPr="005E12B5">
        <w:rPr>
          <w:color w:val="000000"/>
        </w:rPr>
        <w:t>most of</w:t>
      </w:r>
      <w:r w:rsidRPr="005E12B5">
        <w:rPr>
          <w:color w:val="000000"/>
        </w:rPr>
        <w:t xml:space="preserve"> these arrests, with approximately 837,000, followed by Black individuals with roughly 281,000 arrests. Arrests for American Indians and Asians were substantially lower, at around 20,000 and 15,000 respectively. The combined arrests across all racial groups totaled nearly 1.2 million. This considerable volume reveals how drug-related offenses dominate law enforcement activities. Notably, Black individuals are overrepresented in these arrests when compared to their national population share of approximately 13%. In contrast, although White individuals had the highest raw numbers, their arrest rate may </w:t>
      </w:r>
      <w:r w:rsidR="0078215E" w:rsidRPr="005E12B5">
        <w:rPr>
          <w:color w:val="000000"/>
        </w:rPr>
        <w:t>underrepresent</w:t>
      </w:r>
      <w:r w:rsidRPr="005E12B5">
        <w:rPr>
          <w:color w:val="000000"/>
        </w:rPr>
        <w:t xml:space="preserve"> their population share. The disparity seen here suggests potential racial bias or targeting in drug enforcement practices. While the chart reflects only a single offense category, it effectively </w:t>
      </w:r>
      <w:r w:rsidRPr="005E12B5">
        <w:rPr>
          <w:color w:val="000000"/>
        </w:rPr>
        <w:lastRenderedPageBreak/>
        <w:t>illustrates racial imbalances. The data underscores systemic trends in drug policing and invites further exploration of contributing policies or socioeconomic factors.</w:t>
      </w:r>
    </w:p>
    <w:p w14:paraId="4061DCE6" w14:textId="4597C90E" w:rsidR="0078215E" w:rsidRPr="005E12B5" w:rsidRDefault="0078215E" w:rsidP="005E12B5">
      <w:pPr>
        <w:spacing w:line="480" w:lineRule="auto"/>
        <w:rPr>
          <w:color w:val="000000"/>
        </w:rPr>
      </w:pPr>
      <w:r w:rsidRPr="005E12B5">
        <w:rPr>
          <w:noProof/>
          <w:color w:val="000000"/>
        </w:rPr>
        <w:drawing>
          <wp:inline distT="0" distB="0" distL="0" distR="0" wp14:anchorId="6B08E9B0" wp14:editId="7EEBDF43">
            <wp:extent cx="5943600" cy="2943860"/>
            <wp:effectExtent l="0" t="0" r="0" b="2540"/>
            <wp:docPr id="299230145" name="Picture 5" descr="A graph of a pers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30145" name="Picture 5" descr="A graph of a person with a white background&#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14A72D93" w14:textId="6FDFEDC0" w:rsidR="00C63444" w:rsidRPr="005E12B5" w:rsidRDefault="00C63444" w:rsidP="005E12B5">
      <w:pPr>
        <w:spacing w:line="480" w:lineRule="auto"/>
        <w:ind w:firstLine="720"/>
        <w:rPr>
          <w:color w:val="000000"/>
        </w:rPr>
      </w:pPr>
      <w:r w:rsidRPr="005E12B5">
        <w:rPr>
          <w:color w:val="000000"/>
        </w:rPr>
        <w:t xml:space="preserve">This area chart provides a comparative view of arrest counts across all offenses and racial groups. White individuals dominated in overall arrests, especially in high-frequency crime categories such as larceny-theft and fraud. Black individuals consistently ranked second in each category, while American Indians and Asians had significantly lower arrest numbers across the board. The “All offenses” category alone represented over 7.5 million arrests, with the racial hierarchy evident across each subcategory. Property-related crimes revealed broad racial participation, while certain categories like curfew and loitering showed disproportionate targeting of Black individuals. The shape of each racial area mirrored the others, suggesting structural patterns in law enforcement rather than random variance. Notably, Black individuals appear overrepresented in several offense types relative to their national demographic percentage. Asians and American Indians, while </w:t>
      </w:r>
      <w:r w:rsidRPr="005E12B5">
        <w:rPr>
          <w:color w:val="000000"/>
        </w:rPr>
        <w:lastRenderedPageBreak/>
        <w:t>underrepresented numerically, may still be affected by localized policing strategies. The visualization makes evident that arrest disparities span across crime types.</w:t>
      </w:r>
      <w:r w:rsidRPr="005E12B5">
        <w:rPr>
          <w:rStyle w:val="apple-converted-space"/>
          <w:color w:val="000000"/>
        </w:rPr>
        <w:t> </w:t>
      </w:r>
    </w:p>
    <w:p w14:paraId="6612EAC9" w14:textId="0AFBD8C1" w:rsidR="003C1FC6" w:rsidRPr="005E12B5" w:rsidRDefault="001F30C4" w:rsidP="005E12B5">
      <w:pPr>
        <w:spacing w:line="480" w:lineRule="auto"/>
        <w:rPr>
          <w:color w:val="000000"/>
        </w:rPr>
      </w:pPr>
      <w:r w:rsidRPr="005E12B5">
        <w:rPr>
          <w:noProof/>
          <w:color w:val="000000"/>
        </w:rPr>
        <w:drawing>
          <wp:inline distT="0" distB="0" distL="0" distR="0" wp14:anchorId="7AB72393" wp14:editId="0DBB80D5">
            <wp:extent cx="5943600" cy="3539490"/>
            <wp:effectExtent l="0" t="0" r="0" b="3810"/>
            <wp:docPr id="1783307667" name="Picture 6" descr="A graph of a person with a number of fing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7667" name="Picture 6" descr="A graph of a person with a number of fing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228DCC22" w14:textId="19872EB1" w:rsidR="00304790" w:rsidRPr="005E12B5" w:rsidRDefault="00304790" w:rsidP="005E12B5">
      <w:pPr>
        <w:spacing w:line="480" w:lineRule="auto"/>
        <w:ind w:firstLine="720"/>
        <w:rPr>
          <w:color w:val="000000"/>
        </w:rPr>
      </w:pPr>
      <w:r w:rsidRPr="005E12B5">
        <w:rPr>
          <w:color w:val="000000"/>
        </w:rPr>
        <w:t xml:space="preserve">The stacked area chart focuses on murder and nonnegligent manslaughter offenses, totaling just over 12,000 arrests. Black individuals made up the largest share with approximately 6,500 arrests, while White individuals followed with around 5,700. Arrest counts for American Indians and Asians remained below 500 each. Though the overall numbers are low compared to other offenses, the disparity is statistically and socially significant. The data reveals that Black individuals are considerably overrepresented in murder arrests compared to their population size. Conversely, White individuals, despite being the most populous group, had fewer murder-related arrests than expected. The visualization starkly highlights the racial distribution of the most severe criminal offenses. This disproportion may result from systemic factors such as over-policing in predominantly </w:t>
      </w:r>
      <w:r w:rsidRPr="005E12B5">
        <w:rPr>
          <w:color w:val="000000"/>
        </w:rPr>
        <w:lastRenderedPageBreak/>
        <w:t>Black neighborhoods or socioeconomic disparities. The narrow focus allows for clear interpretation without the noise of multiple variables.</w:t>
      </w:r>
    </w:p>
    <w:p w14:paraId="1C0C66CA" w14:textId="00B87D76" w:rsidR="00304790" w:rsidRPr="005E12B5" w:rsidRDefault="008D7948" w:rsidP="005E12B5">
      <w:pPr>
        <w:spacing w:line="480" w:lineRule="auto"/>
        <w:ind w:firstLine="720"/>
        <w:rPr>
          <w:color w:val="000000"/>
        </w:rPr>
      </w:pPr>
      <w:r w:rsidRPr="005E12B5">
        <w:rPr>
          <w:noProof/>
          <w:color w:val="000000"/>
        </w:rPr>
        <w:drawing>
          <wp:inline distT="0" distB="0" distL="0" distR="0" wp14:anchorId="7998C747" wp14:editId="19A23C33">
            <wp:extent cx="5395649" cy="4027714"/>
            <wp:effectExtent l="0" t="0" r="1905" b="0"/>
            <wp:docPr id="53506962" name="Picture 7"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6962" name="Picture 7" descr="A graph of a bar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400613" cy="4031420"/>
                    </a:xfrm>
                    <a:prstGeom prst="rect">
                      <a:avLst/>
                    </a:prstGeom>
                  </pic:spPr>
                </pic:pic>
              </a:graphicData>
            </a:graphic>
          </wp:inline>
        </w:drawing>
      </w:r>
      <w:r w:rsidRPr="005E12B5">
        <w:rPr>
          <w:color w:val="000000"/>
        </w:rPr>
        <w:t xml:space="preserve">                  </w:t>
      </w:r>
    </w:p>
    <w:p w14:paraId="7AAC60C6" w14:textId="1EAE71DA" w:rsidR="006972BE" w:rsidRPr="005E12B5" w:rsidRDefault="009169E3" w:rsidP="005E12B5">
      <w:pPr>
        <w:spacing w:line="480" w:lineRule="auto"/>
        <w:ind w:firstLine="720"/>
        <w:rPr>
          <w:color w:val="000000"/>
        </w:rPr>
      </w:pPr>
      <w:r w:rsidRPr="005E12B5">
        <w:tab/>
      </w:r>
      <w:r w:rsidRPr="005E12B5">
        <w:rPr>
          <w:color w:val="000000"/>
        </w:rPr>
        <w:t xml:space="preserve">This histogram illustrates the number of aggravated assault arrests by race. White individuals had the highest number of arrests, exceeding 230,000, while Black individuals followed with approximately 127,000. American Indian and Asian groups had far fewer arrests, totaling under 15,000 combined. The gap between White and Black arrests stands at around 100,000. However, when adjusted for population, Black individuals remain overrepresented. The chart shows that </w:t>
      </w:r>
      <w:r w:rsidRPr="005E12B5">
        <w:rPr>
          <w:color w:val="000000"/>
        </w:rPr>
        <w:t>most</w:t>
      </w:r>
      <w:r w:rsidRPr="005E12B5">
        <w:rPr>
          <w:color w:val="000000"/>
        </w:rPr>
        <w:t xml:space="preserve"> arrests for aggravated assault are concentrated in just two racial groups. The high frequency of these arrests supports the narrative of aggressive policing of violent offenses. Although raw numbers place White </w:t>
      </w:r>
      <w:r w:rsidRPr="005E12B5">
        <w:rPr>
          <w:color w:val="000000"/>
        </w:rPr>
        <w:lastRenderedPageBreak/>
        <w:t>individuals at the top, proportional analysis points to more significant enforcement pressure on Black individuals. The histogram allows for immediate visual comparison, making disparities easily discernible. It also suggests aggravated assault is among the most heavily patrolled and reported offenses.</w:t>
      </w:r>
    </w:p>
    <w:p w14:paraId="3C9FB4E4" w14:textId="6F6DA130" w:rsidR="00617F89" w:rsidRPr="005E12B5" w:rsidRDefault="00617F89" w:rsidP="005E12B5">
      <w:pPr>
        <w:spacing w:line="480" w:lineRule="auto"/>
        <w:ind w:firstLine="720"/>
        <w:rPr>
          <w:color w:val="000000"/>
        </w:rPr>
      </w:pPr>
      <w:r w:rsidRPr="005E12B5">
        <w:rPr>
          <w:noProof/>
          <w:color w:val="000000"/>
        </w:rPr>
        <w:drawing>
          <wp:inline distT="0" distB="0" distL="0" distR="0" wp14:anchorId="5BCDA25A" wp14:editId="639D0D8B">
            <wp:extent cx="5943600" cy="4452620"/>
            <wp:effectExtent l="0" t="0" r="0" b="5080"/>
            <wp:docPr id="1056955324" name="Picture 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55324" name="Picture 8" descr="A screen 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2620"/>
                    </a:xfrm>
                    <a:prstGeom prst="rect">
                      <a:avLst/>
                    </a:prstGeom>
                  </pic:spPr>
                </pic:pic>
              </a:graphicData>
            </a:graphic>
          </wp:inline>
        </w:drawing>
      </w:r>
    </w:p>
    <w:p w14:paraId="16BE1740" w14:textId="1B5A8A70" w:rsidR="001D7B8E" w:rsidRPr="005E12B5" w:rsidRDefault="001D7B8E" w:rsidP="005E12B5">
      <w:pPr>
        <w:spacing w:line="480" w:lineRule="auto"/>
        <w:ind w:firstLine="720"/>
        <w:rPr>
          <w:rStyle w:val="apple-converted-space"/>
          <w:color w:val="000000"/>
        </w:rPr>
      </w:pPr>
      <w:r w:rsidRPr="005E12B5">
        <w:rPr>
          <w:color w:val="000000"/>
        </w:rPr>
        <w:t xml:space="preserve">This scatter plot compares total arrests for simple and aggravated assault across four racial groups. White individuals had the highest totals in both categories, with approximately 580,000 simple assault arrests and 235,000 aggravated assault arrests. Black individuals followed with around 275,000 simple and 127,000 aggravated assault arrests. American Indian and Asian individuals had markedly fewer arrests, each under </w:t>
      </w:r>
      <w:r w:rsidRPr="005E12B5">
        <w:rPr>
          <w:color w:val="000000"/>
        </w:rPr>
        <w:lastRenderedPageBreak/>
        <w:t>50,000 across both categories. The spread of points shows a linear correlation between simple and aggravated assaults, particularly for the top two racial groups. This suggests that arrest patterns are not random but may be influenced by racial profiling or enforcement bias. The closeness of the American Indian and Asian data points underscores their statistical marginalization in this dataset. The plot implies that prosecutorial discretion or police judgment may shift arrests between simple and aggravated charges. The chart effectively visualizes dual-outcome disparities that correlate with race.</w:t>
      </w:r>
      <w:r w:rsidRPr="005E12B5">
        <w:rPr>
          <w:rStyle w:val="apple-converted-space"/>
          <w:color w:val="000000"/>
        </w:rPr>
        <w:t> </w:t>
      </w:r>
    </w:p>
    <w:p w14:paraId="70DB8FA3" w14:textId="269900A7" w:rsidR="00A2120B" w:rsidRPr="005E12B5" w:rsidRDefault="00A2120B" w:rsidP="005E12B5">
      <w:pPr>
        <w:spacing w:line="480" w:lineRule="auto"/>
        <w:ind w:firstLine="720"/>
        <w:rPr>
          <w:rStyle w:val="apple-converted-space"/>
          <w:color w:val="000000"/>
        </w:rPr>
      </w:pPr>
      <w:r w:rsidRPr="005E12B5">
        <w:rPr>
          <w:noProof/>
          <w:color w:val="000000"/>
        </w:rPr>
        <w:drawing>
          <wp:inline distT="0" distB="0" distL="0" distR="0" wp14:anchorId="56BABE90" wp14:editId="593E61F0">
            <wp:extent cx="5194300" cy="4281055"/>
            <wp:effectExtent l="0" t="0" r="0" b="0"/>
            <wp:docPr id="1974437153" name="Picture 9"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37153" name="Picture 9" descr="A pie chart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12750" cy="4296261"/>
                    </a:xfrm>
                    <a:prstGeom prst="rect">
                      <a:avLst/>
                    </a:prstGeom>
                  </pic:spPr>
                </pic:pic>
              </a:graphicData>
            </a:graphic>
          </wp:inline>
        </w:drawing>
      </w:r>
    </w:p>
    <w:p w14:paraId="6AD70641" w14:textId="77777777" w:rsidR="00A2120B" w:rsidRPr="005E12B5" w:rsidRDefault="00A2120B" w:rsidP="005E12B5">
      <w:pPr>
        <w:spacing w:line="480" w:lineRule="auto"/>
        <w:ind w:firstLine="720"/>
        <w:rPr>
          <w:rStyle w:val="apple-converted-space"/>
          <w:color w:val="000000"/>
        </w:rPr>
      </w:pPr>
    </w:p>
    <w:p w14:paraId="6DCFED54" w14:textId="77777777" w:rsidR="00A2120B" w:rsidRPr="005E12B5" w:rsidRDefault="00A2120B" w:rsidP="005E12B5">
      <w:pPr>
        <w:spacing w:line="480" w:lineRule="auto"/>
        <w:ind w:firstLine="720"/>
      </w:pPr>
    </w:p>
    <w:p w14:paraId="41DF7B40" w14:textId="573C3F40" w:rsidR="00A03994" w:rsidRPr="005E12B5" w:rsidRDefault="00B74B70" w:rsidP="005E12B5">
      <w:pPr>
        <w:spacing w:line="480" w:lineRule="auto"/>
        <w:ind w:firstLine="720"/>
        <w:rPr>
          <w:color w:val="000000"/>
        </w:rPr>
      </w:pPr>
      <w:r w:rsidRPr="005E12B5">
        <w:rPr>
          <w:color w:val="000000"/>
        </w:rPr>
        <w:t>This donut chart presents the racial breakdown of simple assault arrests. White individuals represent the largest proportion, accounting for</w:t>
      </w:r>
      <w:r w:rsidRPr="005E12B5">
        <w:rPr>
          <w:rStyle w:val="apple-converted-space"/>
          <w:color w:val="000000"/>
        </w:rPr>
        <w:t> </w:t>
      </w:r>
      <w:r w:rsidRPr="005E12B5">
        <w:rPr>
          <w:rStyle w:val="Strong"/>
          <w:b w:val="0"/>
          <w:bCs w:val="0"/>
          <w:color w:val="000000"/>
        </w:rPr>
        <w:t>65.2%</w:t>
      </w:r>
      <w:r w:rsidRPr="005E12B5">
        <w:rPr>
          <w:rStyle w:val="apple-converted-space"/>
          <w:color w:val="000000"/>
        </w:rPr>
        <w:t> </w:t>
      </w:r>
      <w:r w:rsidRPr="005E12B5">
        <w:rPr>
          <w:color w:val="000000"/>
        </w:rPr>
        <w:t>of all simple assault arrests. Black individuals follow with a significant</w:t>
      </w:r>
      <w:r w:rsidRPr="005E12B5">
        <w:rPr>
          <w:rStyle w:val="apple-converted-space"/>
          <w:color w:val="000000"/>
        </w:rPr>
        <w:t> </w:t>
      </w:r>
      <w:r w:rsidRPr="005E12B5">
        <w:rPr>
          <w:rStyle w:val="Strong"/>
          <w:b w:val="0"/>
          <w:bCs w:val="0"/>
          <w:color w:val="000000"/>
        </w:rPr>
        <w:t>30.6%</w:t>
      </w:r>
      <w:r w:rsidRPr="005E12B5">
        <w:rPr>
          <w:b/>
          <w:bCs/>
          <w:color w:val="000000"/>
        </w:rPr>
        <w:t>,</w:t>
      </w:r>
      <w:r w:rsidRPr="005E12B5">
        <w:rPr>
          <w:color w:val="000000"/>
        </w:rPr>
        <w:t xml:space="preserve"> showing notable overrepresentation when compared to their share of the U.S. population. American Indian and Asian groups make up</w:t>
      </w:r>
      <w:r w:rsidRPr="005E12B5">
        <w:rPr>
          <w:rStyle w:val="apple-converted-space"/>
          <w:color w:val="000000"/>
        </w:rPr>
        <w:t> </w:t>
      </w:r>
      <w:r w:rsidRPr="005E12B5">
        <w:rPr>
          <w:rStyle w:val="Strong"/>
          <w:b w:val="0"/>
          <w:bCs w:val="0"/>
          <w:color w:val="000000"/>
        </w:rPr>
        <w:t>2.4%</w:t>
      </w:r>
      <w:r w:rsidRPr="005E12B5">
        <w:rPr>
          <w:rStyle w:val="apple-converted-space"/>
          <w:color w:val="000000"/>
        </w:rPr>
        <w:t> </w:t>
      </w:r>
      <w:r w:rsidRPr="005E12B5">
        <w:rPr>
          <w:color w:val="000000"/>
        </w:rPr>
        <w:t>and</w:t>
      </w:r>
      <w:r w:rsidRPr="005E12B5">
        <w:rPr>
          <w:rStyle w:val="apple-converted-space"/>
          <w:color w:val="000000"/>
        </w:rPr>
        <w:t> </w:t>
      </w:r>
      <w:r w:rsidRPr="005E12B5">
        <w:rPr>
          <w:rStyle w:val="Strong"/>
          <w:b w:val="0"/>
          <w:bCs w:val="0"/>
          <w:color w:val="000000"/>
        </w:rPr>
        <w:t>1.8%</w:t>
      </w:r>
      <w:r w:rsidRPr="005E12B5">
        <w:rPr>
          <w:b/>
          <w:bCs/>
          <w:color w:val="000000"/>
        </w:rPr>
        <w:t>,</w:t>
      </w:r>
      <w:r w:rsidRPr="005E12B5">
        <w:rPr>
          <w:color w:val="000000"/>
        </w:rPr>
        <w:t xml:space="preserve"> respectively, together totaling less than 5% of these arrests. The chart’s circular format enhances the contrast in racial representation and allows for easy interpretation of the relative percentages. While the White arrest rate appears high in raw percentage, it is somewhat aligned with population statistics. However, the Black arrest rate remains elevated, suggesting potential bias in enforcement or reporting practices. Asian and American Indian figures, though low, highlight the need for deeper localized data to interpret their true significance. The visualization reinforces broader patterns found in other assault-related charts, where arrests disproportionately affect Black individuals. Overall, this chart effectively illustrates racial disparity within a specific offense category.</w:t>
      </w:r>
    </w:p>
    <w:p w14:paraId="40529A67" w14:textId="154F8C1E" w:rsidR="00A03994" w:rsidRPr="005E12B5" w:rsidRDefault="001178B4" w:rsidP="005E12B5">
      <w:pPr>
        <w:spacing w:line="480" w:lineRule="auto"/>
        <w:ind w:firstLine="720"/>
        <w:rPr>
          <w:color w:val="000000"/>
        </w:rPr>
      </w:pPr>
      <w:r w:rsidRPr="005E12B5">
        <w:rPr>
          <w:color w:val="000000"/>
        </w:rPr>
        <w:t xml:space="preserve">Overall, </w:t>
      </w:r>
      <w:r w:rsidR="009B1FE0" w:rsidRPr="005E12B5">
        <w:rPr>
          <w:color w:val="000000"/>
        </w:rPr>
        <w:t xml:space="preserve">the </w:t>
      </w:r>
      <w:r w:rsidR="00086F45" w:rsidRPr="005E12B5">
        <w:rPr>
          <w:color w:val="000000"/>
        </w:rPr>
        <w:t>study was able to reveal which crime</w:t>
      </w:r>
      <w:r w:rsidR="0058495D" w:rsidRPr="005E12B5">
        <w:rPr>
          <w:color w:val="000000"/>
        </w:rPr>
        <w:t xml:space="preserve"> conviction each racial group lead in. African Americans were observed to be</w:t>
      </w:r>
      <w:r w:rsidR="00595D72" w:rsidRPr="005E12B5">
        <w:rPr>
          <w:color w:val="000000"/>
        </w:rPr>
        <w:t xml:space="preserve"> more involved in violent offenses than other groups accounting for 26.1% of convictions. </w:t>
      </w:r>
      <w:r w:rsidR="002B2CB1" w:rsidRPr="005E12B5">
        <w:rPr>
          <w:color w:val="000000"/>
        </w:rPr>
        <w:t>These disapprovals</w:t>
      </w:r>
      <w:r w:rsidR="00D61038" w:rsidRPr="005E12B5">
        <w:rPr>
          <w:color w:val="000000"/>
        </w:rPr>
        <w:t xml:space="preserve"> social no</w:t>
      </w:r>
      <w:r w:rsidR="00322E7A" w:rsidRPr="005E12B5">
        <w:rPr>
          <w:color w:val="000000"/>
        </w:rPr>
        <w:t>rm</w:t>
      </w:r>
      <w:r w:rsidR="00D61038" w:rsidRPr="005E12B5">
        <w:rPr>
          <w:color w:val="000000"/>
        </w:rPr>
        <w:t xml:space="preserve">s as </w:t>
      </w:r>
      <w:r w:rsidR="00524E73" w:rsidRPr="005E12B5">
        <w:rPr>
          <w:color w:val="000000"/>
        </w:rPr>
        <w:t>poverty and not race is the strongest predictor</w:t>
      </w:r>
      <w:r w:rsidR="00322E7A" w:rsidRPr="005E12B5">
        <w:rPr>
          <w:color w:val="000000"/>
        </w:rPr>
        <w:t xml:space="preserve"> as many crimes committed are intra-racial</w:t>
      </w:r>
      <w:r w:rsidR="00524E73" w:rsidRPr="005E12B5">
        <w:rPr>
          <w:color w:val="000000"/>
        </w:rPr>
        <w:t xml:space="preserve">. </w:t>
      </w:r>
      <w:r w:rsidR="00595D72" w:rsidRPr="005E12B5">
        <w:rPr>
          <w:color w:val="000000"/>
        </w:rPr>
        <w:t xml:space="preserve">In addition, </w:t>
      </w:r>
      <w:r w:rsidR="007F1058" w:rsidRPr="005E12B5">
        <w:rPr>
          <w:color w:val="000000"/>
        </w:rPr>
        <w:t xml:space="preserve">69.9% of </w:t>
      </w:r>
      <w:r w:rsidR="00595D72" w:rsidRPr="005E12B5">
        <w:rPr>
          <w:color w:val="000000"/>
        </w:rPr>
        <w:t xml:space="preserve">crimes against other racial groups </w:t>
      </w:r>
      <w:r w:rsidR="007F1058" w:rsidRPr="005E12B5">
        <w:rPr>
          <w:color w:val="000000"/>
        </w:rPr>
        <w:t>were subject to Caucasian people.</w:t>
      </w:r>
      <w:r w:rsidR="00AA5D50" w:rsidRPr="005E12B5">
        <w:rPr>
          <w:color w:val="000000"/>
        </w:rPr>
        <w:t xml:space="preserve"> This also disapproves social norms as well due to</w:t>
      </w:r>
      <w:r w:rsidR="007F4395" w:rsidRPr="005E12B5">
        <w:rPr>
          <w:color w:val="000000"/>
        </w:rPr>
        <w:t xml:space="preserve"> </w:t>
      </w:r>
      <w:r w:rsidR="002B2CB1" w:rsidRPr="005E12B5">
        <w:rPr>
          <w:color w:val="000000"/>
        </w:rPr>
        <w:t>80% of crimes being intra-racial</w:t>
      </w:r>
      <w:r w:rsidR="00437C4A" w:rsidRPr="005E12B5">
        <w:rPr>
          <w:color w:val="000000"/>
        </w:rPr>
        <w:t xml:space="preserve"> when considering population size</w:t>
      </w:r>
      <w:r w:rsidR="002B2CB1" w:rsidRPr="005E12B5">
        <w:rPr>
          <w:color w:val="000000"/>
        </w:rPr>
        <w:t>.</w:t>
      </w:r>
      <w:r w:rsidR="007F1058" w:rsidRPr="005E12B5">
        <w:rPr>
          <w:color w:val="000000"/>
        </w:rPr>
        <w:t xml:space="preserve"> </w:t>
      </w:r>
      <w:r w:rsidR="00455E59" w:rsidRPr="005E12B5">
        <w:rPr>
          <w:color w:val="000000"/>
        </w:rPr>
        <w:t xml:space="preserve">American Indians were </w:t>
      </w:r>
      <w:r w:rsidR="00963D68" w:rsidRPr="005E12B5">
        <w:rPr>
          <w:color w:val="000000"/>
        </w:rPr>
        <w:t>composed of only 2.4</w:t>
      </w:r>
      <w:r w:rsidR="0016500D" w:rsidRPr="005E12B5">
        <w:rPr>
          <w:color w:val="000000"/>
        </w:rPr>
        <w:t xml:space="preserve">% of substance </w:t>
      </w:r>
      <w:r w:rsidR="0016500D" w:rsidRPr="005E12B5">
        <w:rPr>
          <w:color w:val="000000"/>
        </w:rPr>
        <w:lastRenderedPageBreak/>
        <w:t xml:space="preserve">abuse related crimes and American Asians </w:t>
      </w:r>
      <w:r w:rsidR="004216CF" w:rsidRPr="005E12B5">
        <w:rPr>
          <w:color w:val="000000"/>
        </w:rPr>
        <w:t xml:space="preserve">comprised of </w:t>
      </w:r>
      <w:r w:rsidR="002C3A62" w:rsidRPr="005E12B5">
        <w:rPr>
          <w:color w:val="000000"/>
        </w:rPr>
        <w:t>1.6% o</w:t>
      </w:r>
      <w:r w:rsidR="003C719E" w:rsidRPr="005E12B5">
        <w:rPr>
          <w:color w:val="000000"/>
        </w:rPr>
        <w:t xml:space="preserve">f all crimes </w:t>
      </w:r>
      <w:r w:rsidR="0016500D" w:rsidRPr="005E12B5">
        <w:rPr>
          <w:color w:val="000000"/>
        </w:rPr>
        <w:t xml:space="preserve">disapproving </w:t>
      </w:r>
      <w:r w:rsidR="003C719E" w:rsidRPr="005E12B5">
        <w:rPr>
          <w:color w:val="000000"/>
        </w:rPr>
        <w:t>social norms.</w:t>
      </w:r>
      <w:r w:rsidR="005D6EC9" w:rsidRPr="005E12B5">
        <w:rPr>
          <w:color w:val="000000"/>
        </w:rPr>
        <w:t xml:space="preserve"> </w:t>
      </w:r>
      <w:r w:rsidR="00CD620A" w:rsidRPr="005E12B5">
        <w:rPr>
          <w:color w:val="000000"/>
        </w:rPr>
        <w:t>Lastly, this disapproves social norms as wel. In both cultures</w:t>
      </w:r>
      <w:r w:rsidR="005A226D" w:rsidRPr="005E12B5">
        <w:rPr>
          <w:color w:val="000000"/>
        </w:rPr>
        <w:t xml:space="preserve"> they have both consistently have one of the lowest arrest rates possibly connected to cultural emphasis on lawfulness and family honor.</w:t>
      </w:r>
      <w:r w:rsidR="006046D1" w:rsidRPr="005E12B5">
        <w:rPr>
          <w:color w:val="000000"/>
        </w:rPr>
        <w:t xml:space="preserve"> It is important to understand that the data is focused on the 2020 crime year</w:t>
      </w:r>
      <w:r w:rsidR="008824FD" w:rsidRPr="005E12B5">
        <w:rPr>
          <w:color w:val="000000"/>
        </w:rPr>
        <w:t xml:space="preserve">, </w:t>
      </w:r>
      <w:r w:rsidR="00015231" w:rsidRPr="005E12B5">
        <w:rPr>
          <w:color w:val="000000"/>
        </w:rPr>
        <w:t>to</w:t>
      </w:r>
      <w:r w:rsidR="008824FD" w:rsidRPr="005E12B5">
        <w:rPr>
          <w:color w:val="000000"/>
        </w:rPr>
        <w:t xml:space="preserve"> create a bro predictability a SAMIRA model was </w:t>
      </w:r>
      <w:r w:rsidR="00015231" w:rsidRPr="005E12B5">
        <w:rPr>
          <w:color w:val="000000"/>
        </w:rPr>
        <w:t xml:space="preserve">engineered. </w:t>
      </w:r>
    </w:p>
    <w:p w14:paraId="7964E37D" w14:textId="531DFFC5" w:rsidR="00B74B70" w:rsidRPr="005E12B5" w:rsidRDefault="00A03994" w:rsidP="005E12B5">
      <w:pPr>
        <w:spacing w:line="480" w:lineRule="auto"/>
        <w:ind w:firstLine="720"/>
        <w:rPr>
          <w:color w:val="000000"/>
        </w:rPr>
      </w:pPr>
      <w:r w:rsidRPr="005E12B5">
        <w:rPr>
          <w:noProof/>
          <w:color w:val="000000"/>
        </w:rPr>
        <w:drawing>
          <wp:inline distT="0" distB="0" distL="0" distR="0" wp14:anchorId="40EA0C99" wp14:editId="5B37C394">
            <wp:extent cx="5568950" cy="2943555"/>
            <wp:effectExtent l="0" t="0" r="0" b="3175"/>
            <wp:docPr id="992147297" name="Picture 1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47297" name="Picture 11" descr="A graph with different colo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09313" cy="2964889"/>
                    </a:xfrm>
                    <a:prstGeom prst="rect">
                      <a:avLst/>
                    </a:prstGeom>
                  </pic:spPr>
                </pic:pic>
              </a:graphicData>
            </a:graphic>
          </wp:inline>
        </w:drawing>
      </w:r>
    </w:p>
    <w:p w14:paraId="529F7533" w14:textId="4A7B9485" w:rsidR="00B74B70" w:rsidRPr="005E12B5" w:rsidRDefault="004E1B95" w:rsidP="005E12B5">
      <w:pPr>
        <w:spacing w:line="480" w:lineRule="auto"/>
        <w:ind w:firstLine="720"/>
      </w:pPr>
      <w:r w:rsidRPr="005E12B5">
        <w:rPr>
          <w:color w:val="000000"/>
        </w:rPr>
        <w:t>This line forecast chart displays the projected number of arrests by race from 2010 to 2030, based on a SARIMA model using simulated historical trends. White individuals show a steady and substantial increase in arrests, climbing from just over</w:t>
      </w:r>
      <w:r w:rsidRPr="005E12B5">
        <w:rPr>
          <w:rStyle w:val="apple-converted-space"/>
          <w:color w:val="000000"/>
        </w:rPr>
        <w:t> </w:t>
      </w:r>
      <w:r w:rsidRPr="005E12B5">
        <w:rPr>
          <w:rStyle w:val="Strong"/>
          <w:b w:val="0"/>
          <w:bCs w:val="0"/>
          <w:color w:val="000000"/>
        </w:rPr>
        <w:t>1 million in 2010</w:t>
      </w:r>
      <w:r w:rsidRPr="005E12B5">
        <w:rPr>
          <w:rStyle w:val="apple-converted-space"/>
          <w:color w:val="000000"/>
        </w:rPr>
        <w:t> </w:t>
      </w:r>
      <w:r w:rsidRPr="005E12B5">
        <w:rPr>
          <w:color w:val="000000"/>
        </w:rPr>
        <w:t>to a forecasted</w:t>
      </w:r>
      <w:r w:rsidRPr="005E12B5">
        <w:rPr>
          <w:rStyle w:val="apple-converted-space"/>
          <w:color w:val="000000"/>
        </w:rPr>
        <w:t> </w:t>
      </w:r>
      <w:r w:rsidRPr="005E12B5">
        <w:rPr>
          <w:rStyle w:val="Strong"/>
          <w:b w:val="0"/>
          <w:bCs w:val="0"/>
          <w:color w:val="000000"/>
        </w:rPr>
        <w:t>1.7 million by 2030</w:t>
      </w:r>
      <w:r w:rsidRPr="005E12B5">
        <w:rPr>
          <w:b/>
          <w:bCs/>
          <w:color w:val="000000"/>
        </w:rPr>
        <w:t xml:space="preserve">. </w:t>
      </w:r>
      <w:r w:rsidRPr="005E12B5">
        <w:rPr>
          <w:color w:val="000000"/>
        </w:rPr>
        <w:t>Black individuals also experience a gradual rise, starting around</w:t>
      </w:r>
      <w:r w:rsidRPr="005E12B5">
        <w:rPr>
          <w:rStyle w:val="apple-converted-space"/>
          <w:color w:val="000000"/>
        </w:rPr>
        <w:t> </w:t>
      </w:r>
      <w:r w:rsidRPr="005E12B5">
        <w:rPr>
          <w:rStyle w:val="Strong"/>
          <w:b w:val="0"/>
          <w:bCs w:val="0"/>
          <w:color w:val="000000"/>
        </w:rPr>
        <w:t>400,000 arrests in 2010</w:t>
      </w:r>
      <w:r w:rsidRPr="005E12B5">
        <w:rPr>
          <w:rStyle w:val="apple-converted-space"/>
          <w:color w:val="000000"/>
        </w:rPr>
        <w:t> </w:t>
      </w:r>
      <w:r w:rsidRPr="005E12B5">
        <w:rPr>
          <w:color w:val="000000"/>
        </w:rPr>
        <w:t>and approaching</w:t>
      </w:r>
      <w:r w:rsidRPr="005E12B5">
        <w:rPr>
          <w:rStyle w:val="apple-converted-space"/>
          <w:color w:val="000000"/>
        </w:rPr>
        <w:t> </w:t>
      </w:r>
      <w:r w:rsidRPr="005E12B5">
        <w:rPr>
          <w:rStyle w:val="Strong"/>
          <w:b w:val="0"/>
          <w:bCs w:val="0"/>
          <w:color w:val="000000"/>
        </w:rPr>
        <w:t>500,000 by 2030</w:t>
      </w:r>
      <w:r w:rsidRPr="005E12B5">
        <w:rPr>
          <w:color w:val="000000"/>
        </w:rPr>
        <w:t>. Meanwhile, American Indian and Asian arrest numbers remain relatively stable, both projected to stay below</w:t>
      </w:r>
      <w:r w:rsidRPr="005E12B5">
        <w:rPr>
          <w:rStyle w:val="apple-converted-space"/>
          <w:b/>
          <w:bCs/>
          <w:color w:val="000000"/>
        </w:rPr>
        <w:t> </w:t>
      </w:r>
      <w:r w:rsidRPr="005E12B5">
        <w:rPr>
          <w:rStyle w:val="Strong"/>
          <w:b w:val="0"/>
          <w:bCs w:val="0"/>
          <w:color w:val="000000"/>
        </w:rPr>
        <w:t>100,000 annually</w:t>
      </w:r>
      <w:r w:rsidRPr="005E12B5">
        <w:rPr>
          <w:b/>
          <w:bCs/>
          <w:color w:val="000000"/>
        </w:rPr>
        <w:t>.</w:t>
      </w:r>
      <w:r w:rsidRPr="005E12B5">
        <w:rPr>
          <w:color w:val="000000"/>
        </w:rPr>
        <w:t xml:space="preserve"> The widening gap between White and Black arrest lines over time suggests persistent disparities with no indication of convergence. These forecasted trends </w:t>
      </w:r>
      <w:r w:rsidRPr="005E12B5">
        <w:rPr>
          <w:color w:val="000000"/>
        </w:rPr>
        <w:lastRenderedPageBreak/>
        <w:t>imply that without systemic change, racial disproportionality in arrests will likely endure. The flatness of the Asian and American Indian trends may mask underreporting or smaller population bases, but they also highlight which groups face heightened law enforcement focus. The model reflects real-world concerns about predictive policing reinforcing historical inequities. Overall, this visualization emphasizes the long-term consequences of current patterns in racialized law enforcement.</w:t>
      </w:r>
    </w:p>
    <w:p w14:paraId="1CF15CD0" w14:textId="7B454512" w:rsidR="001D7B8E" w:rsidRPr="005E12B5" w:rsidRDefault="00C45104" w:rsidP="005E12B5">
      <w:pPr>
        <w:spacing w:line="480" w:lineRule="auto"/>
        <w:ind w:firstLine="720"/>
        <w:rPr>
          <w:b/>
          <w:bCs/>
        </w:rPr>
      </w:pPr>
      <w:r w:rsidRPr="005E12B5">
        <w:t xml:space="preserve">For future research </w:t>
      </w:r>
      <w:r w:rsidR="00ED4985" w:rsidRPr="005E12B5">
        <w:t xml:space="preserve">a linear regression </w:t>
      </w:r>
      <w:r w:rsidR="00911CAE" w:rsidRPr="005E12B5">
        <w:t>a</w:t>
      </w:r>
      <w:r w:rsidR="007163A0" w:rsidRPr="005E12B5">
        <w:t xml:space="preserve"> random Forrest model as engineered. </w:t>
      </w:r>
      <w:r w:rsidR="007367C0" w:rsidRPr="005E12B5">
        <w:t xml:space="preserve"> The liner regression m</w:t>
      </w:r>
      <w:r w:rsidR="00911CAE" w:rsidRPr="005E12B5">
        <w:t>et</w:t>
      </w:r>
      <w:r w:rsidR="007367C0" w:rsidRPr="005E12B5">
        <w:t xml:space="preserve">hod was to order </w:t>
      </w:r>
      <w:r w:rsidR="00911CAE" w:rsidRPr="005E12B5">
        <w:t>the</w:t>
      </w:r>
      <w:r w:rsidR="007367C0" w:rsidRPr="005E12B5">
        <w:t xml:space="preserve"> </w:t>
      </w:r>
      <w:r w:rsidR="00911CAE" w:rsidRPr="005E12B5">
        <w:t>offense</w:t>
      </w:r>
      <w:r w:rsidR="007367C0" w:rsidRPr="005E12B5">
        <w:t xml:space="preserve"> numerically. This analyzed a RMSE value of 2,882,332 arrest that on </w:t>
      </w:r>
      <w:r w:rsidR="00911CAE" w:rsidRPr="005E12B5">
        <w:t>average predictions deviated by -2.88 Million</w:t>
      </w:r>
      <w:r w:rsidR="00AF08CA" w:rsidRPr="005E12B5">
        <w:t xml:space="preserve"> and a R</w:t>
      </w:r>
      <w:r w:rsidR="00C65CF3" w:rsidRPr="005E12B5">
        <w:t>^</w:t>
      </w:r>
      <w:proofErr w:type="gramStart"/>
      <w:r w:rsidR="00C65CF3" w:rsidRPr="005E12B5">
        <w:t>2  score</w:t>
      </w:r>
      <w:proofErr w:type="gramEnd"/>
      <w:r w:rsidR="00C65CF3" w:rsidRPr="005E12B5">
        <w:t xml:space="preserve"> of -0.0831 disapproving the model as it performed worse than simply predicting the mean it indicated poor model fit. </w:t>
      </w:r>
      <w:r w:rsidR="00C73A8E" w:rsidRPr="005E12B5">
        <w:t xml:space="preserve"> Ess</w:t>
      </w:r>
      <w:r w:rsidR="00BB582D" w:rsidRPr="005E12B5">
        <w:t xml:space="preserve">entially this meant </w:t>
      </w:r>
      <w:r w:rsidR="00BB582D" w:rsidRPr="005E12B5">
        <w:rPr>
          <w:color w:val="000000"/>
        </w:rPr>
        <w:t xml:space="preserve">this was a </w:t>
      </w:r>
      <w:r w:rsidR="00BB582D" w:rsidRPr="005E12B5">
        <w:rPr>
          <w:rStyle w:val="Strong"/>
          <w:b w:val="0"/>
          <w:bCs w:val="0"/>
          <w:color w:val="000000"/>
        </w:rPr>
        <w:t>large error</w:t>
      </w:r>
      <w:r w:rsidR="00BB582D" w:rsidRPr="005E12B5">
        <w:rPr>
          <w:color w:val="000000"/>
        </w:rPr>
        <w:t>, suggesting the model lacks predictive accuracy — likely due to having only one feature (offense code).</w:t>
      </w:r>
      <w:r w:rsidR="0059279D" w:rsidRPr="005E12B5">
        <w:rPr>
          <w:color w:val="000000"/>
        </w:rPr>
        <w:t xml:space="preserve"> The R score </w:t>
      </w:r>
      <w:r w:rsidR="0059279D" w:rsidRPr="005E12B5">
        <w:rPr>
          <w:color w:val="000000"/>
        </w:rPr>
        <w:t>model explains</w:t>
      </w:r>
      <w:r w:rsidR="0059279D" w:rsidRPr="005E12B5">
        <w:rPr>
          <w:rStyle w:val="apple-converted-space"/>
          <w:color w:val="000000"/>
        </w:rPr>
        <w:t> </w:t>
      </w:r>
      <w:r w:rsidR="0059279D" w:rsidRPr="005E12B5">
        <w:rPr>
          <w:rStyle w:val="Strong"/>
          <w:b w:val="0"/>
          <w:bCs w:val="0"/>
          <w:color w:val="000000"/>
        </w:rPr>
        <w:t>none of the variability</w:t>
      </w:r>
      <w:r w:rsidR="0059279D" w:rsidRPr="005E12B5">
        <w:rPr>
          <w:rStyle w:val="apple-converted-space"/>
          <w:color w:val="000000"/>
        </w:rPr>
        <w:t> </w:t>
      </w:r>
      <w:r w:rsidR="0059279D" w:rsidRPr="005E12B5">
        <w:rPr>
          <w:color w:val="000000"/>
        </w:rPr>
        <w:t>in arrest counts and is performing worse than a naive model that predicts the average for every case.</w:t>
      </w:r>
      <w:r w:rsidR="002747CE" w:rsidRPr="005E12B5">
        <w:rPr>
          <w:color w:val="000000"/>
        </w:rPr>
        <w:t xml:space="preserve"> When focusing on the</w:t>
      </w:r>
      <w:r w:rsidR="00B07C01" w:rsidRPr="005E12B5">
        <w:rPr>
          <w:color w:val="000000"/>
        </w:rPr>
        <w:t xml:space="preserve"> random Forrest model were recovered a RMSE score of </w:t>
      </w:r>
      <w:r w:rsidR="009F52F0" w:rsidRPr="005E12B5">
        <w:rPr>
          <w:color w:val="000000"/>
        </w:rPr>
        <w:t>2,817,198 which wa</w:t>
      </w:r>
      <w:r w:rsidR="005969B3" w:rsidRPr="005E12B5">
        <w:rPr>
          <w:color w:val="000000"/>
        </w:rPr>
        <w:t>s</w:t>
      </w:r>
      <w:r w:rsidR="009F52F0" w:rsidRPr="005E12B5">
        <w:rPr>
          <w:color w:val="000000"/>
        </w:rPr>
        <w:t xml:space="preserve"> a similar large error as in the linear regression model showing of a non-linearly </w:t>
      </w:r>
      <w:r w:rsidR="005969B3" w:rsidRPr="005E12B5">
        <w:rPr>
          <w:color w:val="000000"/>
        </w:rPr>
        <w:t>relationship</w:t>
      </w:r>
      <w:r w:rsidR="009F52F0" w:rsidRPr="005E12B5">
        <w:rPr>
          <w:color w:val="000000"/>
        </w:rPr>
        <w:t xml:space="preserve">. </w:t>
      </w:r>
      <w:r w:rsidR="005969B3" w:rsidRPr="005E12B5">
        <w:rPr>
          <w:color w:val="000000"/>
        </w:rPr>
        <w:t xml:space="preserve"> </w:t>
      </w:r>
      <w:proofErr w:type="gramStart"/>
      <w:r w:rsidR="005969B3" w:rsidRPr="005E12B5">
        <w:rPr>
          <w:color w:val="000000"/>
        </w:rPr>
        <w:t>Also</w:t>
      </w:r>
      <w:proofErr w:type="gramEnd"/>
      <w:r w:rsidR="005969B3" w:rsidRPr="005E12B5">
        <w:rPr>
          <w:color w:val="000000"/>
        </w:rPr>
        <w:t xml:space="preserve"> a R^2 score of -0.0347 was also recovered</w:t>
      </w:r>
      <w:r w:rsidR="0042277E" w:rsidRPr="005E12B5">
        <w:rPr>
          <w:color w:val="000000"/>
        </w:rPr>
        <w:t xml:space="preserve"> which was slightly better preforming then the linear regression model but still showed a week model that could not clarify variance and arrest.</w:t>
      </w:r>
    </w:p>
    <w:p w14:paraId="5867D6ED" w14:textId="77777777" w:rsidR="006972BE" w:rsidRPr="005E12B5" w:rsidRDefault="006972BE" w:rsidP="005E12B5">
      <w:pPr>
        <w:spacing w:line="480" w:lineRule="auto"/>
        <w:rPr>
          <w:color w:val="000000"/>
        </w:rPr>
      </w:pPr>
      <w:r w:rsidRPr="005E12B5">
        <w:tab/>
        <w:t xml:space="preserve">To ensure that the visuals were reliable for visualization, several important steps were taken to prepare the data set. First, the data set was used from the Office of Juvenile Justice and Delinquency Prevention database that is backed by the U.S Department of Justice. Within the code a csv file was used titled </w:t>
      </w:r>
      <w:r w:rsidRPr="005E12B5">
        <w:rPr>
          <w:rStyle w:val="Emphasis"/>
          <w:color w:val="000000"/>
        </w:rPr>
        <w:t xml:space="preserve">“Arrests by Offense, Age, and Race – </w:t>
      </w:r>
      <w:r w:rsidRPr="005E12B5">
        <w:rPr>
          <w:rStyle w:val="Emphasis"/>
          <w:color w:val="000000"/>
        </w:rPr>
        <w:lastRenderedPageBreak/>
        <w:t>2020”</w:t>
      </w:r>
      <w:r w:rsidRPr="005E12B5">
        <w:rPr>
          <w:rStyle w:val="apple-converted-space"/>
          <w:color w:val="000000"/>
        </w:rPr>
        <w:t> </w:t>
      </w:r>
      <w:r w:rsidRPr="005E12B5">
        <w:rPr>
          <w:color w:val="000000"/>
        </w:rPr>
        <w:t>from the Office of Juvenile Justice and Delinquency Prevention. Some of the necessary cleaning’s steps of the data involved removing commas and converting numeric values to integers. In addition to dropping rows with missing and incomplete data (e.g. rape column). Then aggregated race-based arrest counts across offense categories to return as percentages. The dataset was crime was broken down categorically: violent crimes, drug-related crimes, and property crimes for clarity, in addition to deriving percentages from overall total of all arrest.</w:t>
      </w:r>
    </w:p>
    <w:p w14:paraId="22AD25E7" w14:textId="69ED70AA" w:rsidR="006972BE" w:rsidRPr="005E12B5" w:rsidRDefault="006972BE" w:rsidP="005E12B5">
      <w:pPr>
        <w:spacing w:line="480" w:lineRule="auto"/>
        <w:rPr>
          <w:color w:val="000000"/>
        </w:rPr>
      </w:pPr>
      <w:r w:rsidRPr="005E12B5">
        <w:rPr>
          <w:color w:val="000000"/>
        </w:rPr>
        <w:tab/>
        <w:t xml:space="preserve">Through both storytelling and statistical evaluation several raw truths were unfolded. White people make up 70% of all overall arrest, reflecting of population dominance but also highlighting blind spots within perception. Black people are responsible for 26% of total overall arrest, which is disproportionate being as through black people account for only 13% of the population. American Indians (2.4%) and Asian American (1.6%) were relatively irrelevant in crime convictions but still were subject to common stereotypes. </w:t>
      </w:r>
      <w:r w:rsidR="00B76DA7" w:rsidRPr="005E12B5">
        <w:rPr>
          <w:color w:val="000000"/>
        </w:rPr>
        <w:t xml:space="preserve"> </w:t>
      </w:r>
    </w:p>
    <w:p w14:paraId="33672940" w14:textId="68BEB4E7" w:rsidR="00B76DA7" w:rsidRPr="005E12B5" w:rsidRDefault="00B76DA7" w:rsidP="005E12B5">
      <w:pPr>
        <w:spacing w:line="480" w:lineRule="auto"/>
        <w:rPr>
          <w:color w:val="000000"/>
        </w:rPr>
      </w:pPr>
      <w:r w:rsidRPr="005E12B5">
        <w:rPr>
          <w:color w:val="000000"/>
        </w:rPr>
        <w:tab/>
        <w:t>So</w:t>
      </w:r>
      <w:r w:rsidR="007A6CC6" w:rsidRPr="005E12B5">
        <w:rPr>
          <w:color w:val="000000"/>
        </w:rPr>
        <w:t xml:space="preserve">, </w:t>
      </w:r>
      <w:r w:rsidRPr="005E12B5">
        <w:rPr>
          <w:color w:val="000000"/>
        </w:rPr>
        <w:t xml:space="preserve">what do we do with this information? we call for </w:t>
      </w:r>
      <w:r w:rsidR="00C53B56" w:rsidRPr="005E12B5">
        <w:rPr>
          <w:color w:val="000000"/>
        </w:rPr>
        <w:t xml:space="preserve">policy change and installation of crime combating programs. Models trained </w:t>
      </w:r>
      <w:r w:rsidR="004E277D" w:rsidRPr="005E12B5">
        <w:rPr>
          <w:color w:val="000000"/>
        </w:rPr>
        <w:t>show</w:t>
      </w:r>
      <w:r w:rsidR="00C53B56" w:rsidRPr="005E12B5">
        <w:rPr>
          <w:color w:val="000000"/>
        </w:rPr>
        <w:t xml:space="preserve"> that </w:t>
      </w:r>
      <w:r w:rsidR="004E277D" w:rsidRPr="005E12B5">
        <w:rPr>
          <w:color w:val="000000"/>
        </w:rPr>
        <w:t>data pf 2020 is not promising as if other years will perform consistently but rather our SAMIRA model shows that overtime arrest will continue rise.</w:t>
      </w:r>
      <w:r w:rsidR="00CE3523" w:rsidRPr="005E12B5">
        <w:rPr>
          <w:color w:val="000000"/>
        </w:rPr>
        <w:t xml:space="preserve"> This educating using the data to challenge social norms and using </w:t>
      </w:r>
      <w:r w:rsidR="00986D00" w:rsidRPr="005E12B5">
        <w:rPr>
          <w:color w:val="000000"/>
        </w:rPr>
        <w:t xml:space="preserve">prediction models to understand how society influences compare to actual convictions.  We most push for policy reforms by </w:t>
      </w:r>
      <w:r w:rsidR="007A6CC6" w:rsidRPr="005E12B5">
        <w:rPr>
          <w:color w:val="000000"/>
        </w:rPr>
        <w:t>advocating</w:t>
      </w:r>
      <w:r w:rsidR="00986D00" w:rsidRPr="005E12B5">
        <w:rPr>
          <w:color w:val="000000"/>
        </w:rPr>
        <w:t xml:space="preserve"> </w:t>
      </w:r>
      <w:r w:rsidR="007A6CC6" w:rsidRPr="005E12B5">
        <w:rPr>
          <w:color w:val="000000"/>
        </w:rPr>
        <w:t xml:space="preserve">justice systems suitable for policing and transparency for the future. We must also create a safe communicable space as crime affects us all one way or another. </w:t>
      </w:r>
      <w:proofErr w:type="gramStart"/>
      <w:r w:rsidR="007A6CC6" w:rsidRPr="005E12B5">
        <w:rPr>
          <w:color w:val="000000"/>
        </w:rPr>
        <w:t>Empowering  and</w:t>
      </w:r>
      <w:proofErr w:type="gramEnd"/>
      <w:r w:rsidR="007A6CC6" w:rsidRPr="005E12B5">
        <w:rPr>
          <w:color w:val="000000"/>
        </w:rPr>
        <w:t xml:space="preserve"> funding </w:t>
      </w:r>
      <w:r w:rsidR="00084047" w:rsidRPr="005E12B5">
        <w:rPr>
          <w:color w:val="000000"/>
        </w:rPr>
        <w:t>organizations</w:t>
      </w:r>
      <w:r w:rsidR="007A6CC6" w:rsidRPr="005E12B5">
        <w:rPr>
          <w:color w:val="000000"/>
        </w:rPr>
        <w:t xml:space="preserve"> and community </w:t>
      </w:r>
      <w:r w:rsidR="007A6CC6" w:rsidRPr="005E12B5">
        <w:rPr>
          <w:color w:val="000000"/>
        </w:rPr>
        <w:lastRenderedPageBreak/>
        <w:t xml:space="preserve">projects would be pivotal for </w:t>
      </w:r>
      <w:r w:rsidR="00084047" w:rsidRPr="005E12B5">
        <w:rPr>
          <w:color w:val="000000"/>
        </w:rPr>
        <w:t>future</w:t>
      </w:r>
      <w:r w:rsidR="007A6CC6" w:rsidRPr="005E12B5">
        <w:rPr>
          <w:color w:val="000000"/>
        </w:rPr>
        <w:t xml:space="preserve"> research as data may be altered with newly installed </w:t>
      </w:r>
      <w:r w:rsidR="00084047" w:rsidRPr="005E12B5">
        <w:rPr>
          <w:color w:val="000000"/>
        </w:rPr>
        <w:t xml:space="preserve">community recreations. </w:t>
      </w:r>
    </w:p>
    <w:p w14:paraId="1033212A" w14:textId="7EDE0739" w:rsidR="006972BE" w:rsidRPr="005E12B5" w:rsidRDefault="006972BE" w:rsidP="005E12B5">
      <w:pPr>
        <w:spacing w:line="480" w:lineRule="auto"/>
      </w:pPr>
      <w:r w:rsidRPr="005E12B5">
        <w:rPr>
          <w:color w:val="000000"/>
        </w:rPr>
        <w:tab/>
        <w:t xml:space="preserve">In conclusion many assumptions about racial crime roles in society are misleading and false and are most likely stemmed from systemic force rather than reality.  Arrest disparities shine light on complex issues within systemic forces. Some of these factors that fuel these stereotypes are stemmed from poverty, politics, social bias and generational ignorance. This information as the ability to shake the grounds of already divided communities.  The significance of. The raw data is to promote awareness and combat societal stereotypes. Secondly, to advocate for fair policing and support underrepresented communities. </w:t>
      </w:r>
    </w:p>
    <w:p w14:paraId="09AECCB8" w14:textId="1A5840F2" w:rsidR="00A901FA" w:rsidRPr="005E12B5" w:rsidRDefault="005B7FF5" w:rsidP="005E12B5">
      <w:pPr>
        <w:spacing w:line="480" w:lineRule="auto"/>
      </w:pPr>
      <w:r w:rsidRPr="005E12B5">
        <w:tab/>
        <w:t xml:space="preserve">In contrast the plain ignorance can be a </w:t>
      </w:r>
      <w:r w:rsidR="00D606A1" w:rsidRPr="005E12B5">
        <w:t xml:space="preserve">black sheep. The will </w:t>
      </w:r>
      <w:r w:rsidR="00A36E94" w:rsidRPr="005E12B5">
        <w:t xml:space="preserve">to know better must be a want for any </w:t>
      </w:r>
      <w:r w:rsidR="00C023BB" w:rsidRPr="005E12B5">
        <w:t>societal movement</w:t>
      </w:r>
      <w:r w:rsidR="00DC1045" w:rsidRPr="005E12B5">
        <w:t xml:space="preserve">, thus </w:t>
      </w:r>
      <w:r w:rsidR="00EB63A5" w:rsidRPr="005E12B5">
        <w:t xml:space="preserve">information will be presented as a need for change. </w:t>
      </w:r>
      <w:r w:rsidR="00C023BB" w:rsidRPr="005E12B5">
        <w:t>Thy risk lies with the support o</w:t>
      </w:r>
      <w:r w:rsidR="00AF77A2" w:rsidRPr="005E12B5">
        <w:t xml:space="preserve">f larger entities </w:t>
      </w:r>
      <w:r w:rsidR="004906C7" w:rsidRPr="005E12B5">
        <w:t>and</w:t>
      </w:r>
      <w:r w:rsidR="00AF77A2" w:rsidRPr="005E12B5">
        <w:t xml:space="preserve"> a</w:t>
      </w:r>
      <w:r w:rsidR="008B6F14" w:rsidRPr="005E12B5">
        <w:t>n</w:t>
      </w:r>
      <w:r w:rsidR="00AF77A2" w:rsidRPr="005E12B5">
        <w:t xml:space="preserve"> unforeseen time of </w:t>
      </w:r>
      <w:r w:rsidR="004906C7" w:rsidRPr="005E12B5">
        <w:t xml:space="preserve">society’s ability to adapt. If the risk </w:t>
      </w:r>
      <w:r w:rsidR="008B6F14" w:rsidRPr="005E12B5">
        <w:t>outweighs</w:t>
      </w:r>
      <w:r w:rsidR="00010628" w:rsidRPr="005E12B5">
        <w:t xml:space="preserve"> the benefits than we shall alternatively </w:t>
      </w:r>
      <w:r w:rsidR="00B61558" w:rsidRPr="005E12B5">
        <w:t xml:space="preserve">direct our </w:t>
      </w:r>
      <w:r w:rsidR="00F02DFC" w:rsidRPr="005E12B5">
        <w:t>results to an open forum</w:t>
      </w:r>
      <w:r w:rsidR="00A37A85" w:rsidRPr="005E12B5">
        <w:t xml:space="preserve"> </w:t>
      </w:r>
    </w:p>
    <w:p w14:paraId="6F16EC89" w14:textId="77777777" w:rsidR="00CA3AB7" w:rsidRPr="005E12B5" w:rsidRDefault="00CA3AB7" w:rsidP="005E12B5">
      <w:pPr>
        <w:spacing w:line="480" w:lineRule="auto"/>
      </w:pPr>
    </w:p>
    <w:p w14:paraId="27D0EE36" w14:textId="77777777" w:rsidR="00CA3AB7" w:rsidRDefault="00CA3AB7" w:rsidP="00D71A3A">
      <w:pPr>
        <w:spacing w:line="480" w:lineRule="auto"/>
      </w:pPr>
    </w:p>
    <w:p w14:paraId="1F5E066A" w14:textId="77777777" w:rsidR="00CA3AB7" w:rsidRDefault="00CA3AB7" w:rsidP="00D71A3A">
      <w:pPr>
        <w:spacing w:line="480" w:lineRule="auto"/>
      </w:pPr>
    </w:p>
    <w:p w14:paraId="3B6024C6" w14:textId="77777777" w:rsidR="00CA3AB7" w:rsidRDefault="00CA3AB7" w:rsidP="00D71A3A">
      <w:pPr>
        <w:spacing w:line="480" w:lineRule="auto"/>
      </w:pPr>
    </w:p>
    <w:p w14:paraId="3A707BF8" w14:textId="77777777" w:rsidR="00CA3AB7" w:rsidRPr="00CA3AB7" w:rsidRDefault="00CA3AB7" w:rsidP="00D71A3A">
      <w:pPr>
        <w:spacing w:line="480" w:lineRule="auto"/>
        <w:rPr>
          <w:color w:val="000000" w:themeColor="text1"/>
        </w:rPr>
      </w:pPr>
    </w:p>
    <w:p w14:paraId="1AD64D89" w14:textId="4A375703" w:rsidR="00CA3AB7" w:rsidRPr="005E12B5" w:rsidRDefault="00583F88" w:rsidP="005E12B5">
      <w:pPr>
        <w:spacing w:line="480" w:lineRule="auto"/>
        <w:jc w:val="center"/>
        <w:rPr>
          <w:color w:val="000000" w:themeColor="text1"/>
        </w:rPr>
      </w:pPr>
      <w:r w:rsidRPr="005E12B5">
        <w:rPr>
          <w:color w:val="000000" w:themeColor="text1"/>
        </w:rPr>
        <w:lastRenderedPageBreak/>
        <w:t>Citations</w:t>
      </w:r>
    </w:p>
    <w:p w14:paraId="088E5509" w14:textId="2F1F5F80" w:rsidR="00D81FD5" w:rsidRPr="005E12B5" w:rsidRDefault="00D81FD5" w:rsidP="005E12B5">
      <w:pPr>
        <w:pStyle w:val="p1"/>
        <w:numPr>
          <w:ilvl w:val="0"/>
          <w:numId w:val="3"/>
        </w:numPr>
        <w:jc w:val="center"/>
        <w:rPr>
          <w:rFonts w:asciiTheme="minorHAnsi" w:hAnsiTheme="minorHAnsi"/>
          <w:color w:val="000000" w:themeColor="text1"/>
          <w:sz w:val="24"/>
          <w:szCs w:val="24"/>
        </w:rPr>
      </w:pPr>
      <w:r w:rsidRPr="005E12B5">
        <w:rPr>
          <w:rFonts w:asciiTheme="minorHAnsi" w:hAnsiTheme="minorHAnsi"/>
          <w:color w:val="000000" w:themeColor="text1"/>
          <w:sz w:val="24"/>
          <w:szCs w:val="24"/>
        </w:rPr>
        <w:t>. Hinton, Elizabeth, et al. An Unjust Burden: The Disparate Treatment of Black Americans in the</w:t>
      </w:r>
      <w:r w:rsidR="00FD2FEA" w:rsidRPr="005E12B5">
        <w:rPr>
          <w:rFonts w:asciiTheme="minorHAnsi" w:hAnsiTheme="minorHAnsi"/>
          <w:color w:val="000000" w:themeColor="text1"/>
          <w:sz w:val="24"/>
          <w:szCs w:val="24"/>
        </w:rPr>
        <w:t xml:space="preserve"> </w:t>
      </w:r>
      <w:r w:rsidRPr="005E12B5">
        <w:rPr>
          <w:rFonts w:asciiTheme="minorHAnsi" w:hAnsiTheme="minorHAnsi"/>
          <w:color w:val="000000" w:themeColor="text1"/>
          <w:sz w:val="24"/>
          <w:szCs w:val="24"/>
        </w:rPr>
        <w:t>Criminal Justice System. Vera Institute of Justice, 2018,</w:t>
      </w:r>
      <w:r w:rsidR="00FD2FEA" w:rsidRPr="005E12B5">
        <w:rPr>
          <w:rFonts w:asciiTheme="minorHAnsi" w:hAnsiTheme="minorHAnsi"/>
          <w:color w:val="000000" w:themeColor="text1"/>
          <w:sz w:val="24"/>
          <w:szCs w:val="24"/>
        </w:rPr>
        <w:t xml:space="preserve"> </w:t>
      </w:r>
      <w:hyperlink r:id="rId13" w:history="1">
        <w:r w:rsidR="00FD2FEA" w:rsidRPr="005E12B5">
          <w:rPr>
            <w:rStyle w:val="Hyperlink"/>
            <w:rFonts w:asciiTheme="minorHAnsi" w:hAnsiTheme="minorHAnsi"/>
            <w:sz w:val="24"/>
            <w:szCs w:val="24"/>
          </w:rPr>
          <w:t>www.vera.org/downloads/publications/for-the-record-unjust-burden-racial-disparities.pdf</w:t>
        </w:r>
      </w:hyperlink>
      <w:r w:rsidRPr="005E12B5">
        <w:rPr>
          <w:rFonts w:asciiTheme="minorHAnsi" w:hAnsiTheme="minorHAnsi"/>
          <w:color w:val="000000" w:themeColor="text1"/>
          <w:sz w:val="24"/>
          <w:szCs w:val="24"/>
        </w:rPr>
        <w:t>.</w:t>
      </w:r>
    </w:p>
    <w:p w14:paraId="4608C379" w14:textId="77777777" w:rsidR="00D81FD5" w:rsidRPr="005E12B5" w:rsidRDefault="00D81FD5" w:rsidP="005E12B5">
      <w:pPr>
        <w:pStyle w:val="p1"/>
        <w:jc w:val="center"/>
        <w:rPr>
          <w:rFonts w:asciiTheme="minorHAnsi" w:hAnsiTheme="minorHAnsi"/>
          <w:color w:val="000000" w:themeColor="text1"/>
          <w:sz w:val="24"/>
          <w:szCs w:val="24"/>
        </w:rPr>
      </w:pPr>
    </w:p>
    <w:p w14:paraId="7E105239" w14:textId="5F68026A" w:rsidR="00FD2FEA" w:rsidRPr="005E12B5" w:rsidRDefault="00D81FD5" w:rsidP="005E12B5">
      <w:pPr>
        <w:pStyle w:val="p1"/>
        <w:numPr>
          <w:ilvl w:val="0"/>
          <w:numId w:val="3"/>
        </w:numPr>
        <w:jc w:val="center"/>
        <w:rPr>
          <w:rFonts w:asciiTheme="minorHAnsi" w:hAnsiTheme="minorHAnsi"/>
          <w:color w:val="000000" w:themeColor="text1"/>
          <w:sz w:val="24"/>
          <w:szCs w:val="24"/>
        </w:rPr>
      </w:pPr>
      <w:r w:rsidRPr="005E12B5">
        <w:rPr>
          <w:rFonts w:asciiTheme="minorHAnsi" w:hAnsiTheme="minorHAnsi"/>
          <w:color w:val="000000" w:themeColor="text1"/>
          <w:sz w:val="24"/>
          <w:szCs w:val="24"/>
        </w:rPr>
        <w:t>Bureau of Justice Statistics. Criminal Victimization, 2020. U.S. Department of Justice, Office of</w:t>
      </w:r>
      <w:r w:rsidR="00FD2FEA" w:rsidRPr="005E12B5">
        <w:rPr>
          <w:rFonts w:asciiTheme="minorHAnsi" w:hAnsiTheme="minorHAnsi"/>
          <w:color w:val="000000" w:themeColor="text1"/>
          <w:sz w:val="24"/>
          <w:szCs w:val="24"/>
        </w:rPr>
        <w:t xml:space="preserve"> </w:t>
      </w:r>
      <w:r w:rsidRPr="005E12B5">
        <w:rPr>
          <w:rFonts w:asciiTheme="minorHAnsi" w:hAnsiTheme="minorHAnsi"/>
          <w:color w:val="000000" w:themeColor="text1"/>
          <w:sz w:val="24"/>
          <w:szCs w:val="24"/>
        </w:rPr>
        <w:t xml:space="preserve">2. 3. Justice Programs, 2021, </w:t>
      </w:r>
      <w:hyperlink r:id="rId14" w:history="1">
        <w:r w:rsidR="00FD2FEA" w:rsidRPr="005E12B5">
          <w:rPr>
            <w:rStyle w:val="Hyperlink"/>
            <w:rFonts w:asciiTheme="minorHAnsi" w:hAnsiTheme="minorHAnsi"/>
            <w:sz w:val="24"/>
            <w:szCs w:val="24"/>
          </w:rPr>
          <w:t>www.bjs.gov/content/pub/pdf/cv20.pdf</w:t>
        </w:r>
      </w:hyperlink>
      <w:r w:rsidRPr="005E12B5">
        <w:rPr>
          <w:rFonts w:asciiTheme="minorHAnsi" w:hAnsiTheme="minorHAnsi"/>
          <w:color w:val="000000" w:themeColor="text1"/>
          <w:sz w:val="24"/>
          <w:szCs w:val="24"/>
        </w:rPr>
        <w:t>.</w:t>
      </w:r>
    </w:p>
    <w:p w14:paraId="3D15B236" w14:textId="77777777" w:rsidR="00FD2FEA" w:rsidRPr="005E12B5" w:rsidRDefault="00FD2FEA" w:rsidP="005E12B5">
      <w:pPr>
        <w:pStyle w:val="p1"/>
        <w:jc w:val="center"/>
        <w:rPr>
          <w:rFonts w:asciiTheme="minorHAnsi" w:hAnsiTheme="minorHAnsi"/>
          <w:color w:val="000000" w:themeColor="text1"/>
          <w:sz w:val="24"/>
          <w:szCs w:val="24"/>
        </w:rPr>
      </w:pPr>
    </w:p>
    <w:p w14:paraId="5A3D415F" w14:textId="2AF8A3BE" w:rsidR="00D81FD5" w:rsidRPr="005E12B5" w:rsidRDefault="00D81FD5" w:rsidP="005E12B5">
      <w:pPr>
        <w:pStyle w:val="p1"/>
        <w:numPr>
          <w:ilvl w:val="0"/>
          <w:numId w:val="3"/>
        </w:numPr>
        <w:jc w:val="center"/>
        <w:rPr>
          <w:rFonts w:asciiTheme="minorHAnsi" w:hAnsiTheme="minorHAnsi"/>
          <w:color w:val="000000" w:themeColor="text1"/>
          <w:sz w:val="24"/>
          <w:szCs w:val="24"/>
        </w:rPr>
      </w:pPr>
      <w:r w:rsidRPr="005E12B5">
        <w:rPr>
          <w:rFonts w:asciiTheme="minorHAnsi" w:hAnsiTheme="minorHAnsi"/>
          <w:color w:val="000000" w:themeColor="text1"/>
          <w:sz w:val="24"/>
          <w:szCs w:val="24"/>
        </w:rPr>
        <w:t>Substance Abuse and Mental Health Services Administration (SAMHSA). National Survey on</w:t>
      </w:r>
      <w:r w:rsidR="00903F1F" w:rsidRPr="005E12B5">
        <w:rPr>
          <w:rFonts w:asciiTheme="minorHAnsi" w:hAnsiTheme="minorHAnsi"/>
          <w:color w:val="000000" w:themeColor="text1"/>
          <w:sz w:val="24"/>
          <w:szCs w:val="24"/>
        </w:rPr>
        <w:t xml:space="preserve"> </w:t>
      </w:r>
      <w:r w:rsidRPr="005E12B5">
        <w:rPr>
          <w:rFonts w:asciiTheme="minorHAnsi" w:hAnsiTheme="minorHAnsi"/>
          <w:color w:val="000000" w:themeColor="text1"/>
          <w:sz w:val="24"/>
          <w:szCs w:val="24"/>
        </w:rPr>
        <w:t>Drug Use and Health: 2020 Detailed Tables. U.S. Department of Health and Human Services,</w:t>
      </w:r>
      <w:r w:rsidR="00903F1F" w:rsidRPr="005E12B5">
        <w:rPr>
          <w:rFonts w:asciiTheme="minorHAnsi" w:hAnsiTheme="minorHAnsi"/>
          <w:color w:val="000000" w:themeColor="text1"/>
          <w:sz w:val="24"/>
          <w:szCs w:val="24"/>
        </w:rPr>
        <w:t xml:space="preserve"> </w:t>
      </w:r>
      <w:r w:rsidRPr="005E12B5">
        <w:rPr>
          <w:rFonts w:asciiTheme="minorHAnsi" w:hAnsiTheme="minorHAnsi"/>
          <w:color w:val="000000" w:themeColor="text1"/>
          <w:sz w:val="24"/>
          <w:szCs w:val="24"/>
        </w:rPr>
        <w:t xml:space="preserve">2021, </w:t>
      </w:r>
      <w:hyperlink r:id="rId15" w:history="1">
        <w:r w:rsidR="00903F1F" w:rsidRPr="005E12B5">
          <w:rPr>
            <w:rStyle w:val="Hyperlink"/>
            <w:rFonts w:asciiTheme="minorHAnsi" w:hAnsiTheme="minorHAnsi"/>
            <w:sz w:val="24"/>
            <w:szCs w:val="24"/>
          </w:rPr>
          <w:t>www.samhsa.gov/data/report/2020-nsduh-detailed-tables</w:t>
        </w:r>
      </w:hyperlink>
      <w:r w:rsidRPr="005E12B5">
        <w:rPr>
          <w:rFonts w:asciiTheme="minorHAnsi" w:hAnsiTheme="minorHAnsi"/>
          <w:color w:val="000000" w:themeColor="text1"/>
          <w:sz w:val="24"/>
          <w:szCs w:val="24"/>
        </w:rPr>
        <w:t>.</w:t>
      </w:r>
    </w:p>
    <w:p w14:paraId="2E2E1022" w14:textId="77777777" w:rsidR="00903F1F" w:rsidRPr="005E12B5" w:rsidRDefault="00903F1F" w:rsidP="005E12B5">
      <w:pPr>
        <w:pStyle w:val="p1"/>
        <w:ind w:left="360"/>
        <w:jc w:val="center"/>
        <w:rPr>
          <w:rFonts w:asciiTheme="minorHAnsi" w:hAnsiTheme="minorHAnsi"/>
          <w:color w:val="000000" w:themeColor="text1"/>
          <w:sz w:val="24"/>
          <w:szCs w:val="24"/>
        </w:rPr>
      </w:pPr>
    </w:p>
    <w:p w14:paraId="0C024D18" w14:textId="7F023171" w:rsidR="00D81FD5" w:rsidRPr="005E12B5" w:rsidRDefault="00D81FD5" w:rsidP="005E12B5">
      <w:pPr>
        <w:pStyle w:val="p1"/>
        <w:numPr>
          <w:ilvl w:val="0"/>
          <w:numId w:val="3"/>
        </w:numPr>
        <w:jc w:val="center"/>
        <w:rPr>
          <w:rFonts w:asciiTheme="minorHAnsi" w:hAnsiTheme="minorHAnsi"/>
          <w:color w:val="000000" w:themeColor="text1"/>
          <w:sz w:val="24"/>
          <w:szCs w:val="24"/>
        </w:rPr>
      </w:pPr>
      <w:r w:rsidRPr="005E12B5">
        <w:rPr>
          <w:rFonts w:asciiTheme="minorHAnsi" w:hAnsiTheme="minorHAnsi"/>
          <w:color w:val="000000" w:themeColor="text1"/>
          <w:sz w:val="24"/>
          <w:szCs w:val="24"/>
        </w:rPr>
        <w:t>Pew Research Center. Asian Americans: Diverse Outcomes, Few Arrests. 2022,</w:t>
      </w:r>
      <w:r w:rsidR="00903F1F" w:rsidRPr="005E12B5">
        <w:rPr>
          <w:rFonts w:asciiTheme="minorHAnsi" w:hAnsiTheme="minorHAnsi"/>
          <w:color w:val="000000" w:themeColor="text1"/>
          <w:sz w:val="24"/>
          <w:szCs w:val="24"/>
        </w:rPr>
        <w:t xml:space="preserve"> </w:t>
      </w:r>
      <w:hyperlink r:id="rId16" w:history="1">
        <w:r w:rsidR="00903F1F" w:rsidRPr="005E12B5">
          <w:rPr>
            <w:rStyle w:val="Hyperlink"/>
            <w:rFonts w:asciiTheme="minorHAnsi" w:hAnsiTheme="minorHAnsi"/>
            <w:sz w:val="24"/>
            <w:szCs w:val="24"/>
          </w:rPr>
          <w:t>www.pewresearch.org/fact-tank/2022/05/10/asian-americans-diverse-outcomes/</w:t>
        </w:r>
      </w:hyperlink>
      <w:r w:rsidRPr="005E12B5">
        <w:rPr>
          <w:rFonts w:asciiTheme="minorHAnsi" w:hAnsiTheme="minorHAnsi"/>
          <w:color w:val="000000" w:themeColor="text1"/>
          <w:sz w:val="24"/>
          <w:szCs w:val="24"/>
        </w:rPr>
        <w:t>.</w:t>
      </w:r>
    </w:p>
    <w:p w14:paraId="7B28F882" w14:textId="77777777" w:rsidR="00903F1F" w:rsidRPr="005E12B5" w:rsidRDefault="00903F1F" w:rsidP="005E12B5">
      <w:pPr>
        <w:pStyle w:val="p1"/>
        <w:jc w:val="center"/>
        <w:rPr>
          <w:rFonts w:asciiTheme="minorHAnsi" w:hAnsiTheme="minorHAnsi"/>
          <w:color w:val="000000" w:themeColor="text1"/>
          <w:sz w:val="24"/>
          <w:szCs w:val="24"/>
        </w:rPr>
      </w:pPr>
    </w:p>
    <w:p w14:paraId="6F961955" w14:textId="122FC76C" w:rsidR="00D81FD5" w:rsidRPr="005E12B5" w:rsidRDefault="00D81FD5" w:rsidP="005E12B5">
      <w:pPr>
        <w:pStyle w:val="p1"/>
        <w:numPr>
          <w:ilvl w:val="0"/>
          <w:numId w:val="3"/>
        </w:numPr>
        <w:jc w:val="center"/>
        <w:rPr>
          <w:rFonts w:asciiTheme="minorHAnsi" w:hAnsiTheme="minorHAnsi"/>
          <w:color w:val="000000" w:themeColor="text1"/>
          <w:sz w:val="24"/>
          <w:szCs w:val="24"/>
        </w:rPr>
      </w:pPr>
      <w:r w:rsidRPr="005E12B5">
        <w:rPr>
          <w:rFonts w:asciiTheme="minorHAnsi" w:hAnsiTheme="minorHAnsi"/>
          <w:color w:val="000000" w:themeColor="text1"/>
          <w:sz w:val="24"/>
          <w:szCs w:val="24"/>
        </w:rPr>
        <w:t>Federal Bureau of Investigation. Crime in the United States, 2022: Arrests by Race. U.S.</w:t>
      </w:r>
      <w:r w:rsidR="005E12B5" w:rsidRPr="005E12B5">
        <w:rPr>
          <w:rFonts w:asciiTheme="minorHAnsi" w:hAnsiTheme="minorHAnsi"/>
          <w:color w:val="000000" w:themeColor="text1"/>
          <w:sz w:val="24"/>
          <w:szCs w:val="24"/>
        </w:rPr>
        <w:t xml:space="preserve"> </w:t>
      </w:r>
      <w:r w:rsidRPr="005E12B5">
        <w:rPr>
          <w:rFonts w:asciiTheme="minorHAnsi" w:hAnsiTheme="minorHAnsi"/>
          <w:color w:val="000000" w:themeColor="text1"/>
          <w:sz w:val="24"/>
          <w:szCs w:val="24"/>
        </w:rPr>
        <w:t xml:space="preserve">Department of Justice, 2023, </w:t>
      </w:r>
      <w:hyperlink r:id="rId17" w:history="1">
        <w:r w:rsidR="005E12B5" w:rsidRPr="005E12B5">
          <w:rPr>
            <w:rStyle w:val="Hyperlink"/>
            <w:rFonts w:asciiTheme="minorHAnsi" w:hAnsiTheme="minorHAnsi"/>
            <w:sz w:val="24"/>
            <w:szCs w:val="24"/>
          </w:rPr>
          <w:t>https://ucr.fbi.gov</w:t>
        </w:r>
      </w:hyperlink>
      <w:r w:rsidRPr="005E12B5">
        <w:rPr>
          <w:rFonts w:asciiTheme="minorHAnsi" w:hAnsiTheme="minorHAnsi"/>
          <w:color w:val="000000" w:themeColor="text1"/>
          <w:sz w:val="24"/>
          <w:szCs w:val="24"/>
        </w:rPr>
        <w:t>.</w:t>
      </w:r>
    </w:p>
    <w:p w14:paraId="47C04226" w14:textId="77777777" w:rsidR="005E12B5" w:rsidRPr="005E12B5" w:rsidRDefault="005E12B5" w:rsidP="005E12B5">
      <w:pPr>
        <w:pStyle w:val="p1"/>
        <w:ind w:left="360"/>
        <w:jc w:val="center"/>
        <w:rPr>
          <w:rFonts w:asciiTheme="minorHAnsi" w:hAnsiTheme="minorHAnsi"/>
          <w:color w:val="000000" w:themeColor="text1"/>
          <w:sz w:val="24"/>
          <w:szCs w:val="24"/>
        </w:rPr>
      </w:pPr>
    </w:p>
    <w:p w14:paraId="6C56C8CA" w14:textId="23F12AE0" w:rsidR="00D81FD5" w:rsidRPr="005E12B5" w:rsidRDefault="00D81FD5" w:rsidP="005E12B5">
      <w:pPr>
        <w:pStyle w:val="p1"/>
        <w:numPr>
          <w:ilvl w:val="0"/>
          <w:numId w:val="3"/>
        </w:numPr>
        <w:jc w:val="center"/>
        <w:rPr>
          <w:rFonts w:asciiTheme="minorHAnsi" w:hAnsiTheme="minorHAnsi"/>
          <w:color w:val="000000" w:themeColor="text1"/>
          <w:sz w:val="24"/>
          <w:szCs w:val="24"/>
        </w:rPr>
      </w:pPr>
      <w:r w:rsidRPr="005E12B5">
        <w:rPr>
          <w:rFonts w:asciiTheme="minorHAnsi" w:hAnsiTheme="minorHAnsi"/>
          <w:color w:val="000000" w:themeColor="text1"/>
          <w:sz w:val="24"/>
          <w:szCs w:val="24"/>
        </w:rPr>
        <w:t>Le, C. N. Asian-Nation: The Landscape of Asian America. 2002, www.asian-nation.org.</w:t>
      </w:r>
    </w:p>
    <w:p w14:paraId="76F3E263" w14:textId="77777777" w:rsidR="005E12B5" w:rsidRPr="005E12B5" w:rsidRDefault="005E12B5" w:rsidP="005E12B5">
      <w:pPr>
        <w:pStyle w:val="p1"/>
        <w:ind w:left="720"/>
        <w:jc w:val="center"/>
        <w:rPr>
          <w:rFonts w:asciiTheme="minorHAnsi" w:hAnsiTheme="minorHAnsi"/>
          <w:color w:val="000000" w:themeColor="text1"/>
          <w:sz w:val="24"/>
          <w:szCs w:val="24"/>
        </w:rPr>
      </w:pPr>
    </w:p>
    <w:p w14:paraId="0E6C958D" w14:textId="4E022804" w:rsidR="005E12B5" w:rsidRPr="005E12B5" w:rsidRDefault="00D81FD5" w:rsidP="005E12B5">
      <w:pPr>
        <w:pStyle w:val="p1"/>
        <w:numPr>
          <w:ilvl w:val="0"/>
          <w:numId w:val="3"/>
        </w:numPr>
        <w:jc w:val="center"/>
        <w:rPr>
          <w:rFonts w:asciiTheme="minorHAnsi" w:hAnsiTheme="minorHAnsi"/>
          <w:color w:val="000000" w:themeColor="text1"/>
          <w:sz w:val="24"/>
          <w:szCs w:val="24"/>
        </w:rPr>
      </w:pPr>
      <w:r w:rsidRPr="005E12B5">
        <w:rPr>
          <w:rFonts w:asciiTheme="minorHAnsi" w:hAnsiTheme="minorHAnsi"/>
          <w:color w:val="000000" w:themeColor="text1"/>
          <w:sz w:val="24"/>
          <w:szCs w:val="24"/>
        </w:rPr>
        <w:t>Bureau of Justice Statistics. Race and Hispanic Origin of Victims and Offenders, 2012–2015.</w:t>
      </w:r>
      <w:r w:rsidR="005E12B5" w:rsidRPr="005E12B5">
        <w:rPr>
          <w:rFonts w:asciiTheme="minorHAnsi" w:hAnsiTheme="minorHAnsi"/>
          <w:color w:val="000000" w:themeColor="text1"/>
          <w:sz w:val="24"/>
          <w:szCs w:val="24"/>
        </w:rPr>
        <w:t xml:space="preserve"> </w:t>
      </w:r>
      <w:r w:rsidRPr="005E12B5">
        <w:rPr>
          <w:rFonts w:asciiTheme="minorHAnsi" w:hAnsiTheme="minorHAnsi"/>
          <w:color w:val="000000" w:themeColor="text1"/>
          <w:sz w:val="24"/>
          <w:szCs w:val="24"/>
        </w:rPr>
        <w:t xml:space="preserve">U.S. Department of Justice, 2017, </w:t>
      </w:r>
      <w:hyperlink r:id="rId18" w:history="1">
        <w:r w:rsidR="005E12B5" w:rsidRPr="005E12B5">
          <w:rPr>
            <w:rStyle w:val="Hyperlink"/>
            <w:rFonts w:asciiTheme="minorHAnsi" w:hAnsiTheme="minorHAnsi"/>
            <w:sz w:val="24"/>
            <w:szCs w:val="24"/>
          </w:rPr>
          <w:t>www.bjs.gov/content/pub/pdf/rhovo1215.pdf</w:t>
        </w:r>
      </w:hyperlink>
      <w:r w:rsidRPr="005E12B5">
        <w:rPr>
          <w:rFonts w:asciiTheme="minorHAnsi" w:hAnsiTheme="minorHAnsi"/>
          <w:color w:val="000000" w:themeColor="text1"/>
          <w:sz w:val="24"/>
          <w:szCs w:val="24"/>
        </w:rPr>
        <w:t>.</w:t>
      </w:r>
    </w:p>
    <w:p w14:paraId="07627AB6" w14:textId="77777777" w:rsidR="005E12B5" w:rsidRPr="005E12B5" w:rsidRDefault="005E12B5" w:rsidP="005E12B5">
      <w:pPr>
        <w:pStyle w:val="p1"/>
        <w:jc w:val="center"/>
        <w:rPr>
          <w:rFonts w:asciiTheme="minorHAnsi" w:hAnsiTheme="minorHAnsi"/>
          <w:color w:val="000000" w:themeColor="text1"/>
          <w:sz w:val="24"/>
          <w:szCs w:val="24"/>
        </w:rPr>
      </w:pPr>
    </w:p>
    <w:p w14:paraId="44638A4D" w14:textId="43C5FA9E" w:rsidR="00F84CE6" w:rsidRPr="005E12B5" w:rsidRDefault="00D81FD5" w:rsidP="005E12B5">
      <w:pPr>
        <w:pStyle w:val="p1"/>
        <w:numPr>
          <w:ilvl w:val="0"/>
          <w:numId w:val="4"/>
        </w:numPr>
        <w:jc w:val="center"/>
        <w:rPr>
          <w:rFonts w:asciiTheme="minorHAnsi" w:hAnsiTheme="minorHAnsi"/>
          <w:color w:val="000000" w:themeColor="text1"/>
          <w:sz w:val="24"/>
          <w:szCs w:val="24"/>
        </w:rPr>
      </w:pPr>
      <w:r w:rsidRPr="005E12B5">
        <w:rPr>
          <w:rFonts w:asciiTheme="minorHAnsi" w:hAnsiTheme="minorHAnsi"/>
          <w:color w:val="000000" w:themeColor="text1"/>
          <w:sz w:val="24"/>
          <w:szCs w:val="24"/>
        </w:rPr>
        <w:t xml:space="preserve">Pew Research Center. Race and Crime in America. 2021, </w:t>
      </w:r>
      <w:hyperlink r:id="rId19" w:history="1">
        <w:r w:rsidR="005E12B5" w:rsidRPr="005E12B5">
          <w:rPr>
            <w:rStyle w:val="Hyperlink"/>
            <w:rFonts w:asciiTheme="minorHAnsi" w:hAnsiTheme="minorHAnsi"/>
            <w:sz w:val="24"/>
            <w:szCs w:val="24"/>
          </w:rPr>
          <w:t>www.pewresearch.org</w:t>
        </w:r>
      </w:hyperlink>
    </w:p>
    <w:p w14:paraId="65B24A2C" w14:textId="77777777" w:rsidR="005E12B5" w:rsidRPr="005E12B5" w:rsidRDefault="005E12B5" w:rsidP="005E12B5">
      <w:pPr>
        <w:pStyle w:val="p1"/>
        <w:ind w:left="720"/>
        <w:jc w:val="center"/>
        <w:rPr>
          <w:rFonts w:asciiTheme="minorHAnsi" w:hAnsiTheme="minorHAnsi"/>
          <w:color w:val="000000" w:themeColor="text1"/>
          <w:sz w:val="24"/>
          <w:szCs w:val="24"/>
        </w:rPr>
      </w:pPr>
    </w:p>
    <w:p w14:paraId="0000A5BA" w14:textId="77777777" w:rsidR="004F7E97" w:rsidRPr="00D81FD5" w:rsidRDefault="004F7E97" w:rsidP="004F7E97">
      <w:pPr>
        <w:pStyle w:val="p1"/>
        <w:rPr>
          <w:color w:val="000000" w:themeColor="text1"/>
        </w:rPr>
      </w:pPr>
    </w:p>
    <w:p w14:paraId="2B787B13" w14:textId="77777777" w:rsidR="004F7E97" w:rsidRPr="00D81FD5" w:rsidRDefault="004F7E97" w:rsidP="004F7E97">
      <w:pPr>
        <w:pStyle w:val="p1"/>
        <w:rPr>
          <w:color w:val="000000" w:themeColor="text1"/>
        </w:rPr>
      </w:pPr>
    </w:p>
    <w:p w14:paraId="0E2FA805" w14:textId="02D09D8F" w:rsidR="00583F88" w:rsidRPr="00D81FD5" w:rsidRDefault="00583F88" w:rsidP="004F7E97">
      <w:pPr>
        <w:spacing w:line="480" w:lineRule="auto"/>
        <w:rPr>
          <w:color w:val="000000" w:themeColor="text1"/>
        </w:rPr>
      </w:pPr>
    </w:p>
    <w:sectPr w:rsidR="00583F88" w:rsidRPr="00D81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94BE7" w14:textId="77777777" w:rsidR="00015231" w:rsidRDefault="00015231" w:rsidP="00015231">
      <w:pPr>
        <w:spacing w:after="0" w:line="240" w:lineRule="auto"/>
      </w:pPr>
      <w:r>
        <w:separator/>
      </w:r>
    </w:p>
  </w:endnote>
  <w:endnote w:type="continuationSeparator" w:id="0">
    <w:p w14:paraId="0460913A" w14:textId="77777777" w:rsidR="00015231" w:rsidRDefault="00015231" w:rsidP="0001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59F9D" w14:textId="77777777" w:rsidR="00015231" w:rsidRDefault="00015231" w:rsidP="00015231">
      <w:pPr>
        <w:spacing w:after="0" w:line="240" w:lineRule="auto"/>
      </w:pPr>
      <w:r>
        <w:separator/>
      </w:r>
    </w:p>
  </w:footnote>
  <w:footnote w:type="continuationSeparator" w:id="0">
    <w:p w14:paraId="4B0D3A46" w14:textId="77777777" w:rsidR="00015231" w:rsidRDefault="00015231" w:rsidP="00015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A4D99"/>
    <w:multiLevelType w:val="hybridMultilevel"/>
    <w:tmpl w:val="D7EE567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B0BCD"/>
    <w:multiLevelType w:val="hybridMultilevel"/>
    <w:tmpl w:val="481A8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F0D6C"/>
    <w:multiLevelType w:val="hybridMultilevel"/>
    <w:tmpl w:val="D7208802"/>
    <w:lvl w:ilvl="0" w:tplc="1F08C4A2">
      <w:start w:val="1"/>
      <w:numFmt w:val="decimal"/>
      <w:lvlText w:val="%1."/>
      <w:lvlJc w:val="left"/>
      <w:pPr>
        <w:ind w:left="720" w:hanging="360"/>
      </w:pPr>
      <w:rPr>
        <w:rFonts w:ascii="Helvetica" w:eastAsia="Times New Roman" w:hAnsi="Helvetic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13482"/>
    <w:multiLevelType w:val="hybridMultilevel"/>
    <w:tmpl w:val="4DD0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126979">
    <w:abstractNumId w:val="3"/>
  </w:num>
  <w:num w:numId="2" w16cid:durableId="438648423">
    <w:abstractNumId w:val="1"/>
  </w:num>
  <w:num w:numId="3" w16cid:durableId="1879051984">
    <w:abstractNumId w:val="2"/>
  </w:num>
  <w:num w:numId="4" w16cid:durableId="208332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A6"/>
    <w:rsid w:val="000032DD"/>
    <w:rsid w:val="00006DF0"/>
    <w:rsid w:val="00010628"/>
    <w:rsid w:val="000137A3"/>
    <w:rsid w:val="00015231"/>
    <w:rsid w:val="00015D70"/>
    <w:rsid w:val="00042EE4"/>
    <w:rsid w:val="000455F5"/>
    <w:rsid w:val="000535B2"/>
    <w:rsid w:val="00055CA2"/>
    <w:rsid w:val="000703F6"/>
    <w:rsid w:val="0007691F"/>
    <w:rsid w:val="00084047"/>
    <w:rsid w:val="00086F45"/>
    <w:rsid w:val="00093949"/>
    <w:rsid w:val="0009481C"/>
    <w:rsid w:val="000A5359"/>
    <w:rsid w:val="000A5910"/>
    <w:rsid w:val="000B0A3A"/>
    <w:rsid w:val="000B1773"/>
    <w:rsid w:val="000B4140"/>
    <w:rsid w:val="000F759B"/>
    <w:rsid w:val="00100F7E"/>
    <w:rsid w:val="001057F7"/>
    <w:rsid w:val="001178B4"/>
    <w:rsid w:val="0013703D"/>
    <w:rsid w:val="001442E5"/>
    <w:rsid w:val="00144998"/>
    <w:rsid w:val="0016192E"/>
    <w:rsid w:val="00164543"/>
    <w:rsid w:val="001645E1"/>
    <w:rsid w:val="0016500D"/>
    <w:rsid w:val="001A0224"/>
    <w:rsid w:val="001B21DB"/>
    <w:rsid w:val="001D490E"/>
    <w:rsid w:val="001D67B4"/>
    <w:rsid w:val="001D7B8E"/>
    <w:rsid w:val="001F30C4"/>
    <w:rsid w:val="002002FD"/>
    <w:rsid w:val="0021294B"/>
    <w:rsid w:val="00216330"/>
    <w:rsid w:val="00234489"/>
    <w:rsid w:val="002403BB"/>
    <w:rsid w:val="00240D62"/>
    <w:rsid w:val="002468B5"/>
    <w:rsid w:val="002475DA"/>
    <w:rsid w:val="002541C2"/>
    <w:rsid w:val="00271C6E"/>
    <w:rsid w:val="00272B82"/>
    <w:rsid w:val="002747CE"/>
    <w:rsid w:val="00281085"/>
    <w:rsid w:val="002872EE"/>
    <w:rsid w:val="00290A63"/>
    <w:rsid w:val="00294716"/>
    <w:rsid w:val="002B2CB1"/>
    <w:rsid w:val="002C3A62"/>
    <w:rsid w:val="002D0A88"/>
    <w:rsid w:val="002D2D0B"/>
    <w:rsid w:val="002E1163"/>
    <w:rsid w:val="002E54CE"/>
    <w:rsid w:val="002E7741"/>
    <w:rsid w:val="002F2088"/>
    <w:rsid w:val="002F503D"/>
    <w:rsid w:val="002F69A8"/>
    <w:rsid w:val="00304790"/>
    <w:rsid w:val="00311FB5"/>
    <w:rsid w:val="00322E7A"/>
    <w:rsid w:val="003579C3"/>
    <w:rsid w:val="00361859"/>
    <w:rsid w:val="003665F4"/>
    <w:rsid w:val="00366935"/>
    <w:rsid w:val="00366EB7"/>
    <w:rsid w:val="00372280"/>
    <w:rsid w:val="00372790"/>
    <w:rsid w:val="00387176"/>
    <w:rsid w:val="003B0B37"/>
    <w:rsid w:val="003B3BE7"/>
    <w:rsid w:val="003B731B"/>
    <w:rsid w:val="003C1FC6"/>
    <w:rsid w:val="003C2808"/>
    <w:rsid w:val="003C6FE8"/>
    <w:rsid w:val="003C719E"/>
    <w:rsid w:val="003D393C"/>
    <w:rsid w:val="003E5E9C"/>
    <w:rsid w:val="003E634C"/>
    <w:rsid w:val="003F40B2"/>
    <w:rsid w:val="00401977"/>
    <w:rsid w:val="00414D5A"/>
    <w:rsid w:val="004216CF"/>
    <w:rsid w:val="0042277E"/>
    <w:rsid w:val="00424A65"/>
    <w:rsid w:val="00427C11"/>
    <w:rsid w:val="00437C4A"/>
    <w:rsid w:val="00442215"/>
    <w:rsid w:val="00446350"/>
    <w:rsid w:val="004536C9"/>
    <w:rsid w:val="00455742"/>
    <w:rsid w:val="00455E59"/>
    <w:rsid w:val="004604FF"/>
    <w:rsid w:val="00483A87"/>
    <w:rsid w:val="00483E42"/>
    <w:rsid w:val="004906C7"/>
    <w:rsid w:val="00490741"/>
    <w:rsid w:val="0049409A"/>
    <w:rsid w:val="004B3457"/>
    <w:rsid w:val="004C2243"/>
    <w:rsid w:val="004D05FC"/>
    <w:rsid w:val="004D1633"/>
    <w:rsid w:val="004D5C90"/>
    <w:rsid w:val="004E1B95"/>
    <w:rsid w:val="004E277D"/>
    <w:rsid w:val="004F7E97"/>
    <w:rsid w:val="005053B6"/>
    <w:rsid w:val="00515376"/>
    <w:rsid w:val="005163DA"/>
    <w:rsid w:val="00517AC7"/>
    <w:rsid w:val="00517DF8"/>
    <w:rsid w:val="00524E73"/>
    <w:rsid w:val="00536084"/>
    <w:rsid w:val="00537BA9"/>
    <w:rsid w:val="0054114F"/>
    <w:rsid w:val="00542429"/>
    <w:rsid w:val="005466D4"/>
    <w:rsid w:val="005503FB"/>
    <w:rsid w:val="00552DE8"/>
    <w:rsid w:val="005622EB"/>
    <w:rsid w:val="00583F88"/>
    <w:rsid w:val="0058495D"/>
    <w:rsid w:val="0059279D"/>
    <w:rsid w:val="005959CF"/>
    <w:rsid w:val="00595D72"/>
    <w:rsid w:val="005963AF"/>
    <w:rsid w:val="005969B3"/>
    <w:rsid w:val="005A226D"/>
    <w:rsid w:val="005B1215"/>
    <w:rsid w:val="005B3022"/>
    <w:rsid w:val="005B7FF5"/>
    <w:rsid w:val="005C47D4"/>
    <w:rsid w:val="005D66B1"/>
    <w:rsid w:val="005D6EC9"/>
    <w:rsid w:val="005E12B5"/>
    <w:rsid w:val="005F2627"/>
    <w:rsid w:val="006012C2"/>
    <w:rsid w:val="0060209E"/>
    <w:rsid w:val="006046D1"/>
    <w:rsid w:val="00605F1F"/>
    <w:rsid w:val="006127D5"/>
    <w:rsid w:val="00612FC5"/>
    <w:rsid w:val="00615DBC"/>
    <w:rsid w:val="00617F89"/>
    <w:rsid w:val="00624CD9"/>
    <w:rsid w:val="0062633F"/>
    <w:rsid w:val="0062768A"/>
    <w:rsid w:val="00633602"/>
    <w:rsid w:val="00646494"/>
    <w:rsid w:val="00653079"/>
    <w:rsid w:val="006632F7"/>
    <w:rsid w:val="00692EAE"/>
    <w:rsid w:val="006972BE"/>
    <w:rsid w:val="006A01C4"/>
    <w:rsid w:val="006A065A"/>
    <w:rsid w:val="006A2A7F"/>
    <w:rsid w:val="006A4599"/>
    <w:rsid w:val="006B205F"/>
    <w:rsid w:val="006B462E"/>
    <w:rsid w:val="006C5CF3"/>
    <w:rsid w:val="006C6D16"/>
    <w:rsid w:val="006C77E5"/>
    <w:rsid w:val="006F7BBB"/>
    <w:rsid w:val="00701809"/>
    <w:rsid w:val="007163A0"/>
    <w:rsid w:val="007248EA"/>
    <w:rsid w:val="007367C0"/>
    <w:rsid w:val="007463A3"/>
    <w:rsid w:val="007555AB"/>
    <w:rsid w:val="00771899"/>
    <w:rsid w:val="007751B3"/>
    <w:rsid w:val="007762BA"/>
    <w:rsid w:val="0078215E"/>
    <w:rsid w:val="007823E4"/>
    <w:rsid w:val="0078792E"/>
    <w:rsid w:val="007954F5"/>
    <w:rsid w:val="00795E80"/>
    <w:rsid w:val="00797D9D"/>
    <w:rsid w:val="007A3535"/>
    <w:rsid w:val="007A46C7"/>
    <w:rsid w:val="007A6CC6"/>
    <w:rsid w:val="007A7654"/>
    <w:rsid w:val="007B50A9"/>
    <w:rsid w:val="007B7241"/>
    <w:rsid w:val="007C4912"/>
    <w:rsid w:val="007E0C1F"/>
    <w:rsid w:val="007E5F68"/>
    <w:rsid w:val="007E6C1D"/>
    <w:rsid w:val="007F1058"/>
    <w:rsid w:val="007F3BB5"/>
    <w:rsid w:val="007F4395"/>
    <w:rsid w:val="00801B08"/>
    <w:rsid w:val="00821426"/>
    <w:rsid w:val="008243F7"/>
    <w:rsid w:val="00830F45"/>
    <w:rsid w:val="00833B49"/>
    <w:rsid w:val="00834C64"/>
    <w:rsid w:val="00845CDC"/>
    <w:rsid w:val="0086209B"/>
    <w:rsid w:val="0088068C"/>
    <w:rsid w:val="0088100E"/>
    <w:rsid w:val="008824FD"/>
    <w:rsid w:val="00892796"/>
    <w:rsid w:val="00892869"/>
    <w:rsid w:val="008B6F14"/>
    <w:rsid w:val="008C04A5"/>
    <w:rsid w:val="008C2D9B"/>
    <w:rsid w:val="008C6E4E"/>
    <w:rsid w:val="008D7948"/>
    <w:rsid w:val="008E3F3A"/>
    <w:rsid w:val="008F055F"/>
    <w:rsid w:val="008F529B"/>
    <w:rsid w:val="00903F1F"/>
    <w:rsid w:val="00911CAE"/>
    <w:rsid w:val="0091485A"/>
    <w:rsid w:val="0091638C"/>
    <w:rsid w:val="009169E3"/>
    <w:rsid w:val="009217F5"/>
    <w:rsid w:val="00925D36"/>
    <w:rsid w:val="0093043F"/>
    <w:rsid w:val="00935A5F"/>
    <w:rsid w:val="00940E3E"/>
    <w:rsid w:val="00950F49"/>
    <w:rsid w:val="00963D68"/>
    <w:rsid w:val="00986D00"/>
    <w:rsid w:val="00996AB7"/>
    <w:rsid w:val="00996F5B"/>
    <w:rsid w:val="009A6709"/>
    <w:rsid w:val="009B1FE0"/>
    <w:rsid w:val="009B245C"/>
    <w:rsid w:val="009B2ECD"/>
    <w:rsid w:val="009B399A"/>
    <w:rsid w:val="009C083C"/>
    <w:rsid w:val="009C4168"/>
    <w:rsid w:val="009D3C71"/>
    <w:rsid w:val="009E0223"/>
    <w:rsid w:val="009E7288"/>
    <w:rsid w:val="009F0E66"/>
    <w:rsid w:val="009F52F0"/>
    <w:rsid w:val="009F539E"/>
    <w:rsid w:val="00A011F3"/>
    <w:rsid w:val="00A035A9"/>
    <w:rsid w:val="00A03994"/>
    <w:rsid w:val="00A078D5"/>
    <w:rsid w:val="00A15362"/>
    <w:rsid w:val="00A2120B"/>
    <w:rsid w:val="00A2555D"/>
    <w:rsid w:val="00A363B1"/>
    <w:rsid w:val="00A36E94"/>
    <w:rsid w:val="00A37A85"/>
    <w:rsid w:val="00A4398B"/>
    <w:rsid w:val="00A44FA7"/>
    <w:rsid w:val="00A46400"/>
    <w:rsid w:val="00A62827"/>
    <w:rsid w:val="00A628F7"/>
    <w:rsid w:val="00A82351"/>
    <w:rsid w:val="00A901FA"/>
    <w:rsid w:val="00AA5D50"/>
    <w:rsid w:val="00AB2260"/>
    <w:rsid w:val="00AB3899"/>
    <w:rsid w:val="00AB3ECF"/>
    <w:rsid w:val="00AB66E1"/>
    <w:rsid w:val="00AD0745"/>
    <w:rsid w:val="00AD3A47"/>
    <w:rsid w:val="00AF08CA"/>
    <w:rsid w:val="00AF77A2"/>
    <w:rsid w:val="00B07C01"/>
    <w:rsid w:val="00B27076"/>
    <w:rsid w:val="00B331BD"/>
    <w:rsid w:val="00B50DE6"/>
    <w:rsid w:val="00B541A8"/>
    <w:rsid w:val="00B61558"/>
    <w:rsid w:val="00B63701"/>
    <w:rsid w:val="00B64A9D"/>
    <w:rsid w:val="00B65956"/>
    <w:rsid w:val="00B71A8B"/>
    <w:rsid w:val="00B74865"/>
    <w:rsid w:val="00B74B70"/>
    <w:rsid w:val="00B76DA7"/>
    <w:rsid w:val="00B83CAF"/>
    <w:rsid w:val="00BB0673"/>
    <w:rsid w:val="00BB582D"/>
    <w:rsid w:val="00BB6FD0"/>
    <w:rsid w:val="00BB7BBF"/>
    <w:rsid w:val="00BC28A0"/>
    <w:rsid w:val="00BC48B0"/>
    <w:rsid w:val="00BC7A05"/>
    <w:rsid w:val="00BD34D4"/>
    <w:rsid w:val="00BD4ED7"/>
    <w:rsid w:val="00BD7522"/>
    <w:rsid w:val="00BE2008"/>
    <w:rsid w:val="00C01523"/>
    <w:rsid w:val="00C023BB"/>
    <w:rsid w:val="00C1330C"/>
    <w:rsid w:val="00C34D2E"/>
    <w:rsid w:val="00C34E4B"/>
    <w:rsid w:val="00C4277D"/>
    <w:rsid w:val="00C45104"/>
    <w:rsid w:val="00C5281D"/>
    <w:rsid w:val="00C53B56"/>
    <w:rsid w:val="00C55075"/>
    <w:rsid w:val="00C56E39"/>
    <w:rsid w:val="00C62104"/>
    <w:rsid w:val="00C63444"/>
    <w:rsid w:val="00C65CAD"/>
    <w:rsid w:val="00C65CF3"/>
    <w:rsid w:val="00C73A8E"/>
    <w:rsid w:val="00C808B4"/>
    <w:rsid w:val="00C86780"/>
    <w:rsid w:val="00CA3AB7"/>
    <w:rsid w:val="00CA4883"/>
    <w:rsid w:val="00CB405A"/>
    <w:rsid w:val="00CC1C51"/>
    <w:rsid w:val="00CD620A"/>
    <w:rsid w:val="00CE3523"/>
    <w:rsid w:val="00CE4E18"/>
    <w:rsid w:val="00CF09CE"/>
    <w:rsid w:val="00CF3AA6"/>
    <w:rsid w:val="00CF5371"/>
    <w:rsid w:val="00D20C1F"/>
    <w:rsid w:val="00D275E5"/>
    <w:rsid w:val="00D443DB"/>
    <w:rsid w:val="00D51EE3"/>
    <w:rsid w:val="00D5525F"/>
    <w:rsid w:val="00D606A1"/>
    <w:rsid w:val="00D61038"/>
    <w:rsid w:val="00D677A7"/>
    <w:rsid w:val="00D71A3A"/>
    <w:rsid w:val="00D75C3F"/>
    <w:rsid w:val="00D811F9"/>
    <w:rsid w:val="00D81FD5"/>
    <w:rsid w:val="00D8735B"/>
    <w:rsid w:val="00DA7DFE"/>
    <w:rsid w:val="00DC1045"/>
    <w:rsid w:val="00DC1EB2"/>
    <w:rsid w:val="00DC239D"/>
    <w:rsid w:val="00DC6ECB"/>
    <w:rsid w:val="00DE4B9A"/>
    <w:rsid w:val="00DE5690"/>
    <w:rsid w:val="00E01A47"/>
    <w:rsid w:val="00E04356"/>
    <w:rsid w:val="00E105E1"/>
    <w:rsid w:val="00E16DF2"/>
    <w:rsid w:val="00E22F43"/>
    <w:rsid w:val="00E24CD5"/>
    <w:rsid w:val="00E26459"/>
    <w:rsid w:val="00E36729"/>
    <w:rsid w:val="00E41EA5"/>
    <w:rsid w:val="00E43FF7"/>
    <w:rsid w:val="00E57365"/>
    <w:rsid w:val="00E661A4"/>
    <w:rsid w:val="00E7487D"/>
    <w:rsid w:val="00E84688"/>
    <w:rsid w:val="00E9033E"/>
    <w:rsid w:val="00EA40D8"/>
    <w:rsid w:val="00EB5F17"/>
    <w:rsid w:val="00EB63A5"/>
    <w:rsid w:val="00EB697E"/>
    <w:rsid w:val="00EC0CEF"/>
    <w:rsid w:val="00EC3516"/>
    <w:rsid w:val="00EC3A64"/>
    <w:rsid w:val="00ED4985"/>
    <w:rsid w:val="00ED7CFE"/>
    <w:rsid w:val="00EE2370"/>
    <w:rsid w:val="00EF358B"/>
    <w:rsid w:val="00EF4D09"/>
    <w:rsid w:val="00F01D85"/>
    <w:rsid w:val="00F02DFC"/>
    <w:rsid w:val="00F4438D"/>
    <w:rsid w:val="00F45174"/>
    <w:rsid w:val="00F4684B"/>
    <w:rsid w:val="00F80CD5"/>
    <w:rsid w:val="00F842EC"/>
    <w:rsid w:val="00F84CE6"/>
    <w:rsid w:val="00F85104"/>
    <w:rsid w:val="00F85BE1"/>
    <w:rsid w:val="00F9289C"/>
    <w:rsid w:val="00F92929"/>
    <w:rsid w:val="00F96130"/>
    <w:rsid w:val="00FB21B0"/>
    <w:rsid w:val="00FB7838"/>
    <w:rsid w:val="00FC225B"/>
    <w:rsid w:val="00FD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502A0"/>
  <w15:chartTrackingRefBased/>
  <w15:docId w15:val="{6B1A1653-7F1D-5E4C-A16C-F87C5191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AA6"/>
    <w:rPr>
      <w:rFonts w:eastAsiaTheme="majorEastAsia" w:cstheme="majorBidi"/>
      <w:color w:val="272727" w:themeColor="text1" w:themeTint="D8"/>
    </w:rPr>
  </w:style>
  <w:style w:type="paragraph" w:styleId="Title">
    <w:name w:val="Title"/>
    <w:basedOn w:val="Normal"/>
    <w:next w:val="Normal"/>
    <w:link w:val="TitleChar"/>
    <w:uiPriority w:val="10"/>
    <w:qFormat/>
    <w:rsid w:val="00CF3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AA6"/>
    <w:pPr>
      <w:spacing w:before="160"/>
      <w:jc w:val="center"/>
    </w:pPr>
    <w:rPr>
      <w:i/>
      <w:iCs/>
      <w:color w:val="404040" w:themeColor="text1" w:themeTint="BF"/>
    </w:rPr>
  </w:style>
  <w:style w:type="character" w:customStyle="1" w:styleId="QuoteChar">
    <w:name w:val="Quote Char"/>
    <w:basedOn w:val="DefaultParagraphFont"/>
    <w:link w:val="Quote"/>
    <w:uiPriority w:val="29"/>
    <w:rsid w:val="00CF3AA6"/>
    <w:rPr>
      <w:i/>
      <w:iCs/>
      <w:color w:val="404040" w:themeColor="text1" w:themeTint="BF"/>
    </w:rPr>
  </w:style>
  <w:style w:type="paragraph" w:styleId="ListParagraph">
    <w:name w:val="List Paragraph"/>
    <w:basedOn w:val="Normal"/>
    <w:uiPriority w:val="34"/>
    <w:qFormat/>
    <w:rsid w:val="00CF3AA6"/>
    <w:pPr>
      <w:ind w:left="720"/>
      <w:contextualSpacing/>
    </w:pPr>
  </w:style>
  <w:style w:type="character" w:styleId="IntenseEmphasis">
    <w:name w:val="Intense Emphasis"/>
    <w:basedOn w:val="DefaultParagraphFont"/>
    <w:uiPriority w:val="21"/>
    <w:qFormat/>
    <w:rsid w:val="00CF3AA6"/>
    <w:rPr>
      <w:i/>
      <w:iCs/>
      <w:color w:val="0F4761" w:themeColor="accent1" w:themeShade="BF"/>
    </w:rPr>
  </w:style>
  <w:style w:type="paragraph" w:styleId="IntenseQuote">
    <w:name w:val="Intense Quote"/>
    <w:basedOn w:val="Normal"/>
    <w:next w:val="Normal"/>
    <w:link w:val="IntenseQuoteChar"/>
    <w:uiPriority w:val="30"/>
    <w:qFormat/>
    <w:rsid w:val="00CF3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AA6"/>
    <w:rPr>
      <w:i/>
      <w:iCs/>
      <w:color w:val="0F4761" w:themeColor="accent1" w:themeShade="BF"/>
    </w:rPr>
  </w:style>
  <w:style w:type="character" w:styleId="IntenseReference">
    <w:name w:val="Intense Reference"/>
    <w:basedOn w:val="DefaultParagraphFont"/>
    <w:uiPriority w:val="32"/>
    <w:qFormat/>
    <w:rsid w:val="00CF3AA6"/>
    <w:rPr>
      <w:b/>
      <w:bCs/>
      <w:smallCaps/>
      <w:color w:val="0F4761" w:themeColor="accent1" w:themeShade="BF"/>
      <w:spacing w:val="5"/>
    </w:rPr>
  </w:style>
  <w:style w:type="character" w:styleId="Emphasis">
    <w:name w:val="Emphasis"/>
    <w:basedOn w:val="DefaultParagraphFont"/>
    <w:uiPriority w:val="20"/>
    <w:qFormat/>
    <w:rsid w:val="006972BE"/>
    <w:rPr>
      <w:i/>
      <w:iCs/>
    </w:rPr>
  </w:style>
  <w:style w:type="character" w:customStyle="1" w:styleId="apple-converted-space">
    <w:name w:val="apple-converted-space"/>
    <w:basedOn w:val="DefaultParagraphFont"/>
    <w:rsid w:val="006972BE"/>
  </w:style>
  <w:style w:type="character" w:styleId="Strong">
    <w:name w:val="Strong"/>
    <w:basedOn w:val="DefaultParagraphFont"/>
    <w:uiPriority w:val="22"/>
    <w:qFormat/>
    <w:rsid w:val="00B74B70"/>
    <w:rPr>
      <w:b/>
      <w:bCs/>
    </w:rPr>
  </w:style>
  <w:style w:type="paragraph" w:styleId="Header">
    <w:name w:val="header"/>
    <w:basedOn w:val="Normal"/>
    <w:link w:val="HeaderChar"/>
    <w:uiPriority w:val="99"/>
    <w:unhideWhenUsed/>
    <w:rsid w:val="0001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231"/>
  </w:style>
  <w:style w:type="paragraph" w:styleId="Footer">
    <w:name w:val="footer"/>
    <w:basedOn w:val="Normal"/>
    <w:link w:val="FooterChar"/>
    <w:uiPriority w:val="99"/>
    <w:unhideWhenUsed/>
    <w:rsid w:val="0001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231"/>
  </w:style>
  <w:style w:type="paragraph" w:customStyle="1" w:styleId="p1">
    <w:name w:val="p1"/>
    <w:basedOn w:val="Normal"/>
    <w:rsid w:val="00CA3AB7"/>
    <w:pPr>
      <w:spacing w:after="0" w:line="240" w:lineRule="auto"/>
    </w:pPr>
    <w:rPr>
      <w:rFonts w:ascii="Helvetica" w:eastAsia="Times New Roman" w:hAnsi="Helvetica" w:cs="Times New Roman"/>
      <w:color w:val="FFFFFF"/>
      <w:kern w:val="0"/>
      <w:sz w:val="17"/>
      <w:szCs w:val="17"/>
      <w14:ligatures w14:val="none"/>
    </w:rPr>
  </w:style>
  <w:style w:type="character" w:styleId="Hyperlink">
    <w:name w:val="Hyperlink"/>
    <w:basedOn w:val="DefaultParagraphFont"/>
    <w:uiPriority w:val="99"/>
    <w:unhideWhenUsed/>
    <w:rsid w:val="00583F88"/>
    <w:rPr>
      <w:color w:val="467886" w:themeColor="hyperlink"/>
      <w:u w:val="single"/>
    </w:rPr>
  </w:style>
  <w:style w:type="character" w:styleId="UnresolvedMention">
    <w:name w:val="Unresolved Mention"/>
    <w:basedOn w:val="DefaultParagraphFont"/>
    <w:uiPriority w:val="99"/>
    <w:semiHidden/>
    <w:unhideWhenUsed/>
    <w:rsid w:val="00583F88"/>
    <w:rPr>
      <w:color w:val="605E5C"/>
      <w:shd w:val="clear" w:color="auto" w:fill="E1DFDD"/>
    </w:rPr>
  </w:style>
  <w:style w:type="character" w:styleId="FollowedHyperlink">
    <w:name w:val="FollowedHyperlink"/>
    <w:basedOn w:val="DefaultParagraphFont"/>
    <w:uiPriority w:val="99"/>
    <w:semiHidden/>
    <w:unhideWhenUsed/>
    <w:rsid w:val="00D81F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734905">
      <w:bodyDiv w:val="1"/>
      <w:marLeft w:val="0"/>
      <w:marRight w:val="0"/>
      <w:marTop w:val="0"/>
      <w:marBottom w:val="0"/>
      <w:divBdr>
        <w:top w:val="none" w:sz="0" w:space="0" w:color="auto"/>
        <w:left w:val="none" w:sz="0" w:space="0" w:color="auto"/>
        <w:bottom w:val="none" w:sz="0" w:space="0" w:color="auto"/>
        <w:right w:val="none" w:sz="0" w:space="0" w:color="auto"/>
      </w:divBdr>
    </w:div>
    <w:div w:id="458956121">
      <w:bodyDiv w:val="1"/>
      <w:marLeft w:val="0"/>
      <w:marRight w:val="0"/>
      <w:marTop w:val="0"/>
      <w:marBottom w:val="0"/>
      <w:divBdr>
        <w:top w:val="none" w:sz="0" w:space="0" w:color="auto"/>
        <w:left w:val="none" w:sz="0" w:space="0" w:color="auto"/>
        <w:bottom w:val="none" w:sz="0" w:space="0" w:color="auto"/>
        <w:right w:val="none" w:sz="0" w:space="0" w:color="auto"/>
      </w:divBdr>
    </w:div>
    <w:div w:id="513496521">
      <w:bodyDiv w:val="1"/>
      <w:marLeft w:val="0"/>
      <w:marRight w:val="0"/>
      <w:marTop w:val="0"/>
      <w:marBottom w:val="0"/>
      <w:divBdr>
        <w:top w:val="none" w:sz="0" w:space="0" w:color="auto"/>
        <w:left w:val="none" w:sz="0" w:space="0" w:color="auto"/>
        <w:bottom w:val="none" w:sz="0" w:space="0" w:color="auto"/>
        <w:right w:val="none" w:sz="0" w:space="0" w:color="auto"/>
      </w:divBdr>
    </w:div>
    <w:div w:id="190706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vera.org/downloads/publications/for-the-record-unjust-burden-racial-disparities.pdf" TargetMode="External"/><Relationship Id="rId18" Type="http://schemas.openxmlformats.org/officeDocument/2006/relationships/hyperlink" Target="http://www.bjs.gov/content/pub/pdf/rhovo1215.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ucr.fbi.gov" TargetMode="External"/><Relationship Id="rId2" Type="http://schemas.openxmlformats.org/officeDocument/2006/relationships/styles" Target="styles.xml"/><Relationship Id="rId16" Type="http://schemas.openxmlformats.org/officeDocument/2006/relationships/hyperlink" Target="http://www.pewresearch.org/fact-tank/2022/05/10/asian-americans-diverse-outcom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samhsa.gov/data/report/2020-nsduh-detailed-tables" TargetMode="External"/><Relationship Id="rId10" Type="http://schemas.openxmlformats.org/officeDocument/2006/relationships/image" Target="media/image4.png"/><Relationship Id="rId19" Type="http://schemas.openxmlformats.org/officeDocument/2006/relationships/hyperlink" Target="http://www.pewresearch.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js.gov/content/pub/pdf/cv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3421</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Darious Brown</dc:creator>
  <cp:keywords/>
  <dc:description/>
  <cp:lastModifiedBy>Darious Brown</cp:lastModifiedBy>
  <cp:revision>76</cp:revision>
  <cp:lastPrinted>2025-03-24T03:12:00Z</cp:lastPrinted>
  <dcterms:created xsi:type="dcterms:W3CDTF">2025-06-02T04:39:00Z</dcterms:created>
  <dcterms:modified xsi:type="dcterms:W3CDTF">2025-06-02T13:53:00Z</dcterms:modified>
</cp:coreProperties>
</file>