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6881A9" w14:textId="34ABFE1B" w:rsidR="00FA1894" w:rsidRDefault="00203272">
      <w:r>
        <w:t>Q1)</w:t>
      </w:r>
    </w:p>
    <w:p w14:paraId="68072F66" w14:textId="1D8B6232" w:rsidR="006E1A40" w:rsidRDefault="006E1A40" w:rsidP="006E1A40">
      <w:pPr>
        <w:pStyle w:val="NormalWeb"/>
      </w:pPr>
      <w:r>
        <w:rPr>
          <w:noProof/>
        </w:rPr>
        <w:drawing>
          <wp:inline distT="0" distB="0" distL="0" distR="0" wp14:anchorId="6BE9163E" wp14:editId="6F0EB6A8">
            <wp:extent cx="5731510" cy="2138045"/>
            <wp:effectExtent l="0" t="0" r="2540" b="0"/>
            <wp:docPr id="952174675" name="Picture 4" descr="A graph paper with lines and circl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74675" name="Picture 4" descr="A graph paper with lines and circl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11B02" w14:textId="6F7F860A" w:rsidR="00203272" w:rsidRDefault="00203272"/>
    <w:p w14:paraId="562AF186" w14:textId="1E46DB10" w:rsidR="00203272" w:rsidRDefault="00203272">
      <w:r>
        <w:t xml:space="preserve">Q2) </w:t>
      </w:r>
    </w:p>
    <w:p w14:paraId="6D2B8B36" w14:textId="77777777" w:rsidR="00A6375A" w:rsidRDefault="00A6375A" w:rsidP="00A6375A">
      <w:r>
        <w:t>Accepted = 1) ab</w:t>
      </w:r>
    </w:p>
    <w:p w14:paraId="3A8876C0" w14:textId="77777777" w:rsidR="00A6375A" w:rsidRDefault="00A6375A" w:rsidP="00A6375A">
      <w:r>
        <w:t xml:space="preserve">                       2)  abb</w:t>
      </w:r>
    </w:p>
    <w:p w14:paraId="20407F64" w14:textId="77777777" w:rsidR="00A6375A" w:rsidRDefault="00A6375A" w:rsidP="00A6375A">
      <w:r>
        <w:t xml:space="preserve">                       3) </w:t>
      </w:r>
      <w:proofErr w:type="spellStart"/>
      <w:r>
        <w:t>abbb</w:t>
      </w:r>
      <w:proofErr w:type="spellEnd"/>
    </w:p>
    <w:p w14:paraId="6563D86C" w14:textId="77777777" w:rsidR="00A6375A" w:rsidRDefault="00A6375A" w:rsidP="00A6375A">
      <w:r>
        <w:t>Not Accepted = 1) ac</w:t>
      </w:r>
    </w:p>
    <w:p w14:paraId="427290CF" w14:textId="77777777" w:rsidR="00A6375A" w:rsidRDefault="00A6375A" w:rsidP="00A6375A">
      <w:r>
        <w:t xml:space="preserve">                                2) ca</w:t>
      </w:r>
    </w:p>
    <w:p w14:paraId="28533668" w14:textId="402A2C6B" w:rsidR="00A6375A" w:rsidRDefault="00A6375A" w:rsidP="00A6375A">
      <w:r>
        <w:t xml:space="preserve">                                3) </w:t>
      </w:r>
      <w:proofErr w:type="spellStart"/>
      <w:r>
        <w:t>bc</w:t>
      </w:r>
      <w:proofErr w:type="spellEnd"/>
    </w:p>
    <w:p w14:paraId="1283638E" w14:textId="2CE5B94C" w:rsidR="00A6375A" w:rsidRDefault="00A6375A" w:rsidP="00A6375A">
      <w:r>
        <w:t xml:space="preserve">Q3) </w:t>
      </w:r>
      <w:r w:rsidR="00962C0D" w:rsidRPr="00962C0D">
        <w:t>Epsilon is not accepted as the initial state is not an accepting state (not the final state) and it needs to read letters to reach the final state.</w:t>
      </w:r>
    </w:p>
    <w:p w14:paraId="6CA59AAE" w14:textId="685202F7" w:rsidR="00962C0D" w:rsidRDefault="00962C0D" w:rsidP="00A6375A">
      <w:r>
        <w:lastRenderedPageBreak/>
        <w:t xml:space="preserve">Q4) </w:t>
      </w:r>
      <w:r w:rsidR="00F930DB">
        <w:rPr>
          <w:rFonts w:ascii="Source Sans Pro" w:hAnsi="Source Sans Pro"/>
          <w:color w:val="495057"/>
          <w:shd w:val="clear" w:color="auto" w:fill="FFFFFF"/>
        </w:rPr>
        <w:t xml:space="preserve">By following the subset contradiction, </w:t>
      </w:r>
      <w:proofErr w:type="spellStart"/>
      <w:r w:rsidR="00F930DB">
        <w:rPr>
          <w:rFonts w:ascii="Source Sans Pro" w:hAnsi="Source Sans Pro"/>
          <w:color w:val="495057"/>
          <w:shd w:val="clear" w:color="auto" w:fill="FFFFFF"/>
        </w:rPr>
        <w:t>i</w:t>
      </w:r>
      <w:proofErr w:type="spellEnd"/>
      <w:r w:rsidR="00F930DB">
        <w:rPr>
          <w:rFonts w:ascii="Source Sans Pro" w:hAnsi="Source Sans Pro"/>
          <w:color w:val="495057"/>
          <w:shd w:val="clear" w:color="auto" w:fill="FFFFFF"/>
        </w:rPr>
        <w:t xml:space="preserve"> will create the transition table for A and then the new transition table which will help construct the DFA.</w:t>
      </w:r>
      <w:r w:rsidR="00B61F08">
        <w:rPr>
          <w:noProof/>
        </w:rPr>
        <w:drawing>
          <wp:inline distT="0" distB="0" distL="0" distR="0" wp14:anchorId="4EBE5841" wp14:editId="7E34EDA5">
            <wp:extent cx="5731510" cy="7621905"/>
            <wp:effectExtent l="0" t="0" r="2540" b="0"/>
            <wp:docPr id="14306959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2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B0A73" w14:textId="202A8EE3" w:rsidR="00DD6157" w:rsidRDefault="00DD6157" w:rsidP="00A6375A">
      <w:r>
        <w:t>Q5)</w:t>
      </w:r>
    </w:p>
    <w:p w14:paraId="7930E843" w14:textId="1F44DDD3" w:rsidR="00BA6C39" w:rsidRDefault="002A0CB8" w:rsidP="00A6375A">
      <w:proofErr w:type="gramStart"/>
      <w:r>
        <w:rPr>
          <w:rFonts w:ascii="Source Sans Pro" w:hAnsi="Source Sans Pro"/>
          <w:color w:val="495057"/>
          <w:shd w:val="clear" w:color="auto" w:fill="FFFFFF"/>
        </w:rPr>
        <w:t>By following the marking table construction, there</w:t>
      </w:r>
      <w:proofErr w:type="gramEnd"/>
      <w:r>
        <w:rPr>
          <w:rFonts w:ascii="Source Sans Pro" w:hAnsi="Source Sans Pro"/>
          <w:color w:val="495057"/>
          <w:shd w:val="clear" w:color="auto" w:fill="FFFFFF"/>
        </w:rPr>
        <w:t xml:space="preserve"> are no dead </w:t>
      </w:r>
      <w:r w:rsidR="003C2EDD">
        <w:rPr>
          <w:rFonts w:ascii="Source Sans Pro" w:hAnsi="Source Sans Pro"/>
          <w:color w:val="495057"/>
          <w:shd w:val="clear" w:color="auto" w:fill="FFFFFF"/>
        </w:rPr>
        <w:t>states,</w:t>
      </w:r>
      <w:r>
        <w:rPr>
          <w:rFonts w:ascii="Source Sans Pro" w:hAnsi="Source Sans Pro"/>
          <w:color w:val="495057"/>
          <w:shd w:val="clear" w:color="auto" w:fill="FFFFFF"/>
        </w:rPr>
        <w:t xml:space="preserve"> and all pairs were marked so the DFA A is already minimal.</w:t>
      </w:r>
    </w:p>
    <w:p w14:paraId="2D3A40CD" w14:textId="7CFE58E9" w:rsidR="00547F4B" w:rsidRDefault="00547F4B" w:rsidP="00547F4B">
      <w:pPr>
        <w:pStyle w:val="NormalWeb"/>
      </w:pPr>
      <w:r>
        <w:rPr>
          <w:noProof/>
        </w:rPr>
        <w:lastRenderedPageBreak/>
        <w:drawing>
          <wp:inline distT="0" distB="0" distL="0" distR="0" wp14:anchorId="76D38FA2" wp14:editId="487A5CAB">
            <wp:extent cx="5731510" cy="4520565"/>
            <wp:effectExtent l="0" t="0" r="2540" b="0"/>
            <wp:docPr id="310688162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88162" name="Picture 1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2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7B032" w14:textId="1EC6A32E" w:rsidR="009F0F93" w:rsidRDefault="00547F4B" w:rsidP="00A6375A">
      <w:r>
        <w:t>Q6)</w:t>
      </w:r>
    </w:p>
    <w:p w14:paraId="4B4245BE" w14:textId="32BB0426" w:rsidR="00547F4B" w:rsidRDefault="006753C4" w:rsidP="00A6375A">
      <w:pPr>
        <w:rPr>
          <w:rFonts w:ascii="Source Sans Pro" w:hAnsi="Source Sans Pro"/>
          <w:color w:val="495057"/>
          <w:shd w:val="clear" w:color="auto" w:fill="FFFFFF"/>
        </w:rPr>
      </w:pPr>
      <w:r>
        <w:rPr>
          <w:rFonts w:ascii="Source Sans Pro" w:hAnsi="Source Sans Pro"/>
          <w:color w:val="495057"/>
          <w:shd w:val="clear" w:color="auto" w:fill="FFFFFF"/>
        </w:rPr>
        <w:t>The CFG for FSA A is: </w:t>
      </w:r>
    </w:p>
    <w:p w14:paraId="6A7B1BCB" w14:textId="1107583C" w:rsidR="001E40B9" w:rsidRDefault="001E40B9" w:rsidP="001E40B9">
      <w:pPr>
        <w:pStyle w:val="NormalWeb"/>
      </w:pPr>
      <w:r>
        <w:rPr>
          <w:noProof/>
        </w:rPr>
        <w:drawing>
          <wp:inline distT="0" distB="0" distL="0" distR="0" wp14:anchorId="3DF49168" wp14:editId="2DDB8FE6">
            <wp:extent cx="5731510" cy="3347720"/>
            <wp:effectExtent l="0" t="0" r="2540" b="5080"/>
            <wp:docPr id="1578252310" name="Picture 2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52310" name="Picture 2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6B96C" w14:textId="5D80220F" w:rsidR="006753C4" w:rsidRDefault="001E40B9" w:rsidP="00A6375A">
      <w:r>
        <w:lastRenderedPageBreak/>
        <w:t>Q7)</w:t>
      </w:r>
    </w:p>
    <w:p w14:paraId="0E354D1A" w14:textId="68F2AB2B" w:rsidR="001E40B9" w:rsidRDefault="00F03B30" w:rsidP="00A6375A">
      <w:pPr>
        <w:rPr>
          <w:rFonts w:ascii="Source Sans Pro" w:hAnsi="Source Sans Pro"/>
          <w:color w:val="495057"/>
          <w:shd w:val="clear" w:color="auto" w:fill="FFFFFF"/>
        </w:rPr>
      </w:pPr>
      <w:r>
        <w:rPr>
          <w:rFonts w:ascii="Source Sans Pro" w:hAnsi="Source Sans Pro"/>
          <w:color w:val="495057"/>
          <w:shd w:val="clear" w:color="auto" w:fill="FFFFFF"/>
        </w:rPr>
        <w:t xml:space="preserve">A language L is considered regular if it can be defined by a finite state automation or </w:t>
      </w:r>
      <w:proofErr w:type="gramStart"/>
      <w:r>
        <w:rPr>
          <w:rFonts w:ascii="Source Sans Pro" w:hAnsi="Source Sans Pro"/>
          <w:color w:val="495057"/>
          <w:shd w:val="clear" w:color="auto" w:fill="FFFFFF"/>
        </w:rPr>
        <w:t>an</w:t>
      </w:r>
      <w:proofErr w:type="gramEnd"/>
      <w:r>
        <w:rPr>
          <w:rFonts w:ascii="Source Sans Pro" w:hAnsi="Source Sans Pro"/>
          <w:color w:val="495057"/>
          <w:shd w:val="clear" w:color="auto" w:fill="FFFFFF"/>
        </w:rPr>
        <w:t xml:space="preserve"> regular expression. In this case since w belongs to L(A) and L(A) is regular so all the elements in L are also regular. Even though L can have at most a length of 42 it is regular as L is essentially a subset of L(A) with an additional rule.</w:t>
      </w:r>
    </w:p>
    <w:p w14:paraId="773CE6A8" w14:textId="4D5336F4" w:rsidR="00F03B30" w:rsidRDefault="00F03B30" w:rsidP="00A6375A">
      <w:pPr>
        <w:rPr>
          <w:rFonts w:ascii="Source Sans Pro" w:hAnsi="Source Sans Pro"/>
          <w:color w:val="495057"/>
          <w:shd w:val="clear" w:color="auto" w:fill="FFFFFF"/>
        </w:rPr>
      </w:pPr>
      <w:r>
        <w:rPr>
          <w:rFonts w:ascii="Source Sans Pro" w:hAnsi="Source Sans Pro"/>
          <w:color w:val="495057"/>
          <w:shd w:val="clear" w:color="auto" w:fill="FFFFFF"/>
        </w:rPr>
        <w:t>Q8)</w:t>
      </w:r>
    </w:p>
    <w:p w14:paraId="422A28D5" w14:textId="4A545B8F" w:rsidR="000E697E" w:rsidRDefault="000E697E" w:rsidP="000E697E">
      <w:pPr>
        <w:pStyle w:val="NormalWeb"/>
      </w:pPr>
      <w:r>
        <w:rPr>
          <w:noProof/>
        </w:rPr>
        <w:drawing>
          <wp:inline distT="0" distB="0" distL="0" distR="0" wp14:anchorId="3A2BECDA" wp14:editId="4BBCD0DE">
            <wp:extent cx="5731510" cy="4188460"/>
            <wp:effectExtent l="0" t="0" r="2540" b="2540"/>
            <wp:docPr id="1676738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CA96F" w14:textId="79D7D8D6" w:rsidR="000E697E" w:rsidRDefault="000E697E" w:rsidP="00A6375A">
      <w:r>
        <w:t>Q9)</w:t>
      </w:r>
    </w:p>
    <w:p w14:paraId="4627410E" w14:textId="415156C3" w:rsidR="00344BF9" w:rsidRDefault="00344BF9" w:rsidP="00344BF9">
      <w:pPr>
        <w:pStyle w:val="NormalWeb"/>
      </w:pPr>
      <w:r>
        <w:rPr>
          <w:noProof/>
        </w:rPr>
        <w:lastRenderedPageBreak/>
        <w:drawing>
          <wp:inline distT="0" distB="0" distL="0" distR="0" wp14:anchorId="4A555193" wp14:editId="64ECE320">
            <wp:extent cx="5731510" cy="6738620"/>
            <wp:effectExtent l="0" t="0" r="2540" b="5080"/>
            <wp:docPr id="178486019" name="Picture 2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6019" name="Picture 2" descr="A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3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6856E" w14:textId="489FF1F9" w:rsidR="00344BF9" w:rsidRDefault="00344BF9" w:rsidP="00A6375A">
      <w:r>
        <w:t>Q1</w:t>
      </w:r>
      <w:r w:rsidR="007D4B71">
        <w:t>0</w:t>
      </w:r>
      <w:r>
        <w:t>)</w:t>
      </w:r>
    </w:p>
    <w:p w14:paraId="2B326487" w14:textId="72444863" w:rsidR="00344BF9" w:rsidRPr="00BA3437" w:rsidRDefault="00344BF9" w:rsidP="00BA3437">
      <w:pPr>
        <w:rPr>
          <w:rFonts w:ascii="Calibri" w:hAnsi="Calibri" w:cs="Calibri"/>
        </w:rPr>
      </w:pPr>
      <w:r w:rsidRPr="00BA3437">
        <w:rPr>
          <w:rFonts w:ascii="Calibri" w:hAnsi="Calibri" w:cs="Calibri"/>
        </w:rPr>
        <w:t xml:space="preserve">The grammar G is not in Chomsky normal form (CNF) because it contains a rule of the form S → </w:t>
      </w:r>
      <w:r w:rsidR="00B31A73" w:rsidRPr="00BA3437">
        <w:rPr>
          <w:rFonts w:ascii="Calibri" w:hAnsi="Calibri" w:cs="Calibri"/>
        </w:rPr>
        <w:t xml:space="preserve">X1S. </w:t>
      </w:r>
      <w:r w:rsidR="00B31A73" w:rsidRPr="00BA3437">
        <w:rPr>
          <w:rFonts w:ascii="Calibri" w:hAnsi="Calibri" w:cs="Calibri"/>
        </w:rPr>
        <w:t>This rule expands a nonterminal (S) to a sequence of a nonterminal (X), a terminal (1), and another nonterminal (S)</w:t>
      </w:r>
      <w:r w:rsidR="00BA3437" w:rsidRPr="00BA3437">
        <w:rPr>
          <w:rFonts w:ascii="Calibri" w:hAnsi="Calibri" w:cs="Calibri"/>
        </w:rPr>
        <w:t xml:space="preserve">. </w:t>
      </w:r>
      <w:r w:rsidR="00BA3437" w:rsidRPr="00BA3437">
        <w:rPr>
          <w:rFonts w:ascii="Calibri" w:hAnsi="Calibri" w:cs="Calibri"/>
        </w:rPr>
        <w:t>This structure doesn't conform to any of the three allowed forms in CNF.</w:t>
      </w:r>
    </w:p>
    <w:p w14:paraId="7E4A3A3B" w14:textId="55CCEA46" w:rsidR="00344BF9" w:rsidRDefault="007D4B71" w:rsidP="00A6375A">
      <w:r>
        <w:t>Q11)</w:t>
      </w:r>
    </w:p>
    <w:p w14:paraId="4460831C" w14:textId="0EFF2AFB" w:rsidR="007D4B71" w:rsidRDefault="007D4B71" w:rsidP="007D4B71">
      <w:pPr>
        <w:pStyle w:val="NormalWeb"/>
      </w:pPr>
      <w:r>
        <w:rPr>
          <w:noProof/>
        </w:rPr>
        <w:lastRenderedPageBreak/>
        <w:drawing>
          <wp:inline distT="0" distB="0" distL="0" distR="0" wp14:anchorId="51870891" wp14:editId="31446F86">
            <wp:extent cx="5731510" cy="7623175"/>
            <wp:effectExtent l="0" t="0" r="2540" b="0"/>
            <wp:docPr id="949040719" name="Picture 3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40719" name="Picture 3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2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7693A" w14:textId="77777777" w:rsidR="00C55BBA" w:rsidRDefault="00C55BBA" w:rsidP="007D4B71">
      <w:pPr>
        <w:pStyle w:val="NormalWeb"/>
      </w:pPr>
    </w:p>
    <w:p w14:paraId="1C5CB717" w14:textId="77777777" w:rsidR="007D4B71" w:rsidRDefault="007D4B71" w:rsidP="00A6375A"/>
    <w:p w14:paraId="5615911C" w14:textId="77777777" w:rsidR="000E697E" w:rsidRDefault="000E697E" w:rsidP="00A6375A"/>
    <w:p w14:paraId="0ADA6DF9" w14:textId="77777777" w:rsidR="00DD6157" w:rsidRDefault="00DD6157" w:rsidP="00A6375A"/>
    <w:sectPr w:rsidR="00DD61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C0F"/>
    <w:rsid w:val="000E697E"/>
    <w:rsid w:val="001E40B9"/>
    <w:rsid w:val="00203272"/>
    <w:rsid w:val="002A0CB8"/>
    <w:rsid w:val="00344BF9"/>
    <w:rsid w:val="003C2EDD"/>
    <w:rsid w:val="00420C0F"/>
    <w:rsid w:val="00547F4B"/>
    <w:rsid w:val="006753C4"/>
    <w:rsid w:val="006D0CE6"/>
    <w:rsid w:val="006E1A40"/>
    <w:rsid w:val="007D4B71"/>
    <w:rsid w:val="00962C0D"/>
    <w:rsid w:val="009F0F93"/>
    <w:rsid w:val="00A6375A"/>
    <w:rsid w:val="00B31A73"/>
    <w:rsid w:val="00B61F08"/>
    <w:rsid w:val="00BA3437"/>
    <w:rsid w:val="00BA6C39"/>
    <w:rsid w:val="00C55BBA"/>
    <w:rsid w:val="00DD6157"/>
    <w:rsid w:val="00F03B30"/>
    <w:rsid w:val="00F14E73"/>
    <w:rsid w:val="00F930DB"/>
    <w:rsid w:val="00FA1894"/>
    <w:rsid w:val="00FD2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316BD"/>
  <w15:chartTrackingRefBased/>
  <w15:docId w15:val="{237AB41C-790B-48E8-8E65-297F6B90F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0C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0C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0C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0C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0C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0C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0C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0C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0C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0C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0C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0C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0C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0C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0C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0C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0C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0C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0C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0C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0C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0C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0C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0C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0C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0C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0C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0C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0C0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47F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0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9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5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8387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5751650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120641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685269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79012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34509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09179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39085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705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8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89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42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055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1872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2573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87432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303167">
                          <w:marLeft w:val="0"/>
                          <w:marRight w:val="0"/>
                          <w:marTop w:val="24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832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2306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2336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7</Pages>
  <Words>195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Hansel Natividade Rodrigues</dc:creator>
  <cp:keywords/>
  <dc:description/>
  <cp:lastModifiedBy>Hansel Natividade Rodrigues</cp:lastModifiedBy>
  <cp:revision>22</cp:revision>
  <cp:lastPrinted>2024-04-01T07:00:00Z</cp:lastPrinted>
  <dcterms:created xsi:type="dcterms:W3CDTF">2024-03-27T23:52:00Z</dcterms:created>
  <dcterms:modified xsi:type="dcterms:W3CDTF">2024-04-01T07:01:00Z</dcterms:modified>
</cp:coreProperties>
</file>