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F19C" w14:textId="48BBB9E0" w:rsidR="00177372" w:rsidRDefault="00177372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大家好！</w:t>
      </w:r>
    </w:p>
    <w:p w14:paraId="64D6A468" w14:textId="662615B3" w:rsidR="00177372" w:rsidRDefault="00177372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我们的小程序使用腾讯云进行开发。</w:t>
      </w:r>
    </w:p>
    <w:p w14:paraId="5E1B550F" w14:textId="4EFF7E4B" w:rsidR="00BA14EA" w:rsidRDefault="00BA14E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我把我的子账号提供给大家，稍后会给大家创建新的子用户。</w:t>
      </w:r>
    </w:p>
    <w:p w14:paraId="3A9CDA3D" w14:textId="43B9DE5E" w:rsidR="00D4729A" w:rsidRDefault="00D4729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打开腾讯云官方网站：</w:t>
      </w:r>
    </w:p>
    <w:p w14:paraId="4C94892D" w14:textId="770500CF" w:rsidR="00D4729A" w:rsidRDefault="00D4729A">
      <w:hyperlink r:id="rId4" w:history="1">
        <w:r>
          <w:rPr>
            <w:rStyle w:val="a3"/>
          </w:rPr>
          <w:t>腾讯云 - 产业智变 云启未来 (tencent.com)</w:t>
        </w:r>
      </w:hyperlink>
    </w:p>
    <w:p w14:paraId="15FD046E" w14:textId="366F312F" w:rsidR="00D4729A" w:rsidRDefault="00E719DF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点击右上角的登录之后</w:t>
      </w:r>
    </w:p>
    <w:p w14:paraId="62BEA64C" w14:textId="57023E7F" w:rsidR="00E719DF" w:rsidRDefault="00E719DF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点击右下角的子用户</w:t>
      </w:r>
    </w:p>
    <w:p w14:paraId="0C246B93" w14:textId="50EC84FE" w:rsidR="00E719DF" w:rsidRDefault="00E719DF">
      <w:pPr>
        <w:rPr>
          <w:rFonts w:ascii="微软雅黑" w:eastAsia="微软雅黑" w:hAnsi="微软雅黑"/>
          <w:sz w:val="40"/>
          <w:szCs w:val="44"/>
        </w:rPr>
      </w:pPr>
      <w:r w:rsidRPr="00E719DF">
        <w:rPr>
          <w:rFonts w:ascii="微软雅黑" w:eastAsia="微软雅黑" w:hAnsi="微软雅黑"/>
          <w:sz w:val="40"/>
          <w:szCs w:val="44"/>
        </w:rPr>
        <w:lastRenderedPageBreak/>
        <w:drawing>
          <wp:inline distT="0" distB="0" distL="0" distR="0" wp14:anchorId="03FD3C01" wp14:editId="068C56D9">
            <wp:extent cx="5274310" cy="5186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ED07" w14:textId="5F12D7B0" w:rsidR="00E719DF" w:rsidRDefault="0058302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主账号I</w:t>
      </w:r>
      <w:r>
        <w:rPr>
          <w:rFonts w:ascii="微软雅黑" w:eastAsia="微软雅黑" w:hAnsi="微软雅黑"/>
          <w:sz w:val="40"/>
          <w:szCs w:val="44"/>
        </w:rPr>
        <w:t>D</w:t>
      </w:r>
      <w:r>
        <w:rPr>
          <w:rFonts w:ascii="微软雅黑" w:eastAsia="微软雅黑" w:hAnsi="微软雅黑" w:hint="eastAsia"/>
          <w:sz w:val="40"/>
          <w:szCs w:val="44"/>
        </w:rPr>
        <w:t>：1</w:t>
      </w:r>
      <w:r>
        <w:rPr>
          <w:rFonts w:ascii="微软雅黑" w:eastAsia="微软雅黑" w:hAnsi="微软雅黑"/>
          <w:sz w:val="40"/>
          <w:szCs w:val="44"/>
        </w:rPr>
        <w:t>00024026897</w:t>
      </w:r>
    </w:p>
    <w:p w14:paraId="70766234" w14:textId="0BE338F6" w:rsidR="0058302A" w:rsidRDefault="0058302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子用户名</w:t>
      </w:r>
      <w:r>
        <w:rPr>
          <w:rFonts w:ascii="微软雅黑" w:eastAsia="微软雅黑" w:hAnsi="微软雅黑"/>
          <w:sz w:val="40"/>
          <w:szCs w:val="44"/>
        </w:rPr>
        <w:t>:</w:t>
      </w:r>
      <w:proofErr w:type="spellStart"/>
      <w:r>
        <w:rPr>
          <w:rFonts w:ascii="微软雅黑" w:eastAsia="微软雅黑" w:hAnsi="微软雅黑"/>
          <w:sz w:val="40"/>
          <w:szCs w:val="44"/>
        </w:rPr>
        <w:t>darel</w:t>
      </w:r>
      <w:proofErr w:type="spellEnd"/>
    </w:p>
    <w:p w14:paraId="270CF01D" w14:textId="42AD9A7C" w:rsidR="0058302A" w:rsidRDefault="0058302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登陆密码</w:t>
      </w:r>
      <w:r>
        <w:rPr>
          <w:rFonts w:ascii="微软雅黑" w:eastAsia="微软雅黑" w:hAnsi="微软雅黑"/>
          <w:sz w:val="40"/>
          <w:szCs w:val="44"/>
        </w:rPr>
        <w:t>:lxx200202302A!</w:t>
      </w:r>
    </w:p>
    <w:p w14:paraId="190C6502" w14:textId="2E2D1C69" w:rsidR="0058302A" w:rsidRDefault="0058302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我们就进入到了项目的操作界面。</w:t>
      </w:r>
    </w:p>
    <w:p w14:paraId="13A7BEEA" w14:textId="09A9850C" w:rsidR="006C56CD" w:rsidRDefault="00B76F05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登录之后，</w:t>
      </w:r>
      <w:r w:rsidR="006C56CD">
        <w:rPr>
          <w:rFonts w:ascii="微软雅黑" w:eastAsia="微软雅黑" w:hAnsi="微软雅黑" w:hint="eastAsia"/>
          <w:sz w:val="40"/>
          <w:szCs w:val="44"/>
        </w:rPr>
        <w:t>点击右上角的控制台进入我们的操作环节。</w:t>
      </w:r>
    </w:p>
    <w:p w14:paraId="4761CF43" w14:textId="77777777" w:rsidR="009606DA" w:rsidRDefault="009606DA">
      <w:pPr>
        <w:rPr>
          <w:rFonts w:ascii="微软雅黑" w:eastAsia="微软雅黑" w:hAnsi="微软雅黑" w:hint="eastAsia"/>
          <w:sz w:val="40"/>
          <w:szCs w:val="44"/>
        </w:rPr>
      </w:pPr>
    </w:p>
    <w:p w14:paraId="5FF49A49" w14:textId="4EFDF5A2" w:rsidR="00687940" w:rsidRDefault="009278F6">
      <w:pPr>
        <w:rPr>
          <w:rFonts w:ascii="微软雅黑" w:eastAsia="微软雅黑" w:hAnsi="微软雅黑" w:hint="eastAsia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前端采用腾讯云微搭低代码平台，两个功能的所有界面已经开发完毕；</w:t>
      </w:r>
    </w:p>
    <w:p w14:paraId="6A893130" w14:textId="7FC53458" w:rsidR="00687940" w:rsidRDefault="00687940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/>
          <w:noProof/>
          <w:sz w:val="40"/>
          <w:szCs w:val="44"/>
        </w:rPr>
        <w:drawing>
          <wp:inline distT="0" distB="0" distL="0" distR="0" wp14:anchorId="2C64AF92" wp14:editId="7E61D36E">
            <wp:extent cx="5271770" cy="36417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14C5" w14:textId="620BE192" w:rsidR="00687940" w:rsidRDefault="00687940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/>
          <w:noProof/>
          <w:sz w:val="40"/>
          <w:szCs w:val="44"/>
        </w:rPr>
        <w:lastRenderedPageBreak/>
        <w:drawing>
          <wp:inline distT="0" distB="0" distL="0" distR="0" wp14:anchorId="706B908D" wp14:editId="7E4EF470">
            <wp:extent cx="5271770" cy="36417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952C" w14:textId="435A7B33" w:rsidR="00687940" w:rsidRDefault="00687940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/>
          <w:noProof/>
          <w:sz w:val="40"/>
          <w:szCs w:val="44"/>
        </w:rPr>
        <w:drawing>
          <wp:inline distT="0" distB="0" distL="0" distR="0" wp14:anchorId="1A9CD1B5" wp14:editId="7D7EE69F">
            <wp:extent cx="5263515" cy="3776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2700" w14:textId="15ABA9A4" w:rsidR="00687940" w:rsidRDefault="00687940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/>
          <w:noProof/>
          <w:sz w:val="40"/>
          <w:szCs w:val="44"/>
        </w:rPr>
        <w:lastRenderedPageBreak/>
        <w:drawing>
          <wp:inline distT="0" distB="0" distL="0" distR="0" wp14:anchorId="29DCEC5A" wp14:editId="01B76377">
            <wp:extent cx="5263515" cy="3689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B3FE" w14:textId="4948247D" w:rsidR="00687940" w:rsidRDefault="00DA1BD6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后端采用腾讯云云函数，在本地的centos调试无误后</w:t>
      </w:r>
      <w:r w:rsidR="000627E8">
        <w:rPr>
          <w:rFonts w:ascii="微软雅黑" w:eastAsia="微软雅黑" w:hAnsi="微软雅黑" w:hint="eastAsia"/>
          <w:sz w:val="40"/>
          <w:szCs w:val="44"/>
        </w:rPr>
        <w:t>挂载到云端运行，运行环境为：</w:t>
      </w:r>
    </w:p>
    <w:p w14:paraId="7A5EF29A" w14:textId="4E47B12A" w:rsidR="000627E8" w:rsidRDefault="000627E8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/>
          <w:sz w:val="40"/>
          <w:szCs w:val="44"/>
        </w:rPr>
        <w:t>C</w:t>
      </w:r>
      <w:r>
        <w:rPr>
          <w:rFonts w:ascii="微软雅黑" w:eastAsia="微软雅黑" w:hAnsi="微软雅黑" w:hint="eastAsia"/>
          <w:sz w:val="40"/>
          <w:szCs w:val="44"/>
        </w:rPr>
        <w:t>entos</w:t>
      </w:r>
      <w:r>
        <w:rPr>
          <w:rFonts w:ascii="微软雅黑" w:eastAsia="微软雅黑" w:hAnsi="微软雅黑"/>
          <w:sz w:val="40"/>
          <w:szCs w:val="44"/>
        </w:rPr>
        <w:t xml:space="preserve"> 7</w:t>
      </w:r>
      <w:r>
        <w:rPr>
          <w:rFonts w:ascii="微软雅黑" w:eastAsia="微软雅黑" w:hAnsi="微软雅黑" w:hint="eastAsia"/>
          <w:sz w:val="40"/>
          <w:szCs w:val="44"/>
        </w:rPr>
        <w:t>，Python</w:t>
      </w:r>
      <w:r>
        <w:rPr>
          <w:rFonts w:ascii="微软雅黑" w:eastAsia="微软雅黑" w:hAnsi="微软雅黑"/>
          <w:sz w:val="40"/>
          <w:szCs w:val="44"/>
        </w:rPr>
        <w:t>2.7</w:t>
      </w:r>
      <w:r>
        <w:rPr>
          <w:rFonts w:ascii="微软雅黑" w:eastAsia="微软雅黑" w:hAnsi="微软雅黑" w:hint="eastAsia"/>
          <w:sz w:val="40"/>
          <w:szCs w:val="44"/>
        </w:rPr>
        <w:t>;</w:t>
      </w:r>
    </w:p>
    <w:p w14:paraId="2F648056" w14:textId="677A59A4" w:rsidR="000627E8" w:rsidRDefault="000627E8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我们的算法集成到了一个链接中：</w:t>
      </w:r>
    </w:p>
    <w:p w14:paraId="5BCDCA49" w14:textId="1424E1D7" w:rsidR="000627E8" w:rsidRDefault="000627E8">
      <w:hyperlink r:id="rId9" w:history="1">
        <w:r w:rsidRPr="00494405">
          <w:rPr>
            <w:rStyle w:val="a3"/>
            <w:rFonts w:ascii="Roboto" w:hAnsi="Roboto"/>
            <w:sz w:val="18"/>
            <w:szCs w:val="18"/>
            <w:shd w:val="clear" w:color="auto" w:fill="FFFFFF"/>
          </w:rPr>
          <w:t>https://service-ijdbh79l-1309857907.sh.apigw.tencentcs.com/release/</w:t>
        </w:r>
        <w:r w:rsidRPr="00494405">
          <w:rPr>
            <w:rStyle w:val="a3"/>
          </w:rPr>
          <w:t>getdata</w:t>
        </w:r>
      </w:hyperlink>
    </w:p>
    <w:p w14:paraId="0AB2D332" w14:textId="3511B4E0" w:rsidR="009606DA" w:rsidRDefault="00BA14EA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大家只需要完成两项任务</w:t>
      </w:r>
      <w:r w:rsidR="009606DA">
        <w:rPr>
          <w:rFonts w:ascii="微软雅黑" w:eastAsia="微软雅黑" w:hAnsi="微软雅黑" w:hint="eastAsia"/>
          <w:sz w:val="40"/>
          <w:szCs w:val="44"/>
        </w:rPr>
        <w:t>，均是在前端的“腾讯云微搭低代码”中。</w:t>
      </w:r>
    </w:p>
    <w:p w14:paraId="0354C840" w14:textId="19B804EA" w:rsidR="008464B7" w:rsidRDefault="008464B7">
      <w:pPr>
        <w:rPr>
          <w:rFonts w:ascii="微软雅黑" w:eastAsia="微软雅黑" w:hAnsi="微软雅黑"/>
          <w:sz w:val="40"/>
          <w:szCs w:val="44"/>
        </w:rPr>
      </w:pPr>
      <w:r w:rsidRPr="008464B7">
        <w:rPr>
          <w:rFonts w:ascii="微软雅黑" w:eastAsia="微软雅黑" w:hAnsi="微软雅黑"/>
          <w:sz w:val="40"/>
          <w:szCs w:val="44"/>
        </w:rPr>
        <w:lastRenderedPageBreak/>
        <w:drawing>
          <wp:inline distT="0" distB="0" distL="0" distR="0" wp14:anchorId="5E36D76B" wp14:editId="276646D4">
            <wp:extent cx="5274310" cy="3538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886C" w14:textId="665FC61D" w:rsidR="005D4B13" w:rsidRDefault="008464B7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第一件事是点击提交按钮后</w:t>
      </w:r>
      <w:r w:rsidR="00A16F39">
        <w:rPr>
          <w:rFonts w:ascii="微软雅黑" w:eastAsia="微软雅黑" w:hAnsi="微软雅黑" w:hint="eastAsia"/>
          <w:sz w:val="40"/>
          <w:szCs w:val="44"/>
        </w:rPr>
        <w:t>，发送get请求到</w:t>
      </w:r>
      <w:r w:rsidR="00311108">
        <w:rPr>
          <w:rFonts w:ascii="微软雅黑" w:eastAsia="微软雅黑" w:hAnsi="微软雅黑" w:hint="eastAsia"/>
          <w:sz w:val="40"/>
          <w:szCs w:val="44"/>
        </w:rPr>
        <w:t>刚才提供的后端页面，并且将</w:t>
      </w:r>
      <w:r w:rsidR="00FA095D">
        <w:rPr>
          <w:rFonts w:ascii="微软雅黑" w:eastAsia="微软雅黑" w:hAnsi="微软雅黑" w:hint="eastAsia"/>
          <w:sz w:val="40"/>
          <w:szCs w:val="44"/>
        </w:rPr>
        <w:t>返回的结果呈现到我们的股票交易策略页面上。</w:t>
      </w:r>
    </w:p>
    <w:p w14:paraId="03403309" w14:textId="36C9338E" w:rsidR="005D4B13" w:rsidRDefault="008F2929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也就是说，</w:t>
      </w:r>
      <w:r w:rsidR="005D4B13">
        <w:rPr>
          <w:rFonts w:ascii="微软雅黑" w:eastAsia="微软雅黑" w:hAnsi="微软雅黑" w:hint="eastAsia"/>
          <w:sz w:val="40"/>
          <w:szCs w:val="44"/>
        </w:rPr>
        <w:t>可视化的部分已经全部开发好了，只有一个</w:t>
      </w:r>
      <w:r>
        <w:rPr>
          <w:rFonts w:ascii="微软雅黑" w:eastAsia="微软雅黑" w:hAnsi="微软雅黑" w:hint="eastAsia"/>
          <w:sz w:val="40"/>
          <w:szCs w:val="44"/>
        </w:rPr>
        <w:t>提交按钮触发的http</w:t>
      </w:r>
      <w:r w:rsidR="005D4B13">
        <w:rPr>
          <w:rFonts w:ascii="微软雅黑" w:eastAsia="微软雅黑" w:hAnsi="微软雅黑" w:hint="eastAsia"/>
          <w:sz w:val="40"/>
          <w:szCs w:val="44"/>
        </w:rPr>
        <w:t>请求。</w:t>
      </w:r>
    </w:p>
    <w:p w14:paraId="5FCB8F9F" w14:textId="0537F4F8" w:rsidR="0085552C" w:rsidRDefault="0085552C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一个示例的代码如下：</w:t>
      </w:r>
    </w:p>
    <w:p w14:paraId="779496C3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552C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'#</w:t>
      </w:r>
      <w:proofErr w:type="spellStart"/>
      <w:r w:rsidRPr="0085552C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Pr="0085552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5552C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A68BD7D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552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'https://service-ijdbh79l-1309857907.sh.apigw.tencentcs.com/release/getdata'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14:paraId="3F3A279F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params: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0ED5FB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'000011'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33C226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T: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'60'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ABD59C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dt: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2ECF83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phiindex: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DBA895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Q:</w:t>
      </w:r>
      <w:r w:rsidRPr="0085552C">
        <w:rPr>
          <w:rFonts w:ascii="Consolas" w:eastAsia="宋体" w:hAnsi="Consolas" w:cs="宋体"/>
          <w:color w:val="CE9178"/>
          <w:kern w:val="0"/>
          <w:szCs w:val="21"/>
        </w:rPr>
        <w:t>'10'</w:t>
      </w:r>
    </w:p>
    <w:p w14:paraId="4FDF4DB8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44B573C5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        })</w:t>
      </w:r>
    </w:p>
    <w:p w14:paraId="002723F0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        .</w:t>
      </w:r>
      <w:r w:rsidRPr="0085552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89A59B8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552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70D624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        })</w:t>
      </w:r>
    </w:p>
    <w:p w14:paraId="07D3F355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        .</w:t>
      </w:r>
      <w:r w:rsidRPr="0085552C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2AA598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552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C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85552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1FAE62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        });</w:t>
      </w:r>
    </w:p>
    <w:p w14:paraId="6E71AA3C" w14:textId="77777777" w:rsidR="0085552C" w:rsidRPr="0085552C" w:rsidRDefault="0085552C" w:rsidP="008555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C">
        <w:rPr>
          <w:rFonts w:ascii="Consolas" w:eastAsia="宋体" w:hAnsi="Consolas" w:cs="宋体"/>
          <w:color w:val="D4D4D4"/>
          <w:kern w:val="0"/>
          <w:szCs w:val="21"/>
        </w:rPr>
        <w:t>                });</w:t>
      </w:r>
    </w:p>
    <w:p w14:paraId="1FB45ACE" w14:textId="501D8A97" w:rsidR="0085552C" w:rsidRDefault="0085552C">
      <w:pPr>
        <w:rPr>
          <w:rFonts w:ascii="微软雅黑" w:eastAsia="微软雅黑" w:hAnsi="微软雅黑" w:hint="eastAsia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上面的param对应值改成变量即可。</w:t>
      </w:r>
    </w:p>
    <w:p w14:paraId="4EBD6EFD" w14:textId="6CB641CD" w:rsidR="0085552C" w:rsidRDefault="0085552C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因为我实现http请求一般用第三方库，</w:t>
      </w:r>
      <w:r w:rsidR="00A17F7B">
        <w:rPr>
          <w:rFonts w:ascii="微软雅黑" w:eastAsia="微软雅黑" w:hAnsi="微软雅黑" w:hint="eastAsia"/>
          <w:sz w:val="40"/>
          <w:szCs w:val="44"/>
        </w:rPr>
        <w:t>所以腾讯云上的请求不是很熟练，所以麻烦大家了。</w:t>
      </w:r>
    </w:p>
    <w:p w14:paraId="2707548E" w14:textId="203A56E5" w:rsidR="00EC445D" w:rsidRDefault="00EC445D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当发送http请求后，会返回一个大小为T</w:t>
      </w:r>
      <w:r>
        <w:rPr>
          <w:rFonts w:ascii="微软雅黑" w:eastAsia="微软雅黑" w:hAnsi="微软雅黑"/>
          <w:sz w:val="40"/>
          <w:szCs w:val="44"/>
        </w:rPr>
        <w:t>/</w:t>
      </w:r>
      <w:r>
        <w:rPr>
          <w:rFonts w:ascii="微软雅黑" w:eastAsia="微软雅黑" w:hAnsi="微软雅黑" w:hint="eastAsia"/>
          <w:sz w:val="40"/>
          <w:szCs w:val="44"/>
        </w:rPr>
        <w:t>dt的数组，比如，上面的代码执行后，返回如下：</w:t>
      </w:r>
    </w:p>
    <w:p w14:paraId="79243FD1" w14:textId="1AA97808" w:rsidR="00EC445D" w:rsidRDefault="003809DD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/>
          <w:noProof/>
          <w:sz w:val="40"/>
          <w:szCs w:val="44"/>
        </w:rPr>
        <w:drawing>
          <wp:inline distT="0" distB="0" distL="0" distR="0" wp14:anchorId="31DE4133" wp14:editId="70528276">
            <wp:extent cx="5271770" cy="185293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8E57" w14:textId="7ED08E41" w:rsidR="003809DD" w:rsidRDefault="003809DD">
      <w:pPr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将下列数字呈现在我们的表单上，小程序就大功告成了（这是第一件事）。</w:t>
      </w:r>
    </w:p>
    <w:p w14:paraId="21EE5EE8" w14:textId="790C5BE8" w:rsidR="002A7D30" w:rsidRPr="000627E8" w:rsidRDefault="002A7D30">
      <w:pPr>
        <w:rPr>
          <w:rFonts w:ascii="微软雅黑" w:eastAsia="微软雅黑" w:hAnsi="微软雅黑" w:hint="eastAsia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第二件事是：假如交易时间要求的范围在6</w:t>
      </w:r>
      <w:r>
        <w:rPr>
          <w:rFonts w:ascii="微软雅黑" w:eastAsia="微软雅黑" w:hAnsi="微软雅黑"/>
          <w:sz w:val="40"/>
          <w:szCs w:val="44"/>
        </w:rPr>
        <w:t>0-</w:t>
      </w:r>
      <w:r>
        <w:rPr>
          <w:rFonts w:ascii="微软雅黑" w:eastAsia="微软雅黑" w:hAnsi="微软雅黑"/>
          <w:sz w:val="40"/>
          <w:szCs w:val="44"/>
        </w:rPr>
        <w:lastRenderedPageBreak/>
        <w:t>300</w:t>
      </w:r>
      <w:r>
        <w:rPr>
          <w:rFonts w:ascii="微软雅黑" w:eastAsia="微软雅黑" w:hAnsi="微软雅黑" w:hint="eastAsia"/>
          <w:sz w:val="40"/>
          <w:szCs w:val="44"/>
        </w:rPr>
        <w:t>之间，</w:t>
      </w:r>
      <w:r w:rsidR="00267A91">
        <w:rPr>
          <w:rFonts w:ascii="微软雅黑" w:eastAsia="微软雅黑" w:hAnsi="微软雅黑" w:hint="eastAsia"/>
          <w:sz w:val="40"/>
          <w:szCs w:val="44"/>
        </w:rPr>
        <w:t>填写不在这个范围的数也可以点击下一步，</w:t>
      </w:r>
      <w:r w:rsidR="00654C16">
        <w:rPr>
          <w:rFonts w:ascii="微软雅黑" w:eastAsia="微软雅黑" w:hAnsi="微软雅黑" w:hint="eastAsia"/>
          <w:sz w:val="40"/>
          <w:szCs w:val="44"/>
        </w:rPr>
        <w:t>导致算法不够精确。</w:t>
      </w:r>
      <w:r w:rsidR="000618B8">
        <w:rPr>
          <w:rFonts w:ascii="微软雅黑" w:eastAsia="微软雅黑" w:hAnsi="微软雅黑" w:hint="eastAsia"/>
          <w:sz w:val="40"/>
          <w:szCs w:val="44"/>
        </w:rPr>
        <w:t>请大家在对应的文本框写正则表达式，使得当填写的数字不在范围内时，不允许点击下一步。</w:t>
      </w:r>
    </w:p>
    <w:sectPr w:rsidR="002A7D30" w:rsidRPr="0006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F2"/>
    <w:rsid w:val="000618B8"/>
    <w:rsid w:val="000627E8"/>
    <w:rsid w:val="00177372"/>
    <w:rsid w:val="00267A91"/>
    <w:rsid w:val="002A7D30"/>
    <w:rsid w:val="00311108"/>
    <w:rsid w:val="003312DE"/>
    <w:rsid w:val="003809DD"/>
    <w:rsid w:val="0058302A"/>
    <w:rsid w:val="005D4B13"/>
    <w:rsid w:val="00654C16"/>
    <w:rsid w:val="00687940"/>
    <w:rsid w:val="006C56CD"/>
    <w:rsid w:val="006F78F2"/>
    <w:rsid w:val="008464B7"/>
    <w:rsid w:val="0085552C"/>
    <w:rsid w:val="008F2929"/>
    <w:rsid w:val="009278F6"/>
    <w:rsid w:val="009606DA"/>
    <w:rsid w:val="00A16F39"/>
    <w:rsid w:val="00A17F7B"/>
    <w:rsid w:val="00B76F05"/>
    <w:rsid w:val="00BA14EA"/>
    <w:rsid w:val="00D4729A"/>
    <w:rsid w:val="00DA1BD6"/>
    <w:rsid w:val="00E719DF"/>
    <w:rsid w:val="00EC445D"/>
    <w:rsid w:val="00F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681B"/>
  <w15:chartTrackingRefBased/>
  <w15:docId w15:val="{6305F632-AA74-4567-935A-780C6EB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7E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6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loud.tencent.com/?fromSource=gwzcw.2212127.2212127.2212127&amp;utm_medium=cpd&amp;utm_id=gwzcw.2212127.2212127.2212127" TargetMode="External"/><Relationship Id="rId9" Type="http://schemas.openxmlformats.org/officeDocument/2006/relationships/hyperlink" Target="https://service-ijdbh79l-1309857907.sh.apigw.tencentcs.com/release/get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25</cp:revision>
  <dcterms:created xsi:type="dcterms:W3CDTF">2022-03-08T06:16:00Z</dcterms:created>
  <dcterms:modified xsi:type="dcterms:W3CDTF">2022-03-08T06:37:00Z</dcterms:modified>
</cp:coreProperties>
</file>