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14272" w14:textId="77777777" w:rsidR="003E2212" w:rsidRDefault="003E2212" w:rsidP="004F666A">
      <w:pPr>
        <w:spacing w:before="0" w:after="120" w:line="240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SVEUČILIŠTE U ZAGREBU</w:t>
      </w:r>
    </w:p>
    <w:p w14:paraId="657ECEE0" w14:textId="77777777" w:rsidR="003E2212" w:rsidRDefault="003E2212" w:rsidP="004F666A">
      <w:pPr>
        <w:spacing w:before="0" w:after="0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FAKULTET ELEKTROTEHNIKE I RAČUNARSTVA</w:t>
      </w:r>
    </w:p>
    <w:p w14:paraId="4CD361CF" w14:textId="77777777" w:rsidR="003E2212" w:rsidRDefault="003E2212"/>
    <w:p w14:paraId="645C1465" w14:textId="77777777" w:rsidR="003E2212" w:rsidRDefault="003E2212"/>
    <w:p w14:paraId="3B874A7F" w14:textId="77777777" w:rsidR="003E2212" w:rsidRDefault="003E2212"/>
    <w:p w14:paraId="5041C1E1" w14:textId="77777777" w:rsidR="003E2212" w:rsidRDefault="003E2212"/>
    <w:p w14:paraId="05B7A31E" w14:textId="77777777" w:rsidR="003E2212" w:rsidRDefault="003E2212"/>
    <w:p w14:paraId="70F96939" w14:textId="77777777" w:rsidR="003E2212" w:rsidRDefault="003E2212"/>
    <w:p w14:paraId="2B4699CF" w14:textId="77777777" w:rsidR="00B349D3" w:rsidRDefault="00B349D3"/>
    <w:p w14:paraId="4E875578" w14:textId="77777777" w:rsidR="003E2212" w:rsidRDefault="00CE0B7F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ZAVRŠNI RAD </w:t>
      </w:r>
      <w:r w:rsidR="00CA450B">
        <w:rPr>
          <w:rFonts w:ascii="Arial" w:hAnsi="Arial" w:cs="Arial"/>
          <w:sz w:val="28"/>
        </w:rPr>
        <w:t xml:space="preserve">br. </w:t>
      </w:r>
      <w:r w:rsidR="00964F38">
        <w:rPr>
          <w:rFonts w:ascii="Arial" w:hAnsi="Arial" w:cs="Arial"/>
          <w:sz w:val="28"/>
        </w:rPr>
        <w:t>689</w:t>
      </w:r>
    </w:p>
    <w:p w14:paraId="38E6AA12" w14:textId="77777777" w:rsidR="003E2212" w:rsidRDefault="00964F38">
      <w:pPr>
        <w:jc w:val="center"/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bCs/>
          <w:sz w:val="40"/>
        </w:rPr>
        <w:t>Predviđanje kretanja tržišta dionica neuronskim mrežama</w:t>
      </w:r>
    </w:p>
    <w:p w14:paraId="04174757" w14:textId="77777777" w:rsidR="003E2212" w:rsidRDefault="00964F38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Dario Pavlović</w:t>
      </w:r>
    </w:p>
    <w:p w14:paraId="0C187D12" w14:textId="77777777" w:rsidR="003E2212" w:rsidRDefault="003E2212">
      <w:pPr>
        <w:jc w:val="center"/>
      </w:pPr>
    </w:p>
    <w:p w14:paraId="2282D250" w14:textId="77777777" w:rsidR="003E2212" w:rsidRDefault="003E2212">
      <w:pPr>
        <w:jc w:val="center"/>
      </w:pPr>
    </w:p>
    <w:p w14:paraId="0FCB1870" w14:textId="77777777" w:rsidR="003E2212" w:rsidRDefault="003E2212">
      <w:pPr>
        <w:jc w:val="center"/>
      </w:pPr>
    </w:p>
    <w:p w14:paraId="7D753E33" w14:textId="77777777" w:rsidR="003E2212" w:rsidRDefault="003E2212">
      <w:pPr>
        <w:jc w:val="center"/>
      </w:pPr>
    </w:p>
    <w:p w14:paraId="15E02F9A" w14:textId="77777777" w:rsidR="003E2212" w:rsidRDefault="003E2212">
      <w:pPr>
        <w:jc w:val="center"/>
      </w:pPr>
    </w:p>
    <w:p w14:paraId="548EF133" w14:textId="77777777" w:rsidR="003E2212" w:rsidRDefault="003E2212">
      <w:pPr>
        <w:jc w:val="center"/>
      </w:pPr>
    </w:p>
    <w:p w14:paraId="0AC80B98" w14:textId="77777777" w:rsidR="003E2212" w:rsidRDefault="003E2212">
      <w:pPr>
        <w:jc w:val="center"/>
      </w:pPr>
    </w:p>
    <w:p w14:paraId="3771866F" w14:textId="77777777" w:rsidR="003E2212" w:rsidRDefault="003E2212">
      <w:pPr>
        <w:jc w:val="center"/>
      </w:pPr>
    </w:p>
    <w:p w14:paraId="193F1D5A" w14:textId="77777777" w:rsidR="003E2212" w:rsidRDefault="003E2212">
      <w:pPr>
        <w:jc w:val="center"/>
      </w:pPr>
    </w:p>
    <w:p w14:paraId="2555D50C" w14:textId="77777777" w:rsidR="003E2212" w:rsidRDefault="003E2212">
      <w:pPr>
        <w:jc w:val="center"/>
        <w:rPr>
          <w:rFonts w:ascii="Arial" w:hAnsi="Arial" w:cs="Arial"/>
          <w:sz w:val="28"/>
        </w:rPr>
      </w:pPr>
    </w:p>
    <w:p w14:paraId="68DAEE8B" w14:textId="77777777" w:rsidR="007041D3" w:rsidRPr="00D45444" w:rsidRDefault="00D86BA3" w:rsidP="00D45444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Zagreb, </w:t>
      </w:r>
      <w:r w:rsidR="00964F38">
        <w:rPr>
          <w:rFonts w:ascii="Arial" w:hAnsi="Arial" w:cs="Arial"/>
          <w:sz w:val="28"/>
        </w:rPr>
        <w:t>lipanj</w:t>
      </w:r>
      <w:r>
        <w:rPr>
          <w:rFonts w:ascii="Arial" w:hAnsi="Arial" w:cs="Arial"/>
          <w:sz w:val="28"/>
        </w:rPr>
        <w:t xml:space="preserve"> 20</w:t>
      </w:r>
      <w:r w:rsidR="00964F38">
        <w:rPr>
          <w:rFonts w:ascii="Arial" w:hAnsi="Arial" w:cs="Arial"/>
          <w:sz w:val="28"/>
        </w:rPr>
        <w:t>22</w:t>
      </w:r>
      <w:r w:rsidR="003E2212">
        <w:rPr>
          <w:rFonts w:ascii="Arial" w:hAnsi="Arial" w:cs="Arial"/>
          <w:sz w:val="28"/>
        </w:rPr>
        <w:t>.</w:t>
      </w:r>
    </w:p>
    <w:p w14:paraId="31FE4BC0" w14:textId="77777777" w:rsidR="00F1070D" w:rsidRPr="00DF3333" w:rsidRDefault="00F1070D" w:rsidP="00F1070D">
      <w:pPr>
        <w:jc w:val="left"/>
      </w:pPr>
      <w:r>
        <w:rPr>
          <w:rStyle w:val="fontstyle01"/>
        </w:rPr>
        <w:br w:type="page"/>
      </w:r>
      <w:r w:rsidRPr="00DF3333">
        <w:lastRenderedPageBreak/>
        <w:t xml:space="preserve">Ova stranica treba biti: </w:t>
      </w:r>
    </w:p>
    <w:p w14:paraId="03ACC4E5" w14:textId="77777777" w:rsidR="00F1070D" w:rsidRPr="00DF3333" w:rsidRDefault="00F1070D" w:rsidP="00F1070D">
      <w:pPr>
        <w:jc w:val="left"/>
      </w:pPr>
      <w:r w:rsidRPr="00DF3333">
        <w:t xml:space="preserve">ILI prazna stranica </w:t>
      </w:r>
    </w:p>
    <w:p w14:paraId="160A24E4" w14:textId="77777777" w:rsidR="00F1070D" w:rsidRPr="00DF3333" w:rsidRDefault="00F1070D" w:rsidP="00F1070D">
      <w:pPr>
        <w:jc w:val="left"/>
      </w:pPr>
      <w:r w:rsidRPr="00DF3333">
        <w:t>ILI stranica sa zahvalom (</w:t>
      </w:r>
      <w:r w:rsidR="000F2256">
        <w:t xml:space="preserve">po želji studenta; </w:t>
      </w:r>
      <w:r w:rsidRPr="00DF3333">
        <w:t>zahvala nije obvezna).</w:t>
      </w:r>
    </w:p>
    <w:p w14:paraId="1E35EBF0" w14:textId="77777777" w:rsidR="00F1070D" w:rsidRDefault="00F1070D" w:rsidP="00A63F83">
      <w:pPr>
        <w:rPr>
          <w:rStyle w:val="fontstyle01"/>
        </w:rPr>
      </w:pPr>
    </w:p>
    <w:p w14:paraId="15A91701" w14:textId="77777777" w:rsidR="00BA7CC7" w:rsidRDefault="00BA7CC7">
      <w:pPr>
        <w:jc w:val="center"/>
        <w:rPr>
          <w:rFonts w:ascii="Arial" w:hAnsi="Arial" w:cs="Arial"/>
          <w:sz w:val="28"/>
        </w:rPr>
      </w:pPr>
    </w:p>
    <w:p w14:paraId="12E4396A" w14:textId="77777777" w:rsidR="004F666A" w:rsidRPr="00DF3333" w:rsidRDefault="004F666A">
      <w:pPr>
        <w:pStyle w:val="Podnaslov"/>
        <w:rPr>
          <w:lang w:val="es-ES"/>
        </w:rPr>
        <w:sectPr w:rsidR="004F666A" w:rsidRPr="00DF3333" w:rsidSect="00FA093A">
          <w:headerReference w:type="default" r:id="rId11"/>
          <w:headerReference w:type="first" r:id="rId12"/>
          <w:pgSz w:w="11907" w:h="16840" w:code="9"/>
          <w:pgMar w:top="1701" w:right="1701" w:bottom="1701" w:left="1985" w:header="851" w:footer="567" w:gutter="0"/>
          <w:cols w:space="708"/>
          <w:titlePg/>
          <w:docGrid w:linePitch="360"/>
        </w:sectPr>
      </w:pPr>
    </w:p>
    <w:p w14:paraId="587B45E3" w14:textId="77777777" w:rsidR="003E2212" w:rsidRDefault="003E2212">
      <w:pPr>
        <w:pStyle w:val="Podnaslov"/>
      </w:pPr>
      <w:r>
        <w:lastRenderedPageBreak/>
        <w:t>Sadržaj</w:t>
      </w:r>
    </w:p>
    <w:p w14:paraId="0C350004" w14:textId="77777777" w:rsidR="00F40E2B" w:rsidRPr="00DE3AE7" w:rsidRDefault="003E2212">
      <w:pPr>
        <w:pStyle w:val="TOC1"/>
        <w:tabs>
          <w:tab w:val="right" w:leader="dot" w:pos="8778"/>
        </w:tabs>
        <w:rPr>
          <w:rFonts w:ascii="Calibri" w:hAnsi="Calibri"/>
          <w:noProof/>
          <w:sz w:val="22"/>
          <w:szCs w:val="22"/>
          <w:lang w:eastAsia="hr-HR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104566850" w:history="1">
        <w:r w:rsidR="00F40E2B" w:rsidRPr="00D967B1">
          <w:rPr>
            <w:rStyle w:val="Hyperlink"/>
            <w:noProof/>
          </w:rPr>
          <w:t>Uvod</w:t>
        </w:r>
        <w:r w:rsidR="00F40E2B">
          <w:rPr>
            <w:noProof/>
            <w:webHidden/>
          </w:rPr>
          <w:tab/>
        </w:r>
        <w:r w:rsidR="00F40E2B">
          <w:rPr>
            <w:noProof/>
            <w:webHidden/>
          </w:rPr>
          <w:fldChar w:fldCharType="begin"/>
        </w:r>
        <w:r w:rsidR="00F40E2B">
          <w:rPr>
            <w:noProof/>
            <w:webHidden/>
          </w:rPr>
          <w:instrText xml:space="preserve"> PAGEREF _Toc104566850 \h </w:instrText>
        </w:r>
        <w:r w:rsidR="00F40E2B">
          <w:rPr>
            <w:noProof/>
            <w:webHidden/>
          </w:rPr>
        </w:r>
        <w:r w:rsidR="00F40E2B">
          <w:rPr>
            <w:noProof/>
            <w:webHidden/>
          </w:rPr>
          <w:fldChar w:fldCharType="separate"/>
        </w:r>
        <w:r w:rsidR="00F40E2B">
          <w:rPr>
            <w:noProof/>
            <w:webHidden/>
          </w:rPr>
          <w:t>1</w:t>
        </w:r>
        <w:r w:rsidR="00F40E2B">
          <w:rPr>
            <w:noProof/>
            <w:webHidden/>
          </w:rPr>
          <w:fldChar w:fldCharType="end"/>
        </w:r>
      </w:hyperlink>
    </w:p>
    <w:p w14:paraId="684E582A" w14:textId="77777777" w:rsidR="00F40E2B" w:rsidRPr="00DE3AE7" w:rsidRDefault="00F40E2B">
      <w:pPr>
        <w:pStyle w:val="TOC1"/>
        <w:tabs>
          <w:tab w:val="left" w:pos="480"/>
          <w:tab w:val="right" w:leader="dot" w:pos="8778"/>
        </w:tabs>
        <w:rPr>
          <w:rFonts w:ascii="Calibri" w:hAnsi="Calibri"/>
          <w:noProof/>
          <w:sz w:val="22"/>
          <w:szCs w:val="22"/>
          <w:lang w:eastAsia="hr-HR"/>
        </w:rPr>
      </w:pPr>
      <w:hyperlink w:anchor="_Toc104566851" w:history="1">
        <w:r w:rsidRPr="00D967B1">
          <w:rPr>
            <w:rStyle w:val="Hyperlink"/>
            <w:noProof/>
          </w:rPr>
          <w:t>1.</w:t>
        </w:r>
        <w:r w:rsidRPr="00DE3AE7">
          <w:rPr>
            <w:rFonts w:ascii="Calibri" w:hAnsi="Calibri"/>
            <w:noProof/>
            <w:sz w:val="22"/>
            <w:szCs w:val="22"/>
            <w:lang w:eastAsia="hr-HR"/>
          </w:rPr>
          <w:tab/>
        </w:r>
        <w:r w:rsidRPr="00D967B1">
          <w:rPr>
            <w:rStyle w:val="Hyperlink"/>
            <w:noProof/>
          </w:rPr>
          <w:t>Strojno učenje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_Toc104566851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9944BC" w14:textId="77777777" w:rsidR="00F40E2B" w:rsidRPr="00DE3AE7" w:rsidRDefault="00F40E2B">
      <w:pPr>
        <w:pStyle w:val="TOC2"/>
        <w:tabs>
          <w:tab w:val="left" w:pos="960"/>
          <w:tab w:val="right" w:leader="dot" w:pos="8778"/>
        </w:tabs>
        <w:rPr>
          <w:rFonts w:ascii="Calibri" w:hAnsi="Calibri"/>
          <w:noProof/>
          <w:sz w:val="22"/>
          <w:szCs w:val="22"/>
          <w:lang w:eastAsia="hr-HR"/>
        </w:rPr>
      </w:pPr>
      <w:hyperlink w:anchor="_Toc104566852" w:history="1">
        <w:r w:rsidRPr="00D967B1">
          <w:rPr>
            <w:rStyle w:val="Hyperlink"/>
            <w:noProof/>
          </w:rPr>
          <w:t>1.1.</w:t>
        </w:r>
        <w:r w:rsidRPr="00DE3AE7">
          <w:rPr>
            <w:rFonts w:ascii="Calibri" w:hAnsi="Calibri"/>
            <w:noProof/>
            <w:sz w:val="22"/>
            <w:szCs w:val="22"/>
            <w:lang w:eastAsia="hr-HR"/>
          </w:rPr>
          <w:tab/>
        </w:r>
        <w:r w:rsidRPr="00D967B1">
          <w:rPr>
            <w:rStyle w:val="Hyperlink"/>
            <w:noProof/>
          </w:rPr>
          <w:t>Motivacija i definicija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_Toc104566852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EEB557" w14:textId="77777777" w:rsidR="00F40E2B" w:rsidRPr="00DE3AE7" w:rsidRDefault="00F40E2B">
      <w:pPr>
        <w:pStyle w:val="TOC3"/>
        <w:tabs>
          <w:tab w:val="left" w:pos="1440"/>
          <w:tab w:val="right" w:leader="dot" w:pos="8778"/>
        </w:tabs>
        <w:rPr>
          <w:rFonts w:ascii="Calibri" w:hAnsi="Calibri"/>
          <w:noProof/>
          <w:sz w:val="22"/>
          <w:szCs w:val="22"/>
          <w:lang w:eastAsia="hr-HR"/>
        </w:rPr>
      </w:pPr>
      <w:hyperlink w:anchor="_Toc104566853" w:history="1">
        <w:r w:rsidRPr="00D967B1">
          <w:rPr>
            <w:rStyle w:val="Hyperlink"/>
            <w:noProof/>
          </w:rPr>
          <w:t>1.1.1.</w:t>
        </w:r>
        <w:r w:rsidRPr="00DE3AE7">
          <w:rPr>
            <w:rFonts w:ascii="Calibri" w:hAnsi="Calibri"/>
            <w:noProof/>
            <w:sz w:val="22"/>
            <w:szCs w:val="22"/>
            <w:lang w:eastAsia="hr-HR"/>
          </w:rPr>
          <w:tab/>
        </w:r>
        <w:r w:rsidRPr="00D967B1">
          <w:rPr>
            <w:rStyle w:val="Hyperlink"/>
            <w:noProof/>
          </w:rPr>
          <w:t>Numerički podaci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_Toc104566853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AFAAAB" w14:textId="77777777" w:rsidR="00F40E2B" w:rsidRPr="00DE3AE7" w:rsidRDefault="00F40E2B">
      <w:pPr>
        <w:pStyle w:val="TOC2"/>
        <w:tabs>
          <w:tab w:val="left" w:pos="960"/>
          <w:tab w:val="right" w:leader="dot" w:pos="8778"/>
        </w:tabs>
        <w:rPr>
          <w:rFonts w:ascii="Calibri" w:hAnsi="Calibri"/>
          <w:noProof/>
          <w:sz w:val="22"/>
          <w:szCs w:val="22"/>
          <w:lang w:eastAsia="hr-HR"/>
        </w:rPr>
      </w:pPr>
      <w:hyperlink w:anchor="_Toc104566854" w:history="1">
        <w:r w:rsidRPr="00D967B1">
          <w:rPr>
            <w:rStyle w:val="Hyperlink"/>
            <w:noProof/>
          </w:rPr>
          <w:t>1.2.</w:t>
        </w:r>
        <w:r w:rsidRPr="00DE3AE7">
          <w:rPr>
            <w:rFonts w:ascii="Calibri" w:hAnsi="Calibri"/>
            <w:noProof/>
            <w:sz w:val="22"/>
            <w:szCs w:val="22"/>
            <w:lang w:eastAsia="hr-HR"/>
          </w:rPr>
          <w:tab/>
        </w:r>
        <w:r w:rsidRPr="00D967B1">
          <w:rPr>
            <w:rStyle w:val="Hyperlink"/>
            <w:noProof/>
          </w:rPr>
          <w:t>Vrste strojnog učenja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_Toc104566854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033105B" w14:textId="77777777" w:rsidR="00F40E2B" w:rsidRPr="00DE3AE7" w:rsidRDefault="00F40E2B">
      <w:pPr>
        <w:pStyle w:val="TOC3"/>
        <w:tabs>
          <w:tab w:val="left" w:pos="1440"/>
          <w:tab w:val="right" w:leader="dot" w:pos="8778"/>
        </w:tabs>
        <w:rPr>
          <w:rFonts w:ascii="Calibri" w:hAnsi="Calibri"/>
          <w:noProof/>
          <w:sz w:val="22"/>
          <w:szCs w:val="22"/>
          <w:lang w:eastAsia="hr-HR"/>
        </w:rPr>
      </w:pPr>
      <w:hyperlink w:anchor="_Toc104566855" w:history="1">
        <w:r w:rsidRPr="00D967B1">
          <w:rPr>
            <w:rStyle w:val="Hyperlink"/>
            <w:noProof/>
          </w:rPr>
          <w:t>1.2.1.</w:t>
        </w:r>
        <w:r w:rsidRPr="00DE3AE7">
          <w:rPr>
            <w:rFonts w:ascii="Calibri" w:hAnsi="Calibri"/>
            <w:noProof/>
            <w:sz w:val="22"/>
            <w:szCs w:val="22"/>
            <w:lang w:eastAsia="hr-HR"/>
          </w:rPr>
          <w:tab/>
        </w:r>
        <w:r w:rsidRPr="00D967B1">
          <w:rPr>
            <w:rStyle w:val="Hyperlink"/>
            <w:noProof/>
          </w:rPr>
          <w:t>Nadzirano učenje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_Toc104566855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07294F" w14:textId="77777777" w:rsidR="00F40E2B" w:rsidRPr="00DE3AE7" w:rsidRDefault="00F40E2B">
      <w:pPr>
        <w:pStyle w:val="TOC1"/>
        <w:tabs>
          <w:tab w:val="left" w:pos="480"/>
          <w:tab w:val="right" w:leader="dot" w:pos="8778"/>
        </w:tabs>
        <w:rPr>
          <w:rFonts w:ascii="Calibri" w:hAnsi="Calibri"/>
          <w:noProof/>
          <w:sz w:val="22"/>
          <w:szCs w:val="22"/>
          <w:lang w:eastAsia="hr-HR"/>
        </w:rPr>
      </w:pPr>
      <w:hyperlink w:anchor="_Toc104566856" w:history="1">
        <w:r w:rsidRPr="00D967B1">
          <w:rPr>
            <w:rStyle w:val="Hyperlink"/>
            <w:noProof/>
          </w:rPr>
          <w:t>2.</w:t>
        </w:r>
        <w:r w:rsidRPr="00DE3AE7">
          <w:rPr>
            <w:rFonts w:ascii="Calibri" w:hAnsi="Calibri"/>
            <w:noProof/>
            <w:sz w:val="22"/>
            <w:szCs w:val="22"/>
            <w:lang w:eastAsia="hr-HR"/>
          </w:rPr>
          <w:tab/>
        </w:r>
        <w:r w:rsidRPr="00D967B1">
          <w:rPr>
            <w:rStyle w:val="Hyperlink"/>
            <w:noProof/>
          </w:rPr>
          <w:t>Neuronske mreže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_Toc104566856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C882A8" w14:textId="77777777" w:rsidR="00F40E2B" w:rsidRPr="00DE3AE7" w:rsidRDefault="00F40E2B">
      <w:pPr>
        <w:pStyle w:val="TOC2"/>
        <w:tabs>
          <w:tab w:val="left" w:pos="960"/>
          <w:tab w:val="right" w:leader="dot" w:pos="8778"/>
        </w:tabs>
        <w:rPr>
          <w:rFonts w:ascii="Calibri" w:hAnsi="Calibri"/>
          <w:noProof/>
          <w:sz w:val="22"/>
          <w:szCs w:val="22"/>
          <w:lang w:eastAsia="hr-HR"/>
        </w:rPr>
      </w:pPr>
      <w:hyperlink w:anchor="_Toc104566857" w:history="1">
        <w:r w:rsidRPr="00D967B1">
          <w:rPr>
            <w:rStyle w:val="Hyperlink"/>
            <w:noProof/>
          </w:rPr>
          <w:t>2.1.</w:t>
        </w:r>
        <w:r w:rsidRPr="00DE3AE7">
          <w:rPr>
            <w:rFonts w:ascii="Calibri" w:hAnsi="Calibri"/>
            <w:noProof/>
            <w:sz w:val="22"/>
            <w:szCs w:val="22"/>
            <w:lang w:eastAsia="hr-HR"/>
          </w:rPr>
          <w:tab/>
        </w:r>
        <w:r w:rsidRPr="00D967B1">
          <w:rPr>
            <w:rStyle w:val="Hyperlink"/>
            <w:noProof/>
          </w:rPr>
          <w:t>Općenito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_Toc104566857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494166" w14:textId="77777777" w:rsidR="00F40E2B" w:rsidRPr="00DE3AE7" w:rsidRDefault="00F40E2B">
      <w:pPr>
        <w:pStyle w:val="TOC2"/>
        <w:tabs>
          <w:tab w:val="left" w:pos="960"/>
          <w:tab w:val="right" w:leader="dot" w:pos="8778"/>
        </w:tabs>
        <w:rPr>
          <w:rFonts w:ascii="Calibri" w:hAnsi="Calibri"/>
          <w:noProof/>
          <w:sz w:val="22"/>
          <w:szCs w:val="22"/>
          <w:lang w:eastAsia="hr-HR"/>
        </w:rPr>
      </w:pPr>
      <w:hyperlink w:anchor="_Toc104566858" w:history="1">
        <w:r w:rsidRPr="00D967B1">
          <w:rPr>
            <w:rStyle w:val="Hyperlink"/>
            <w:noProof/>
          </w:rPr>
          <w:t>2.2.</w:t>
        </w:r>
        <w:r w:rsidRPr="00DE3AE7">
          <w:rPr>
            <w:rFonts w:ascii="Calibri" w:hAnsi="Calibri"/>
            <w:noProof/>
            <w:sz w:val="22"/>
            <w:szCs w:val="22"/>
            <w:lang w:eastAsia="hr-HR"/>
          </w:rPr>
          <w:tab/>
        </w:r>
        <w:r w:rsidRPr="00D967B1">
          <w:rPr>
            <w:rStyle w:val="Hyperlink"/>
            <w:noProof/>
          </w:rPr>
          <w:t>Rekurentne neuronske mreže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_Toc104566858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5E9BC7" w14:textId="77777777" w:rsidR="00F40E2B" w:rsidRPr="00DE3AE7" w:rsidRDefault="00F40E2B">
      <w:pPr>
        <w:pStyle w:val="TOC3"/>
        <w:tabs>
          <w:tab w:val="left" w:pos="1440"/>
          <w:tab w:val="right" w:leader="dot" w:pos="8778"/>
        </w:tabs>
        <w:rPr>
          <w:rFonts w:ascii="Calibri" w:hAnsi="Calibri"/>
          <w:noProof/>
          <w:sz w:val="22"/>
          <w:szCs w:val="22"/>
          <w:lang w:eastAsia="hr-HR"/>
        </w:rPr>
      </w:pPr>
      <w:hyperlink w:anchor="_Toc104566859" w:history="1">
        <w:r w:rsidRPr="00D967B1">
          <w:rPr>
            <w:rStyle w:val="Hyperlink"/>
            <w:noProof/>
          </w:rPr>
          <w:t>2.2.1.</w:t>
        </w:r>
        <w:r w:rsidRPr="00DE3AE7">
          <w:rPr>
            <w:rFonts w:ascii="Calibri" w:hAnsi="Calibri"/>
            <w:noProof/>
            <w:sz w:val="22"/>
            <w:szCs w:val="22"/>
            <w:lang w:eastAsia="hr-HR"/>
          </w:rPr>
          <w:tab/>
        </w:r>
        <w:r w:rsidRPr="00D967B1">
          <w:rPr>
            <w:rStyle w:val="Hyperlink"/>
            <w:noProof/>
          </w:rPr>
          <w:t>LSTM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_Toc104566859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8B0433" w14:textId="77777777" w:rsidR="00F40E2B" w:rsidRPr="00DE3AE7" w:rsidRDefault="00F40E2B">
      <w:pPr>
        <w:pStyle w:val="TOC1"/>
        <w:tabs>
          <w:tab w:val="left" w:pos="480"/>
          <w:tab w:val="right" w:leader="dot" w:pos="8778"/>
        </w:tabs>
        <w:rPr>
          <w:rFonts w:ascii="Calibri" w:hAnsi="Calibri"/>
          <w:noProof/>
          <w:sz w:val="22"/>
          <w:szCs w:val="22"/>
          <w:lang w:eastAsia="hr-HR"/>
        </w:rPr>
      </w:pPr>
      <w:hyperlink w:anchor="_Toc104566860" w:history="1">
        <w:r w:rsidRPr="00D967B1">
          <w:rPr>
            <w:rStyle w:val="Hyperlink"/>
            <w:noProof/>
          </w:rPr>
          <w:t>3.</w:t>
        </w:r>
        <w:r w:rsidRPr="00DE3AE7">
          <w:rPr>
            <w:rFonts w:ascii="Calibri" w:hAnsi="Calibri"/>
            <w:noProof/>
            <w:sz w:val="22"/>
            <w:szCs w:val="22"/>
            <w:lang w:eastAsia="hr-HR"/>
          </w:rPr>
          <w:tab/>
        </w:r>
        <w:r w:rsidRPr="00D967B1">
          <w:rPr>
            <w:rStyle w:val="Hyperlink"/>
            <w:noProof/>
          </w:rPr>
          <w:t>Problem predviđanja cijena tržišta dionica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_Toc104566860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2CE960" w14:textId="77777777" w:rsidR="00F40E2B" w:rsidRPr="00DE3AE7" w:rsidRDefault="00F40E2B">
      <w:pPr>
        <w:pStyle w:val="TOC1"/>
        <w:tabs>
          <w:tab w:val="left" w:pos="480"/>
          <w:tab w:val="right" w:leader="dot" w:pos="8778"/>
        </w:tabs>
        <w:rPr>
          <w:rFonts w:ascii="Calibri" w:hAnsi="Calibri"/>
          <w:noProof/>
          <w:sz w:val="22"/>
          <w:szCs w:val="22"/>
          <w:lang w:eastAsia="hr-HR"/>
        </w:rPr>
      </w:pPr>
      <w:hyperlink w:anchor="_Toc104566861" w:history="1">
        <w:r w:rsidRPr="00D967B1">
          <w:rPr>
            <w:rStyle w:val="Hyperlink"/>
            <w:noProof/>
          </w:rPr>
          <w:t>4.</w:t>
        </w:r>
        <w:r w:rsidRPr="00DE3AE7">
          <w:rPr>
            <w:rFonts w:ascii="Calibri" w:hAnsi="Calibri"/>
            <w:noProof/>
            <w:sz w:val="22"/>
            <w:szCs w:val="22"/>
            <w:lang w:eastAsia="hr-HR"/>
          </w:rPr>
          <w:tab/>
        </w:r>
        <w:r w:rsidRPr="00D967B1">
          <w:rPr>
            <w:rStyle w:val="Hyperlink"/>
            <w:noProof/>
          </w:rPr>
          <w:t>Izgradnja LSTM modela u svrhu predviđanja kretanja tržišta dionica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_Toc104566861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01E157" w14:textId="77777777" w:rsidR="00F40E2B" w:rsidRPr="00DE3AE7" w:rsidRDefault="00F40E2B">
      <w:pPr>
        <w:pStyle w:val="TOC1"/>
        <w:tabs>
          <w:tab w:val="right" w:leader="dot" w:pos="8778"/>
        </w:tabs>
        <w:rPr>
          <w:rFonts w:ascii="Calibri" w:hAnsi="Calibri"/>
          <w:noProof/>
          <w:sz w:val="22"/>
          <w:szCs w:val="22"/>
          <w:lang w:eastAsia="hr-HR"/>
        </w:rPr>
      </w:pPr>
      <w:hyperlink w:anchor="_Toc104566862" w:history="1">
        <w:r w:rsidRPr="00D967B1">
          <w:rPr>
            <w:rStyle w:val="Hyperlink"/>
            <w:noProof/>
          </w:rPr>
          <w:t>5.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_Toc104566862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2E9BCD" w14:textId="77777777" w:rsidR="00F40E2B" w:rsidRPr="00DE3AE7" w:rsidRDefault="00F40E2B">
      <w:pPr>
        <w:pStyle w:val="TOC1"/>
        <w:tabs>
          <w:tab w:val="right" w:leader="dot" w:pos="8778"/>
        </w:tabs>
        <w:rPr>
          <w:rFonts w:ascii="Calibri" w:hAnsi="Calibri"/>
          <w:noProof/>
          <w:sz w:val="22"/>
          <w:szCs w:val="22"/>
          <w:lang w:eastAsia="hr-HR"/>
        </w:rPr>
      </w:pPr>
      <w:hyperlink w:anchor="_Toc104566863" w:history="1">
        <w:r w:rsidRPr="00D967B1">
          <w:rPr>
            <w:rStyle w:val="Hyperlink"/>
            <w:noProof/>
          </w:rPr>
          <w:t>Zaključak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_Toc104566863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1BCF1A" w14:textId="77777777" w:rsidR="00F40E2B" w:rsidRPr="00DE3AE7" w:rsidRDefault="00F40E2B">
      <w:pPr>
        <w:pStyle w:val="TOC1"/>
        <w:tabs>
          <w:tab w:val="right" w:leader="dot" w:pos="8778"/>
        </w:tabs>
        <w:rPr>
          <w:rFonts w:ascii="Calibri" w:hAnsi="Calibri"/>
          <w:noProof/>
          <w:sz w:val="22"/>
          <w:szCs w:val="22"/>
          <w:lang w:eastAsia="hr-HR"/>
        </w:rPr>
      </w:pPr>
      <w:hyperlink w:anchor="_Toc104566864" w:history="1">
        <w:r w:rsidRPr="00D967B1">
          <w:rPr>
            <w:rStyle w:val="Hyperlink"/>
            <w:noProof/>
          </w:rPr>
          <w:t>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_Toc104566864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E50B28" w14:textId="77777777" w:rsidR="00F40E2B" w:rsidRPr="00DE3AE7" w:rsidRDefault="00F40E2B">
      <w:pPr>
        <w:pStyle w:val="TOC1"/>
        <w:tabs>
          <w:tab w:val="right" w:leader="dot" w:pos="8778"/>
        </w:tabs>
        <w:rPr>
          <w:rFonts w:ascii="Calibri" w:hAnsi="Calibri"/>
          <w:noProof/>
          <w:sz w:val="22"/>
          <w:szCs w:val="22"/>
          <w:lang w:eastAsia="hr-HR"/>
        </w:rPr>
      </w:pPr>
      <w:hyperlink w:anchor="_Toc104566865" w:history="1">
        <w:r w:rsidRPr="00D967B1">
          <w:rPr>
            <w:rStyle w:val="Hyperlink"/>
            <w:noProof/>
          </w:rPr>
          <w:t>Sažetak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_Toc104566865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5EA0142" w14:textId="77777777" w:rsidR="00F40E2B" w:rsidRPr="00DE3AE7" w:rsidRDefault="00F40E2B">
      <w:pPr>
        <w:pStyle w:val="TOC1"/>
        <w:tabs>
          <w:tab w:val="right" w:leader="dot" w:pos="8778"/>
        </w:tabs>
        <w:rPr>
          <w:rFonts w:ascii="Calibri" w:hAnsi="Calibri"/>
          <w:noProof/>
          <w:sz w:val="22"/>
          <w:szCs w:val="22"/>
          <w:lang w:eastAsia="hr-HR"/>
        </w:rPr>
      </w:pPr>
      <w:hyperlink w:anchor="_Toc104566866" w:history="1">
        <w:r w:rsidRPr="00D967B1">
          <w:rPr>
            <w:rStyle w:val="Hyperlink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_Toc104566866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D3F0109" w14:textId="77777777" w:rsidR="00F40E2B" w:rsidRPr="00DE3AE7" w:rsidRDefault="00F40E2B">
      <w:pPr>
        <w:pStyle w:val="TOC1"/>
        <w:tabs>
          <w:tab w:val="right" w:leader="dot" w:pos="8778"/>
        </w:tabs>
        <w:rPr>
          <w:rFonts w:ascii="Calibri" w:hAnsi="Calibri"/>
          <w:noProof/>
          <w:sz w:val="22"/>
          <w:szCs w:val="22"/>
          <w:lang w:eastAsia="hr-HR"/>
        </w:rPr>
      </w:pPr>
      <w:hyperlink w:anchor="_Toc104566867" w:history="1">
        <w:r w:rsidRPr="00D967B1">
          <w:rPr>
            <w:rStyle w:val="Hyperlink"/>
            <w:noProof/>
          </w:rPr>
          <w:t>Skraćenice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_Toc104566867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517C215" w14:textId="77777777" w:rsidR="00F40E2B" w:rsidRPr="00DE3AE7" w:rsidRDefault="00F40E2B">
      <w:pPr>
        <w:pStyle w:val="TOC1"/>
        <w:tabs>
          <w:tab w:val="right" w:leader="dot" w:pos="8778"/>
        </w:tabs>
        <w:rPr>
          <w:rFonts w:ascii="Calibri" w:hAnsi="Calibri"/>
          <w:noProof/>
          <w:sz w:val="22"/>
          <w:szCs w:val="22"/>
          <w:lang w:eastAsia="hr-HR"/>
        </w:rPr>
      </w:pPr>
      <w:hyperlink w:anchor="_Toc104566868" w:history="1">
        <w:r w:rsidRPr="00D967B1">
          <w:rPr>
            <w:rStyle w:val="Hyperlink"/>
            <w:noProof/>
          </w:rPr>
          <w:t>Privitak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_Toc104566868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B7D9DBC" w14:textId="77777777" w:rsidR="009F4605" w:rsidRDefault="003E2212">
      <w:r>
        <w:fldChar w:fldCharType="end"/>
      </w:r>
    </w:p>
    <w:p w14:paraId="0D1903C0" w14:textId="77777777" w:rsidR="009F4605" w:rsidRDefault="009F4605"/>
    <w:p w14:paraId="13B1970C" w14:textId="77777777" w:rsidR="009F4605" w:rsidRDefault="009F4605"/>
    <w:p w14:paraId="1EFC66FA" w14:textId="77777777" w:rsidR="009F4605" w:rsidRDefault="009F4605"/>
    <w:p w14:paraId="54074076" w14:textId="77777777" w:rsidR="009F4605" w:rsidRDefault="009F4605"/>
    <w:p w14:paraId="3540DF30" w14:textId="77777777" w:rsidR="009F4605" w:rsidRDefault="009F4605"/>
    <w:p w14:paraId="14BEF2A2" w14:textId="77777777" w:rsidR="009F4605" w:rsidRDefault="009F4605"/>
    <w:p w14:paraId="7C6EDB2F" w14:textId="77777777" w:rsidR="009F4605" w:rsidRDefault="009F4605"/>
    <w:p w14:paraId="43DB8BF7" w14:textId="77777777" w:rsidR="009F4605" w:rsidRDefault="009F4605" w:rsidP="00D45444">
      <w:pPr>
        <w:jc w:val="center"/>
      </w:pPr>
    </w:p>
    <w:p w14:paraId="5895602A" w14:textId="77777777" w:rsidR="003E2212" w:rsidRDefault="003E2212" w:rsidP="00D45444">
      <w:pPr>
        <w:tabs>
          <w:tab w:val="center" w:pos="4394"/>
        </w:tabs>
        <w:jc w:val="left"/>
        <w:sectPr w:rsidR="003E2212" w:rsidSect="006900E8">
          <w:footerReference w:type="first" r:id="rId13"/>
          <w:pgSz w:w="11907" w:h="16840" w:code="9"/>
          <w:pgMar w:top="1418" w:right="1418" w:bottom="1418" w:left="1701" w:header="851" w:footer="567" w:gutter="0"/>
          <w:pgNumType w:fmt="lowerRoman"/>
          <w:cols w:space="708"/>
          <w:titlePg/>
          <w:docGrid w:linePitch="360"/>
        </w:sectPr>
      </w:pPr>
    </w:p>
    <w:p w14:paraId="75971880" w14:textId="77777777" w:rsidR="003E2212" w:rsidRDefault="003E2212">
      <w:pPr>
        <w:pStyle w:val="Heading1"/>
        <w:numPr>
          <w:ilvl w:val="0"/>
          <w:numId w:val="0"/>
        </w:numPr>
      </w:pPr>
      <w:bookmarkStart w:id="0" w:name="_Toc104566850"/>
      <w:r>
        <w:lastRenderedPageBreak/>
        <w:t>Uvod</w:t>
      </w:r>
      <w:bookmarkEnd w:id="0"/>
    </w:p>
    <w:p w14:paraId="4093E042" w14:textId="77777777" w:rsidR="00D05060" w:rsidRDefault="00E24B75">
      <w:r>
        <w:t xml:space="preserve">U današnje vrijeme dosta se </w:t>
      </w:r>
      <w:r w:rsidR="00151A6D">
        <w:t>priča o</w:t>
      </w:r>
      <w:r>
        <w:t xml:space="preserve"> razvoj</w:t>
      </w:r>
      <w:r w:rsidR="00151A6D">
        <w:t>u</w:t>
      </w:r>
      <w:r>
        <w:t xml:space="preserve"> umjetne inteligencije</w:t>
      </w:r>
      <w:r w:rsidR="00151A6D">
        <w:t>, no</w:t>
      </w:r>
      <w:r w:rsidR="002B7664">
        <w:t xml:space="preserve"> </w:t>
      </w:r>
      <w:r w:rsidR="00151A6D">
        <w:t xml:space="preserve">što je to </w:t>
      </w:r>
      <w:r w:rsidR="002B7664">
        <w:t>t</w:t>
      </w:r>
      <w:r w:rsidR="00151A6D">
        <w:t>očno?</w:t>
      </w:r>
      <w:r w:rsidR="002B7664">
        <w:t xml:space="preserve"> </w:t>
      </w:r>
      <w:r w:rsidR="002B7664">
        <w:br/>
        <w:t>Sljedeći citat nam može pobliže objasniti šta bi trebala biti umjetna inteligencija.</w:t>
      </w:r>
      <w:r w:rsidR="002B7664">
        <w:br/>
      </w:r>
      <w:r w:rsidR="00A25D11">
        <w:t>„</w:t>
      </w:r>
      <w:r w:rsidR="002B7664">
        <w:t>Umjetna inteligencija – naziv za znanstvenu disciplinu koja se bavi izgradnjom računalnih sustava čije se ponašanje može tumačiti kao inteligentno</w:t>
      </w:r>
      <w:r w:rsidR="00A25D11">
        <w:t>“</w:t>
      </w:r>
      <w:r w:rsidR="002B7664">
        <w:t xml:space="preserve"> - John McCarthy, (1956.).</w:t>
      </w:r>
      <w:r w:rsidR="00247666">
        <w:t xml:space="preserve"> </w:t>
      </w:r>
      <w:r w:rsidR="00F65016">
        <w:t>Strojno učenje možemo nazvati primjenom umjetne inteligencije</w:t>
      </w:r>
      <w:r w:rsidR="00247666">
        <w:t>. Cilj nekog modela strojnog učenja je da uči i poboljšava se iz prethodno stečenih znanja i iskustava.</w:t>
      </w:r>
      <w:r w:rsidR="002B7664">
        <w:t xml:space="preserve"> </w:t>
      </w:r>
      <w:r w:rsidR="00F65016">
        <w:t>Kao što smo strojno učenje nazvali primjenom umjetne inteligencije, tako možemo duboko učenje nazvati primjenom strojnog učenja.</w:t>
      </w:r>
      <w:r w:rsidR="00247666">
        <w:t xml:space="preserve">  </w:t>
      </w:r>
      <w:r w:rsidR="009A1B32">
        <w:t>D</w:t>
      </w:r>
      <w:r w:rsidR="00247666">
        <w:t>uboko učenj</w:t>
      </w:r>
      <w:r w:rsidR="009A1B32">
        <w:t xml:space="preserve">e pokušava imitirati način na koji ljudska inteligencija </w:t>
      </w:r>
      <w:r w:rsidR="008D69C1">
        <w:t>funkcionira</w:t>
      </w:r>
      <w:r w:rsidR="009A1B32">
        <w:t xml:space="preserve"> da bi stekao određena znanja</w:t>
      </w:r>
      <w:r w:rsidR="00F65016">
        <w:t>.</w:t>
      </w:r>
      <w:r w:rsidR="008D69C1">
        <w:t xml:space="preserve"> </w:t>
      </w:r>
      <w:r w:rsidR="00D05060">
        <w:t xml:space="preserve">Napretkom metoda strojnog učenja, u slučaju ovog završnog rada metode dubokog učenja, pronalazimo </w:t>
      </w:r>
      <w:r w:rsidR="00FA515E">
        <w:t xml:space="preserve">njihove </w:t>
      </w:r>
      <w:r w:rsidR="00D05060">
        <w:t>razne primjene u životu</w:t>
      </w:r>
      <w:r w:rsidR="00FA515E">
        <w:t xml:space="preserve">, primjerice </w:t>
      </w:r>
      <w:r w:rsidR="00C36D53">
        <w:t>kod autonomnih automobila, prepoznavanja objekata, prepoznavanja izraza lica, traženje uzorka</w:t>
      </w:r>
      <w:r w:rsidR="008D69C1">
        <w:t xml:space="preserve"> </w:t>
      </w:r>
      <w:r w:rsidR="00C36D53">
        <w:t>korisnik</w:t>
      </w:r>
      <w:r w:rsidR="008D69C1">
        <w:t xml:space="preserve">ovog ponašanja </w:t>
      </w:r>
      <w:r w:rsidR="00C36D53">
        <w:t>u svrhu plasiranja ciljanih reklami</w:t>
      </w:r>
      <w:r w:rsidR="008D69C1">
        <w:t>, i</w:t>
      </w:r>
      <w:r w:rsidR="00A25D11">
        <w:t xml:space="preserve"> tako dalje</w:t>
      </w:r>
      <w:r w:rsidR="008D69C1">
        <w:t>.</w:t>
      </w:r>
      <w:r w:rsidR="00C36D53">
        <w:t xml:space="preserve"> </w:t>
      </w:r>
      <w:r>
        <w:t xml:space="preserve">Tako će svrha i cilj ovog rada biti traženje uzorka kretanja i pokušaj predviđanja tržišta dionica koristeći </w:t>
      </w:r>
      <w:r w:rsidR="000F6C55">
        <w:t>model</w:t>
      </w:r>
      <w:r>
        <w:t xml:space="preserve"> dubokog učenja, </w:t>
      </w:r>
      <w:r w:rsidR="000F6C55">
        <w:t>preciznije</w:t>
      </w:r>
      <w:r>
        <w:t xml:space="preserve"> rekurentn</w:t>
      </w:r>
      <w:r w:rsidR="000F6C55">
        <w:t xml:space="preserve">u </w:t>
      </w:r>
      <w:r>
        <w:t>neuronsk</w:t>
      </w:r>
      <w:r w:rsidR="000F6C55">
        <w:t>u</w:t>
      </w:r>
      <w:r>
        <w:t xml:space="preserve"> mrež</w:t>
      </w:r>
      <w:r w:rsidR="000F6C55">
        <w:t>u</w:t>
      </w:r>
      <w:r>
        <w:t>.</w:t>
      </w:r>
    </w:p>
    <w:p w14:paraId="040F2443" w14:textId="77777777" w:rsidR="009B3B42" w:rsidRDefault="009B3B42"/>
    <w:p w14:paraId="53EEE17A" w14:textId="77777777" w:rsidR="003E2212" w:rsidRDefault="00413372">
      <w:pPr>
        <w:pStyle w:val="Heading1"/>
      </w:pPr>
      <w:bookmarkStart w:id="1" w:name="_Toc104566851"/>
      <w:r>
        <w:lastRenderedPageBreak/>
        <w:t>Strojno učenje</w:t>
      </w:r>
      <w:bookmarkEnd w:id="1"/>
    </w:p>
    <w:p w14:paraId="0E4CD592" w14:textId="77777777" w:rsidR="003E2212" w:rsidRDefault="00827DB8">
      <w:pPr>
        <w:pStyle w:val="Heading2"/>
      </w:pPr>
      <w:bookmarkStart w:id="2" w:name="_Toc104566852"/>
      <w:r>
        <w:t>Motivacija i definicija</w:t>
      </w:r>
      <w:bookmarkEnd w:id="2"/>
    </w:p>
    <w:p w14:paraId="34AA0A1F" w14:textId="77777777" w:rsidR="00827DB8" w:rsidRDefault="004E456C" w:rsidP="00DE3DBE">
      <w:r>
        <w:t>Strojno učenje smo definirali kao primjena umjetne inteligencije, to jest strojnim učenjem želimo postići da naš sustav preko prethodno stečenog znanja i iskustva odlučuje. Sljedeći citat je jedan od dobrih definicija i razloga strojnog učenja.</w:t>
      </w:r>
    </w:p>
    <w:p w14:paraId="7A53170F" w14:textId="77777777" w:rsidR="004E456C" w:rsidRDefault="00A25D11" w:rsidP="00DE3DBE">
      <w:r>
        <w:t>„Ono što je zajedničko mnogim definicijama jest spoznaja da danas živimo u svijetu u kojem smo okruženi obiljem podataka, te da nam je interesantno razvijati programske sustave koji su sposobni iskorištavati te podatke, učiti iz njih i na temelju toga nuditi korisna ponašanja.“</w:t>
      </w:r>
      <w:r w:rsidR="004E456C">
        <w:t xml:space="preserve"> – Marko Čupić (Uvod u strojno učenje)</w:t>
      </w:r>
    </w:p>
    <w:p w14:paraId="60A88572" w14:textId="77777777" w:rsidR="002C696B" w:rsidRDefault="004E456C" w:rsidP="00827DB8">
      <w:r>
        <w:t xml:space="preserve">Kako je i u citatu navedeno, za provedbu odlučivanja i stjecanja znanja trebamo imati podatke ili </w:t>
      </w:r>
      <w:r w:rsidR="00827DB8">
        <w:t xml:space="preserve">iz samog kompleta </w:t>
      </w:r>
      <w:r>
        <w:t xml:space="preserve">podataka želimo uočiti uzorak </w:t>
      </w:r>
      <w:r w:rsidR="00827DB8">
        <w:t xml:space="preserve">i saznati nešto više o tim podacima. </w:t>
      </w:r>
      <w:r w:rsidR="002C696B">
        <w:t>Raspoloživi podaci mogu biti numerički ili kategorički.</w:t>
      </w:r>
    </w:p>
    <w:p w14:paraId="3C144EF1" w14:textId="77777777" w:rsidR="002C696B" w:rsidRDefault="002C696B" w:rsidP="002C696B">
      <w:pPr>
        <w:pStyle w:val="Heading3"/>
      </w:pPr>
      <w:bookmarkStart w:id="3" w:name="_Toc104566853"/>
      <w:r>
        <w:t>Numerički podaci</w:t>
      </w:r>
      <w:bookmarkEnd w:id="3"/>
    </w:p>
    <w:p w14:paraId="722535EF" w14:textId="77777777" w:rsidR="00DE3DBE" w:rsidRPr="00DE3DBE" w:rsidRDefault="002C696B" w:rsidP="00827DB8">
      <w:r>
        <w:t xml:space="preserve">Primjer numeričkih podataka su godine starosti čovjeka,  </w:t>
      </w:r>
    </w:p>
    <w:p w14:paraId="18930F7B" w14:textId="77777777" w:rsidR="003E2212" w:rsidRDefault="00827DB8">
      <w:pPr>
        <w:pStyle w:val="Heading2"/>
      </w:pPr>
      <w:bookmarkStart w:id="4" w:name="_Toc104566854"/>
      <w:r>
        <w:t>Vrste strojnog učenja</w:t>
      </w:r>
      <w:bookmarkEnd w:id="4"/>
    </w:p>
    <w:p w14:paraId="5CC5ACAF" w14:textId="77777777" w:rsidR="00827DB8" w:rsidRDefault="00827DB8" w:rsidP="00827DB8">
      <w:r>
        <w:t xml:space="preserve">Strojno učenje dijelimo na tri glavna područja, a to su:  </w:t>
      </w:r>
    </w:p>
    <w:p w14:paraId="267EAEF6" w14:textId="77777777" w:rsidR="00827DB8" w:rsidRPr="00DE3DBE" w:rsidRDefault="00827DB8" w:rsidP="00827DB8">
      <w:pPr>
        <w:pStyle w:val="bullet1"/>
        <w:numPr>
          <w:ilvl w:val="0"/>
          <w:numId w:val="16"/>
        </w:numPr>
        <w:rPr>
          <w:lang w:val="hr-HR"/>
        </w:rPr>
      </w:pPr>
      <w:r w:rsidRPr="00DE3DBE">
        <w:rPr>
          <w:lang w:val="hr-HR"/>
        </w:rPr>
        <w:t>Nadzirano učenje</w:t>
      </w:r>
    </w:p>
    <w:p w14:paraId="650AD0BB" w14:textId="77777777" w:rsidR="00827DB8" w:rsidRPr="00DE3DBE" w:rsidRDefault="00827DB8" w:rsidP="00827DB8">
      <w:pPr>
        <w:pStyle w:val="bullet1"/>
        <w:numPr>
          <w:ilvl w:val="0"/>
          <w:numId w:val="16"/>
        </w:numPr>
        <w:rPr>
          <w:lang w:val="hr-HR"/>
        </w:rPr>
      </w:pPr>
      <w:r w:rsidRPr="00DE3DBE">
        <w:rPr>
          <w:lang w:val="hr-HR"/>
        </w:rPr>
        <w:t>Nenadzirano učenje</w:t>
      </w:r>
    </w:p>
    <w:p w14:paraId="6AF68D11" w14:textId="77777777" w:rsidR="00827DB8" w:rsidRDefault="00827DB8" w:rsidP="00827DB8">
      <w:pPr>
        <w:pStyle w:val="bullet1"/>
        <w:numPr>
          <w:ilvl w:val="0"/>
          <w:numId w:val="16"/>
        </w:numPr>
        <w:rPr>
          <w:lang w:val="hr-HR"/>
        </w:rPr>
      </w:pPr>
      <w:r w:rsidRPr="00DE3DBE">
        <w:rPr>
          <w:lang w:val="hr-HR"/>
        </w:rPr>
        <w:t>Podržano učenje</w:t>
      </w:r>
    </w:p>
    <w:p w14:paraId="0F8EBE0A" w14:textId="77777777" w:rsidR="00F224CE" w:rsidRDefault="00F224CE" w:rsidP="00F224CE">
      <w:pPr>
        <w:pStyle w:val="Heading3"/>
      </w:pPr>
      <w:bookmarkStart w:id="5" w:name="_Toc104566855"/>
      <w:r>
        <w:t>Nadzirano učenje</w:t>
      </w:r>
      <w:bookmarkEnd w:id="5"/>
      <w:r w:rsidR="00FF5709">
        <w:t xml:space="preserve"> </w:t>
      </w:r>
    </w:p>
    <w:p w14:paraId="721D38A8" w14:textId="77777777" w:rsidR="00FF5709" w:rsidRPr="00DE3AE7" w:rsidRDefault="00FF5709" w:rsidP="00DE3AE7">
      <w:pPr>
        <w:rPr>
          <w:vertAlign w:val="superscript"/>
        </w:rPr>
      </w:pPr>
      <w:r>
        <w:t>Nadzirano učenje</w:t>
      </w:r>
      <w:r w:rsidR="0022668F">
        <w:t xml:space="preserve"> se definira sa setom ulaznih podataka x koji se preslikavaju na izlaz y, to jest naš skup za učenje je oblika </w:t>
      </w:r>
      <w:r w:rsidR="00DE3AE7" w:rsidRPr="00DE3AE7">
        <w:rPr>
          <w:vertAlign w:val="superscript"/>
        </w:rPr>
        <w:fldChar w:fldCharType="begin"/>
      </w:r>
      <w:r w:rsidR="00DE3AE7" w:rsidRPr="00DE3AE7">
        <w:rPr>
          <w:vertAlign w:val="superscript"/>
        </w:rPr>
        <w:instrText xml:space="preserve"> QUOTE </w:instrText>
      </w:r>
      <w:r w:rsidR="00DE3AE7" w:rsidRPr="00DE3AE7">
        <w:rPr>
          <w:position w:val="-20"/>
        </w:rPr>
        <w:pict w14:anchorId="1DA9BF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27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90&quot;/&gt;&lt;w:stylePaneFormatFilter w:val=&quot;3F01&quot;/&gt;&lt;w:defaultTabStop w:val=&quot;720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dontAllowFieldEndSelect/&gt;&lt;w:useWord2002TableStyleRules/&gt;&lt;/w:compat&gt;&lt;wsp:rsids&gt;&lt;wsp:rsidRoot wsp:val=&quot;004F666A&quot;/&gt;&lt;wsp:rsid wsp:val=&quot;000352C9&quot;/&gt;&lt;wsp:rsid wsp:val=&quot;000472EF&quot;/&gt;&lt;wsp:rsid wsp:val=&quot;000622F9&quot;/&gt;&lt;wsp:rsid wsp:val=&quot;00063F49&quot;/&gt;&lt;wsp:rsid wsp:val=&quot;000C4248&quot;/&gt;&lt;wsp:rsid wsp:val=&quot;000F2256&quot;/&gt;&lt;wsp:rsid wsp:val=&quot;000F6C55&quot;/&gt;&lt;wsp:rsid wsp:val=&quot;0012006B&quot;/&gt;&lt;wsp:rsid wsp:val=&quot;00136D7B&quot;/&gt;&lt;wsp:rsid wsp:val=&quot;00151A6D&quot;/&gt;&lt;wsp:rsid wsp:val=&quot;00166E47&quot;/&gt;&lt;wsp:rsid wsp:val=&quot;001821C1&quot;/&gt;&lt;wsp:rsid wsp:val=&quot;001A71BB&quot;/&gt;&lt;wsp:rsid wsp:val=&quot;001A770B&quot;/&gt;&lt;wsp:rsid wsp:val=&quot;002229F8&quot;/&gt;&lt;wsp:rsid wsp:val=&quot;0022668F&quot;/&gt;&lt;wsp:rsid wsp:val=&quot;00230001&quot;/&gt;&lt;wsp:rsid wsp:val=&quot;00233EC6&quot;/&gt;&lt;wsp:rsid wsp:val=&quot;00247666&quot;/&gt;&lt;wsp:rsid wsp:val=&quot;002572E8&quot;/&gt;&lt;wsp:rsid wsp:val=&quot;00271B7C&quot;/&gt;&lt;wsp:rsid wsp:val=&quot;00283F67&quot;/&gt;&lt;wsp:rsid wsp:val=&quot;002B0A17&quot;/&gt;&lt;wsp:rsid wsp:val=&quot;002B7664&quot;/&gt;&lt;wsp:rsid wsp:val=&quot;002C696B&quot;/&gt;&lt;wsp:rsid wsp:val=&quot;002E48BB&quot;/&gt;&lt;wsp:rsid wsp:val=&quot;002F24A3&quot;/&gt;&lt;wsp:rsid wsp:val=&quot;002F7999&quot;/&gt;&lt;wsp:rsid wsp:val=&quot;00320767&quot;/&gt;&lt;wsp:rsid wsp:val=&quot;00343BA1&quot;/&gt;&lt;wsp:rsid wsp:val=&quot;00351B60&quot;/&gt;&lt;wsp:rsid wsp:val=&quot;00370525&quot;/&gt;&lt;wsp:rsid wsp:val=&quot;0037398A&quot;/&gt;&lt;wsp:rsid wsp:val=&quot;003744C4&quot;/&gt;&lt;wsp:rsid wsp:val=&quot;003924B6&quot;/&gt;&lt;wsp:rsid wsp:val=&quot;003B0144&quot;/&gt;&lt;wsp:rsid wsp:val=&quot;003C4A7A&quot;/&gt;&lt;wsp:rsid wsp:val=&quot;003E08E6&quot;/&gt;&lt;wsp:rsid wsp:val=&quot;003E2212&quot;/&gt;&lt;wsp:rsid wsp:val=&quot;003F18FF&quot;/&gt;&lt;wsp:rsid wsp:val=&quot;00413372&quot;/&gt;&lt;wsp:rsid wsp:val=&quot;004208F2&quot;/&gt;&lt;wsp:rsid wsp:val=&quot;00427F7C&quot;/&gt;&lt;wsp:rsid wsp:val=&quot;00447545&quot;/&gt;&lt;wsp:rsid wsp:val=&quot;00486745&quot;/&gt;&lt;wsp:rsid wsp:val=&quot;004A0A9F&quot;/&gt;&lt;wsp:rsid wsp:val=&quot;004B5469&quot;/&gt;&lt;wsp:rsid wsp:val=&quot;004D0851&quot;/&gt;&lt;wsp:rsid wsp:val=&quot;004E456C&quot;/&gt;&lt;wsp:rsid wsp:val=&quot;004F666A&quot;/&gt;&lt;wsp:rsid wsp:val=&quot;005077B7&quot;/&gt;&lt;wsp:rsid wsp:val=&quot;005104F1&quot;/&gt;&lt;wsp:rsid wsp:val=&quot;005112C9&quot;/&gt;&lt;wsp:rsid wsp:val=&quot;00511661&quot;/&gt;&lt;wsp:rsid wsp:val=&quot;005259D4&quot;/&gt;&lt;wsp:rsid wsp:val=&quot;00525FB3&quot;/&gt;&lt;wsp:rsid wsp:val=&quot;00544BE5&quot;/&gt;&lt;wsp:rsid wsp:val=&quot;005673CA&quot;/&gt;&lt;wsp:rsid wsp:val=&quot;00572A43&quot;/&gt;&lt;wsp:rsid wsp:val=&quot;005737EF&quot;/&gt;&lt;wsp:rsid wsp:val=&quot;00596558&quot;/&gt;&lt;wsp:rsid wsp:val=&quot;00642DFC&quot;/&gt;&lt;wsp:rsid wsp:val=&quot;00660E3C&quot;/&gt;&lt;wsp:rsid wsp:val=&quot;006752C7&quot;/&gt;&lt;wsp:rsid wsp:val=&quot;00675A1C&quot;/&gt;&lt;wsp:rsid wsp:val=&quot;00686780&quot;/&gt;&lt;wsp:rsid wsp:val=&quot;006900E8&quot;/&gt;&lt;wsp:rsid wsp:val=&quot;00691166&quot;/&gt;&lt;wsp:rsid wsp:val=&quot;006A09EF&quot;/&gt;&lt;wsp:rsid wsp:val=&quot;006B59C5&quot;/&gt;&lt;wsp:rsid wsp:val=&quot;006D0EEC&quot;/&gt;&lt;wsp:rsid wsp:val=&quot;00702B31&quot;/&gt;&lt;wsp:rsid wsp:val=&quot;007041D3&quot;/&gt;&lt;wsp:rsid wsp:val=&quot;00707452&quot;/&gt;&lt;wsp:rsid wsp:val=&quot;0071512E&quot;/&gt;&lt;wsp:rsid wsp:val=&quot;00736DCF&quot;/&gt;&lt;wsp:rsid wsp:val=&quot;00737A70&quot;/&gt;&lt;wsp:rsid wsp:val=&quot;0079793B&quot;/&gt;&lt;wsp:rsid wsp:val=&quot;007B616E&quot;/&gt;&lt;wsp:rsid wsp:val=&quot;007D2B29&quot;/&gt;&lt;wsp:rsid wsp:val=&quot;007E2364&quot;/&gt;&lt;wsp:rsid wsp:val=&quot;008048A0&quot;/&gt;&lt;wsp:rsid wsp:val=&quot;00810935&quot;/&gt;&lt;wsp:rsid wsp:val=&quot;00814CC9&quot;/&gt;&lt;wsp:rsid wsp:val=&quot;00827DB8&quot;/&gt;&lt;wsp:rsid wsp:val=&quot;00843DB4&quot;/&gt;&lt;wsp:rsid wsp:val=&quot;008602B8&quot;/&gt;&lt;wsp:rsid wsp:val=&quot;0087135F&quot;/&gt;&lt;wsp:rsid wsp:val=&quot;008900A9&quot;/&gt;&lt;wsp:rsid wsp:val=&quot;008C06C1&quot;/&gt;&lt;wsp:rsid wsp:val=&quot;008D08A9&quot;/&gt;&lt;wsp:rsid wsp:val=&quot;008D69C1&quot;/&gt;&lt;wsp:rsid wsp:val=&quot;0092019F&quot;/&gt;&lt;wsp:rsid wsp:val=&quot;00945BDD&quot;/&gt;&lt;wsp:rsid wsp:val=&quot;00954D54&quot;/&gt;&lt;wsp:rsid wsp:val=&quot;00964F38&quot;/&gt;&lt;wsp:rsid wsp:val=&quot;00967483&quot;/&gt;&lt;wsp:rsid wsp:val=&quot;00983FF4&quot;/&gt;&lt;wsp:rsid wsp:val=&quot;009A1B32&quot;/&gt;&lt;wsp:rsid wsp:val=&quot;009B3B42&quot;/&gt;&lt;wsp:rsid wsp:val=&quot;009B7540&quot;/&gt;&lt;wsp:rsid wsp:val=&quot;009C7D3A&quot;/&gt;&lt;wsp:rsid wsp:val=&quot;009E13AE&quot;/&gt;&lt;wsp:rsid wsp:val=&quot;009F4605&quot;/&gt;&lt;wsp:rsid wsp:val=&quot;00A25D11&quot;/&gt;&lt;wsp:rsid wsp:val=&quot;00A41782&quot;/&gt;&lt;wsp:rsid wsp:val=&quot;00A609F9&quot;/&gt;&lt;wsp:rsid wsp:val=&quot;00A63F83&quot;/&gt;&lt;wsp:rsid wsp:val=&quot;00AB3140&quot;/&gt;&lt;wsp:rsid wsp:val=&quot;00AD0E8F&quot;/&gt;&lt;wsp:rsid wsp:val=&quot;00AF4700&quot;/&gt;&lt;wsp:rsid wsp:val=&quot;00B07EBF&quot;/&gt;&lt;wsp:rsid wsp:val=&quot;00B179F8&quot;/&gt;&lt;wsp:rsid wsp:val=&quot;00B2568F&quot;/&gt;&lt;wsp:rsid wsp:val=&quot;00B3288C&quot;/&gt;&lt;wsp:rsid wsp:val=&quot;00B329AD&quot;/&gt;&lt;wsp:rsid wsp:val=&quot;00B349D3&quot;/&gt;&lt;wsp:rsid wsp:val=&quot;00B70D13&quot;/&gt;&lt;wsp:rsid wsp:val=&quot;00B77B5B&quot;/&gt;&lt;wsp:rsid wsp:val=&quot;00B85769&quot;/&gt;&lt;wsp:rsid wsp:val=&quot;00BA1556&quot;/&gt;&lt;wsp:rsid wsp:val=&quot;00BA748C&quot;/&gt;&lt;wsp:rsid wsp:val=&quot;00BA7CC7&quot;/&gt;&lt;wsp:rsid wsp:val=&quot;00BC3941&quot;/&gt;&lt;wsp:rsid wsp:val=&quot;00BD2442&quot;/&gt;&lt;wsp:rsid wsp:val=&quot;00BD2CC5&quot;/&gt;&lt;wsp:rsid wsp:val=&quot;00C0096C&quot;/&gt;&lt;wsp:rsid wsp:val=&quot;00C0197A&quot;/&gt;&lt;wsp:rsid wsp:val=&quot;00C04F36&quot;/&gt;&lt;wsp:rsid wsp:val=&quot;00C07084&quot;/&gt;&lt;wsp:rsid wsp:val=&quot;00C07421&quot;/&gt;&lt;wsp:rsid wsp:val=&quot;00C36D53&quot;/&gt;&lt;wsp:rsid wsp:val=&quot;00C6081F&quot;/&gt;&lt;wsp:rsid wsp:val=&quot;00C65B17&quot;/&gt;&lt;wsp:rsid wsp:val=&quot;00C65B36&quot;/&gt;&lt;wsp:rsid wsp:val=&quot;00CA450B&quot;/&gt;&lt;wsp:rsid wsp:val=&quot;00CC0271&quot;/&gt;&lt;wsp:rsid wsp:val=&quot;00CE0B7F&quot;/&gt;&lt;wsp:rsid wsp:val=&quot;00D05060&quot;/&gt;&lt;wsp:rsid wsp:val=&quot;00D12AB5&quot;/&gt;&lt;wsp:rsid wsp:val=&quot;00D45444&quot;/&gt;&lt;wsp:rsid wsp:val=&quot;00D62C02&quot;/&gt;&lt;wsp:rsid wsp:val=&quot;00D632FF&quot;/&gt;&lt;wsp:rsid wsp:val=&quot;00D86BA3&quot;/&gt;&lt;wsp:rsid wsp:val=&quot;00DA16DE&quot;/&gt;&lt;wsp:rsid wsp:val=&quot;00DA1AC4&quot;/&gt;&lt;wsp:rsid wsp:val=&quot;00DE3AE7&quot;/&gt;&lt;wsp:rsid wsp:val=&quot;00DE3DBE&quot;/&gt;&lt;wsp:rsid wsp:val=&quot;00DF3333&quot;/&gt;&lt;wsp:rsid wsp:val=&quot;00E04291&quot;/&gt;&lt;wsp:rsid wsp:val=&quot;00E05D8D&quot;/&gt;&lt;wsp:rsid wsp:val=&quot;00E24B75&quot;/&gt;&lt;wsp:rsid wsp:val=&quot;00E5668A&quot;/&gt;&lt;wsp:rsid wsp:val=&quot;00E72EAF&quot;/&gt;&lt;wsp:rsid wsp:val=&quot;00E9213B&quot;/&gt;&lt;wsp:rsid wsp:val=&quot;00EA69E2&quot;/&gt;&lt;wsp:rsid wsp:val=&quot;00EC36D8&quot;/&gt;&lt;wsp:rsid wsp:val=&quot;00EE53D7&quot;/&gt;&lt;wsp:rsid wsp:val=&quot;00F1070D&quot;/&gt;&lt;wsp:rsid wsp:val=&quot;00F224CE&quot;/&gt;&lt;wsp:rsid wsp:val=&quot;00F25FA0&quot;/&gt;&lt;wsp:rsid wsp:val=&quot;00F40E2B&quot;/&gt;&lt;wsp:rsid wsp:val=&quot;00F42E50&quot;/&gt;&lt;wsp:rsid wsp:val=&quot;00F443E8&quot;/&gt;&lt;wsp:rsid wsp:val=&quot;00F65016&quot;/&gt;&lt;wsp:rsid wsp:val=&quot;00F761D0&quot;/&gt;&lt;wsp:rsid wsp:val=&quot;00F772B3&quot;/&gt;&lt;wsp:rsid wsp:val=&quot;00FA0938&quot;/&gt;&lt;wsp:rsid wsp:val=&quot;00FA093A&quot;/&gt;&lt;wsp:rsid wsp:val=&quot;00FA39B6&quot;/&gt;&lt;wsp:rsid wsp:val=&quot;00FA515E&quot;/&gt;&lt;wsp:rsid wsp:val=&quot;00FB6A59&quot;/&gt;&lt;wsp:rsid wsp:val=&quot;00FF5709&quot;/&gt;&lt;wsp:rsid wsp:val=&quot;00FF7107&quot;/&gt;&lt;/wsp:rsids&gt;&lt;/w:docPr&gt;&lt;w:body&gt;&lt;wx:sect&gt;&lt;w:p wsp:rsidR=&quot;00000000&quot; wsp:rsidRDefault=&quot;003F18FF&quot; wsp:rsidP=&quot;003F18FF&quot;&gt;&lt;m:oMathPara&gt;&lt;m:oMath&gt;&lt;m:r&gt;&lt;w:rPr&gt;&lt;w:rFonts w:ascii=&quot;Cambria Math&quot;/&gt;&lt;wx:font wx:val=&quot;Cambria Math&quot;/&gt;&lt;w:i/&gt;&lt;/w:rPr&gt;&lt;m:t&gt;D&lt;/m:t&gt;&lt;/m:r&gt;&lt;m:r&gt;&lt;w:rPr&gt;&lt;w:rFonts w:ascii=&quot;Cambria Math&quot;/&gt;&lt;w:i/&gt;&lt;/w:rPr&gt;&lt;m:t&gt;â€„&lt;/m:t&gt;&lt;/m:r&gt;&lt;m:r&gt;&lt;w:rPr&gt;&lt;w:rFonts w:ascii=&quot;Cambria Math&quot;/&gt;&lt;wx:font wx:val=&quot;Cambria Math&quot;/&gt;&lt;w:i/&gt;&lt;/w:rPr&gt;&lt;m:t&gt;=&lt;/m:t&gt;&lt;/m:r&gt;&lt;m:r&gt;&lt;w:rPr&gt;&lt;w:rFonts w:ascii=&quot;Cambria Math&quot;/&gt;&lt;w:i/&gt;&lt;/w:rPr&gt;&lt;m:t&gt;â€„&lt;/m:t&gt;&lt;/m:r&gt;&lt;m:r&gt;&lt;w:rPr&gt;&lt;w:rFonts w:ascii=&quot;Cambria Math&quot;/&gt;&lt;wx:font wx:val=&quot;Cambria Math&quot;/&gt;&lt;w:i/&gt;&lt;/w:rPr&gt;&lt;m:t&gt;{(x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="00DE3AE7" w:rsidRPr="00DE3AE7">
        <w:rPr>
          <w:vertAlign w:val="superscript"/>
        </w:rPr>
        <w:instrText xml:space="preserve"> </w:instrText>
      </w:r>
      <w:r w:rsidR="00DE3AE7" w:rsidRPr="00DE3AE7">
        <w:rPr>
          <w:vertAlign w:val="superscript"/>
        </w:rPr>
        <w:fldChar w:fldCharType="separate"/>
      </w:r>
      <w:r w:rsidR="00DE3AE7" w:rsidRPr="00DE3AE7">
        <w:rPr>
          <w:vertAlign w:val="superscript"/>
        </w:rPr>
        <w:fldChar w:fldCharType="end"/>
      </w:r>
    </w:p>
    <w:p w14:paraId="6613799E" w14:textId="77777777" w:rsidR="00C07084" w:rsidRPr="00FF5709" w:rsidRDefault="00C07084" w:rsidP="00FF5709"/>
    <w:p w14:paraId="142D9484" w14:textId="77777777" w:rsidR="00827DB8" w:rsidRPr="00827DB8" w:rsidRDefault="00827DB8" w:rsidP="00827DB8"/>
    <w:p w14:paraId="33A757EE" w14:textId="77777777" w:rsidR="00413372" w:rsidRDefault="00413372" w:rsidP="00413372">
      <w:pPr>
        <w:pStyle w:val="Heading1"/>
      </w:pPr>
      <w:bookmarkStart w:id="6" w:name="_Toc104566856"/>
      <w:r>
        <w:lastRenderedPageBreak/>
        <w:t>Neuronske mreže</w:t>
      </w:r>
      <w:bookmarkEnd w:id="6"/>
    </w:p>
    <w:p w14:paraId="35E52658" w14:textId="77777777" w:rsidR="00C65B36" w:rsidRDefault="00C65B36" w:rsidP="00C65B36">
      <w:pPr>
        <w:pStyle w:val="Heading2"/>
      </w:pPr>
      <w:bookmarkStart w:id="7" w:name="_Toc104566857"/>
      <w:r>
        <w:t>Općenito</w:t>
      </w:r>
      <w:bookmarkEnd w:id="7"/>
    </w:p>
    <w:p w14:paraId="32FCD27D" w14:textId="77777777" w:rsidR="00A609F9" w:rsidRPr="00A609F9" w:rsidRDefault="00A609F9" w:rsidP="00A609F9">
      <w:r>
        <w:t>Duboko učenje</w:t>
      </w:r>
    </w:p>
    <w:p w14:paraId="2823DB0E" w14:textId="77777777" w:rsidR="00C65B36" w:rsidRDefault="00C65B36" w:rsidP="00C65B36">
      <w:pPr>
        <w:pStyle w:val="Heading2"/>
      </w:pPr>
      <w:bookmarkStart w:id="8" w:name="_Toc104566858"/>
      <w:r>
        <w:t>Rekurentne neuronske mreže</w:t>
      </w:r>
      <w:bookmarkEnd w:id="8"/>
    </w:p>
    <w:p w14:paraId="0297732B" w14:textId="77777777" w:rsidR="00C65B36" w:rsidRPr="00C65B36" w:rsidRDefault="00C65B36" w:rsidP="00C65B36">
      <w:pPr>
        <w:pStyle w:val="Heading3"/>
      </w:pPr>
      <w:bookmarkStart w:id="9" w:name="_Toc104566859"/>
      <w:r>
        <w:t>LSTM</w:t>
      </w:r>
      <w:bookmarkEnd w:id="9"/>
    </w:p>
    <w:p w14:paraId="0729EC40" w14:textId="77777777" w:rsidR="00C65B36" w:rsidRDefault="00A609F9" w:rsidP="00C65B36">
      <w:pPr>
        <w:pStyle w:val="Heading1"/>
      </w:pPr>
      <w:bookmarkStart w:id="10" w:name="_Toc104566860"/>
      <w:r>
        <w:lastRenderedPageBreak/>
        <w:t xml:space="preserve">Problem predviđanja </w:t>
      </w:r>
      <w:r w:rsidR="005259D4">
        <w:t>cijena tržišta dionica</w:t>
      </w:r>
      <w:bookmarkEnd w:id="10"/>
    </w:p>
    <w:p w14:paraId="6E590C7F" w14:textId="77777777" w:rsidR="00A609F9" w:rsidRDefault="00A609F9" w:rsidP="00A609F9">
      <w:pPr>
        <w:pStyle w:val="Heading1"/>
      </w:pPr>
      <w:bookmarkStart w:id="11" w:name="_Toc104566861"/>
      <w:r>
        <w:lastRenderedPageBreak/>
        <w:t>I</w:t>
      </w:r>
      <w:r w:rsidR="005259D4">
        <w:t>zgradnja</w:t>
      </w:r>
      <w:r>
        <w:t xml:space="preserve"> LSTM model</w:t>
      </w:r>
      <w:r w:rsidR="005259D4">
        <w:t>a u svrhu predviđanja kretanja tržišta dionica</w:t>
      </w:r>
      <w:bookmarkEnd w:id="11"/>
    </w:p>
    <w:p w14:paraId="69414C47" w14:textId="77777777" w:rsidR="00A609F9" w:rsidRPr="00A609F9" w:rsidRDefault="00A609F9" w:rsidP="00A609F9">
      <w:pPr>
        <w:pStyle w:val="Heading1"/>
      </w:pPr>
      <w:bookmarkStart w:id="12" w:name="_Toc104566862"/>
      <w:bookmarkEnd w:id="12"/>
    </w:p>
    <w:p w14:paraId="09181CEF" w14:textId="77777777" w:rsidR="003E2212" w:rsidRDefault="003E2212">
      <w:pPr>
        <w:pStyle w:val="Heading1"/>
        <w:numPr>
          <w:ilvl w:val="0"/>
          <w:numId w:val="0"/>
        </w:numPr>
      </w:pPr>
      <w:bookmarkStart w:id="13" w:name="_Toc104566863"/>
      <w:r>
        <w:lastRenderedPageBreak/>
        <w:t>Zaključak</w:t>
      </w:r>
      <w:bookmarkEnd w:id="13"/>
    </w:p>
    <w:p w14:paraId="7D1AA7D4" w14:textId="77777777" w:rsidR="003E2212" w:rsidRDefault="003E2212">
      <w:r>
        <w:t xml:space="preserve">Na kraju rada </w:t>
      </w:r>
      <w:r w:rsidR="006900E8">
        <w:t xml:space="preserve">piše se kratak </w:t>
      </w:r>
      <w:r>
        <w:t>zaključak</w:t>
      </w:r>
      <w:r w:rsidR="006900E8">
        <w:t xml:space="preserve">, </w:t>
      </w:r>
      <w:r>
        <w:t xml:space="preserve">duljine </w:t>
      </w:r>
      <w:r w:rsidR="00230001">
        <w:t>do najviše jedne stranice</w:t>
      </w:r>
      <w:r>
        <w:t xml:space="preserve">. </w:t>
      </w:r>
    </w:p>
    <w:p w14:paraId="02A57A43" w14:textId="77777777" w:rsidR="003E2212" w:rsidRDefault="003E2212">
      <w:pPr>
        <w:pStyle w:val="Heading1"/>
        <w:numPr>
          <w:ilvl w:val="0"/>
          <w:numId w:val="0"/>
        </w:numPr>
      </w:pPr>
      <w:bookmarkStart w:id="14" w:name="_Toc104566864"/>
      <w:r>
        <w:lastRenderedPageBreak/>
        <w:t>Literatura</w:t>
      </w:r>
      <w:bookmarkEnd w:id="14"/>
    </w:p>
    <w:p w14:paraId="215014C3" w14:textId="77777777" w:rsidR="006A09EF" w:rsidRPr="008602B8" w:rsidRDefault="006A09EF" w:rsidP="006A09EF">
      <w:r>
        <w:t xml:space="preserve">Popis literature dolazi na kraju rada, iza zaključka, a prije ostalih priloga. </w:t>
      </w:r>
    </w:p>
    <w:p w14:paraId="18394E11" w14:textId="77777777" w:rsidR="008D08A9" w:rsidRDefault="006A09EF" w:rsidP="006A09EF">
      <w:pPr>
        <w:tabs>
          <w:tab w:val="left" w:pos="840"/>
          <w:tab w:val="left" w:pos="5040"/>
        </w:tabs>
      </w:pPr>
      <w:r>
        <w:t xml:space="preserve">Na naslov </w:t>
      </w:r>
      <w:r>
        <w:rPr>
          <w:b/>
          <w:bCs/>
        </w:rPr>
        <w:t>Literatura</w:t>
      </w:r>
      <w:r>
        <w:t xml:space="preserve"> primijenite stil Heading 1, a zatim ručno maknite brojčanu oznaku (to je važno kako bi i </w:t>
      </w:r>
      <w:r w:rsidR="008D08A9">
        <w:t>naslov „Literatura“</w:t>
      </w:r>
      <w:r>
        <w:t xml:space="preserve"> uš</w:t>
      </w:r>
      <w:r w:rsidR="008D08A9">
        <w:t xml:space="preserve">ao </w:t>
      </w:r>
      <w:r>
        <w:t xml:space="preserve">u sadržaj na početku rada, prije uvoda). </w:t>
      </w:r>
    </w:p>
    <w:p w14:paraId="6974A8C2" w14:textId="77777777" w:rsidR="00063F49" w:rsidRDefault="006A09EF" w:rsidP="008D08A9">
      <w:pPr>
        <w:tabs>
          <w:tab w:val="left" w:pos="840"/>
          <w:tab w:val="left" w:pos="5040"/>
        </w:tabs>
      </w:pPr>
      <w:r>
        <w:t xml:space="preserve">Pri kreiranju </w:t>
      </w:r>
      <w:r w:rsidR="00FA39B6">
        <w:t xml:space="preserve">navoda u </w:t>
      </w:r>
      <w:r>
        <w:t>popis</w:t>
      </w:r>
      <w:r w:rsidR="00FA39B6">
        <w:t>u</w:t>
      </w:r>
      <w:r>
        <w:t xml:space="preserve"> literature koristite stil </w:t>
      </w:r>
      <w:r w:rsidRPr="00FA39B6">
        <w:rPr>
          <w:i/>
        </w:rPr>
        <w:t>literatura</w:t>
      </w:r>
      <w:r>
        <w:t>.</w:t>
      </w:r>
      <w:r w:rsidR="008D08A9">
        <w:t xml:space="preserve"> </w:t>
      </w:r>
    </w:p>
    <w:p w14:paraId="3B7AF85D" w14:textId="77777777" w:rsidR="00660E3C" w:rsidRPr="00814CC9" w:rsidRDefault="00660E3C" w:rsidP="008D08A9">
      <w:pPr>
        <w:tabs>
          <w:tab w:val="left" w:pos="840"/>
          <w:tab w:val="left" w:pos="5040"/>
        </w:tabs>
      </w:pPr>
      <w:r>
        <w:t xml:space="preserve">Primjeri u nastavku ilustriraju </w:t>
      </w:r>
      <w:r w:rsidR="00063F49">
        <w:t xml:space="preserve">navođenje raznih izvora u popisu literature: (1) </w:t>
      </w:r>
      <w:r>
        <w:t>knjig</w:t>
      </w:r>
      <w:r w:rsidR="008602B8">
        <w:t>e</w:t>
      </w:r>
      <w:r w:rsidRPr="00814CC9">
        <w:t>,</w:t>
      </w:r>
      <w:r w:rsidR="00063F49">
        <w:t xml:space="preserve"> (2) </w:t>
      </w:r>
      <w:r>
        <w:t>č</w:t>
      </w:r>
      <w:r>
        <w:rPr>
          <w:lang w:val="es-ES"/>
        </w:rPr>
        <w:t>lank</w:t>
      </w:r>
      <w:r w:rsidR="008602B8">
        <w:rPr>
          <w:lang w:val="es-ES"/>
        </w:rPr>
        <w:t>a</w:t>
      </w:r>
      <w:r w:rsidRPr="00814CC9">
        <w:t xml:space="preserve"> </w:t>
      </w:r>
      <w:r>
        <w:rPr>
          <w:lang w:val="es-ES"/>
        </w:rPr>
        <w:t>u</w:t>
      </w:r>
      <w:r w:rsidRPr="00814CC9">
        <w:t xml:space="preserve"> č</w:t>
      </w:r>
      <w:r>
        <w:rPr>
          <w:lang w:val="es-ES"/>
        </w:rPr>
        <w:t>asopisu</w:t>
      </w:r>
      <w:r w:rsidR="00063F49" w:rsidRPr="00063F49">
        <w:t xml:space="preserve">, </w:t>
      </w:r>
      <w:r w:rsidR="00063F49">
        <w:t xml:space="preserve">(3) </w:t>
      </w:r>
      <w:r w:rsidR="008602B8">
        <w:t xml:space="preserve">članka u zborniku </w:t>
      </w:r>
      <w:r w:rsidR="00814CC9">
        <w:rPr>
          <w:lang w:val="es-ES"/>
        </w:rPr>
        <w:t>konferencije</w:t>
      </w:r>
      <w:r w:rsidR="00814CC9" w:rsidRPr="00814CC9">
        <w:t xml:space="preserve">, </w:t>
      </w:r>
      <w:r w:rsidR="00063F49">
        <w:t xml:space="preserve">(4) </w:t>
      </w:r>
      <w:r w:rsidR="00814CC9">
        <w:rPr>
          <w:lang w:val="es-ES"/>
        </w:rPr>
        <w:t>doktorsk</w:t>
      </w:r>
      <w:r w:rsidR="008602B8">
        <w:rPr>
          <w:lang w:val="es-ES"/>
        </w:rPr>
        <w:t>og</w:t>
      </w:r>
      <w:r w:rsidR="00814CC9" w:rsidRPr="00814CC9">
        <w:t xml:space="preserve">, </w:t>
      </w:r>
      <w:r w:rsidR="00814CC9">
        <w:rPr>
          <w:lang w:val="es-ES"/>
        </w:rPr>
        <w:t>magistarsk</w:t>
      </w:r>
      <w:r w:rsidR="008602B8">
        <w:rPr>
          <w:lang w:val="es-ES"/>
        </w:rPr>
        <w:t>og</w:t>
      </w:r>
      <w:r w:rsidR="00814CC9" w:rsidRPr="00814CC9">
        <w:t xml:space="preserve"> </w:t>
      </w:r>
      <w:r w:rsidR="00814CC9">
        <w:rPr>
          <w:lang w:val="es-ES"/>
        </w:rPr>
        <w:t>ili</w:t>
      </w:r>
      <w:r w:rsidR="00814CC9" w:rsidRPr="00814CC9">
        <w:t xml:space="preserve"> </w:t>
      </w:r>
      <w:r w:rsidR="00814CC9">
        <w:rPr>
          <w:lang w:val="es-ES"/>
        </w:rPr>
        <w:t>diplomsk</w:t>
      </w:r>
      <w:r w:rsidR="008602B8">
        <w:rPr>
          <w:lang w:val="es-ES"/>
        </w:rPr>
        <w:t>og</w:t>
      </w:r>
      <w:r w:rsidR="00814CC9" w:rsidRPr="00814CC9">
        <w:t xml:space="preserve"> </w:t>
      </w:r>
      <w:r w:rsidR="00814CC9">
        <w:rPr>
          <w:lang w:val="es-ES"/>
        </w:rPr>
        <w:t>rad</w:t>
      </w:r>
      <w:r w:rsidR="008602B8">
        <w:rPr>
          <w:lang w:val="es-ES"/>
        </w:rPr>
        <w:t>a</w:t>
      </w:r>
      <w:r w:rsidR="00814CC9" w:rsidRPr="00814CC9">
        <w:t xml:space="preserve">, </w:t>
      </w:r>
      <w:r w:rsidR="00063F49">
        <w:t>(5) web-stranice</w:t>
      </w:r>
      <w:r w:rsidR="00814CC9" w:rsidRPr="00814CC9">
        <w:t>.</w:t>
      </w:r>
    </w:p>
    <w:p w14:paraId="7796D21C" w14:textId="77777777" w:rsidR="003E2212" w:rsidRPr="002E48BB" w:rsidRDefault="008602B8" w:rsidP="008602B8">
      <w:pPr>
        <w:pStyle w:val="literatura"/>
        <w:rPr>
          <w:lang w:val="hr-HR"/>
        </w:rPr>
      </w:pPr>
      <w:r w:rsidRPr="002E48BB">
        <w:rPr>
          <w:lang w:val="hr-HR"/>
        </w:rPr>
        <w:t xml:space="preserve">Tanenbaum, A. S., Wetherall, D. J.  </w:t>
      </w:r>
      <w:r w:rsidRPr="002E48BB">
        <w:rPr>
          <w:i/>
          <w:lang w:val="hr-HR"/>
        </w:rPr>
        <w:t>Computer Networks</w:t>
      </w:r>
      <w:r w:rsidR="00C04F36" w:rsidRPr="002E48BB">
        <w:rPr>
          <w:iCs/>
          <w:lang w:val="hr-HR"/>
        </w:rPr>
        <w:t xml:space="preserve">. </w:t>
      </w:r>
      <w:r w:rsidRPr="002E48BB">
        <w:rPr>
          <w:iCs/>
          <w:lang w:val="hr-HR"/>
        </w:rPr>
        <w:t xml:space="preserve">5. </w:t>
      </w:r>
      <w:r w:rsidR="00C04F36" w:rsidRPr="002E48BB">
        <w:rPr>
          <w:iCs/>
          <w:lang w:val="hr-HR"/>
        </w:rPr>
        <w:t>izdanje</w:t>
      </w:r>
      <w:r w:rsidR="003E2212" w:rsidRPr="002E48BB">
        <w:rPr>
          <w:lang w:val="hr-HR"/>
        </w:rPr>
        <w:t xml:space="preserve">. </w:t>
      </w:r>
      <w:r w:rsidRPr="002E48BB">
        <w:rPr>
          <w:lang w:val="hr-HR"/>
        </w:rPr>
        <w:t xml:space="preserve">London: </w:t>
      </w:r>
      <w:r w:rsidR="00660E3C" w:rsidRPr="002E48BB">
        <w:rPr>
          <w:lang w:val="hr-HR"/>
        </w:rPr>
        <w:t>Pearson</w:t>
      </w:r>
      <w:r w:rsidR="003E2212" w:rsidRPr="002E48BB">
        <w:rPr>
          <w:lang w:val="hr-HR"/>
        </w:rPr>
        <w:t>,</w:t>
      </w:r>
      <w:r w:rsidR="00BA1556" w:rsidRPr="002E48BB">
        <w:rPr>
          <w:lang w:val="hr-HR"/>
        </w:rPr>
        <w:t xml:space="preserve"> 20</w:t>
      </w:r>
      <w:r w:rsidR="00660E3C" w:rsidRPr="002E48BB">
        <w:rPr>
          <w:lang w:val="hr-HR"/>
        </w:rPr>
        <w:t>1</w:t>
      </w:r>
      <w:r w:rsidRPr="002E48BB">
        <w:rPr>
          <w:lang w:val="hr-HR"/>
        </w:rPr>
        <w:t>3</w:t>
      </w:r>
      <w:r w:rsidR="003E2212" w:rsidRPr="002E48BB">
        <w:rPr>
          <w:lang w:val="hr-HR"/>
        </w:rPr>
        <w:t>.</w:t>
      </w:r>
    </w:p>
    <w:p w14:paraId="70078391" w14:textId="77777777" w:rsidR="003E2212" w:rsidRPr="002E48BB" w:rsidRDefault="003E2212">
      <w:pPr>
        <w:pStyle w:val="literatura"/>
        <w:rPr>
          <w:lang w:val="hr-HR"/>
        </w:rPr>
      </w:pPr>
      <w:r w:rsidRPr="002E48BB">
        <w:rPr>
          <w:lang w:val="hr-HR"/>
        </w:rPr>
        <w:t xml:space="preserve">Brady, P.T. </w:t>
      </w:r>
      <w:r w:rsidRPr="002E48BB">
        <w:rPr>
          <w:i/>
          <w:lang w:val="hr-HR"/>
        </w:rPr>
        <w:t xml:space="preserve">A </w:t>
      </w:r>
      <w:r w:rsidR="00810935" w:rsidRPr="002E48BB">
        <w:rPr>
          <w:i/>
          <w:lang w:val="hr-HR"/>
        </w:rPr>
        <w:t>S</w:t>
      </w:r>
      <w:r w:rsidRPr="002E48BB">
        <w:rPr>
          <w:i/>
          <w:lang w:val="hr-HR"/>
        </w:rPr>
        <w:t>tatistical Analysis of On-off Patterns in 16 Conversation</w:t>
      </w:r>
      <w:r w:rsidR="00810935" w:rsidRPr="002E48BB">
        <w:rPr>
          <w:i/>
          <w:lang w:val="hr-HR"/>
        </w:rPr>
        <w:t>s</w:t>
      </w:r>
      <w:r w:rsidRPr="002E48BB">
        <w:rPr>
          <w:lang w:val="hr-HR"/>
        </w:rPr>
        <w:t xml:space="preserve">, </w:t>
      </w:r>
      <w:r w:rsidRPr="002E48BB">
        <w:rPr>
          <w:iCs/>
          <w:lang w:val="hr-HR"/>
        </w:rPr>
        <w:t>Bell System Technical Journal</w:t>
      </w:r>
      <w:r w:rsidR="00BA1556" w:rsidRPr="002E48BB">
        <w:rPr>
          <w:lang w:val="hr-HR"/>
        </w:rPr>
        <w:t xml:space="preserve">, 47,1 (1998), </w:t>
      </w:r>
      <w:r w:rsidR="00810935" w:rsidRPr="002E48BB">
        <w:rPr>
          <w:lang w:val="hr-HR"/>
        </w:rPr>
        <w:t xml:space="preserve">str. </w:t>
      </w:r>
      <w:r w:rsidR="00BA1556" w:rsidRPr="002E48BB">
        <w:rPr>
          <w:lang w:val="hr-HR"/>
        </w:rPr>
        <w:t>55-62.</w:t>
      </w:r>
    </w:p>
    <w:p w14:paraId="6B4F3434" w14:textId="77777777" w:rsidR="00BA1556" w:rsidRPr="002E48BB" w:rsidRDefault="00BA1556">
      <w:pPr>
        <w:pStyle w:val="literatura"/>
        <w:rPr>
          <w:lang w:val="hr-HR"/>
        </w:rPr>
      </w:pPr>
      <w:r w:rsidRPr="002E48BB">
        <w:rPr>
          <w:lang w:val="hr-HR"/>
        </w:rPr>
        <w:t>Brady, N.</w:t>
      </w:r>
      <w:r w:rsidR="00810935" w:rsidRPr="002E48BB">
        <w:rPr>
          <w:lang w:val="hr-HR"/>
        </w:rPr>
        <w:t xml:space="preserve"> </w:t>
      </w:r>
      <w:r w:rsidRPr="002E48BB">
        <w:rPr>
          <w:i/>
          <w:lang w:val="hr-HR"/>
        </w:rPr>
        <w:t xml:space="preserve">A </w:t>
      </w:r>
      <w:r w:rsidR="00810935" w:rsidRPr="002E48BB">
        <w:rPr>
          <w:i/>
          <w:lang w:val="hr-HR"/>
        </w:rPr>
        <w:t>S</w:t>
      </w:r>
      <w:r w:rsidRPr="002E48BB">
        <w:rPr>
          <w:i/>
          <w:lang w:val="hr-HR"/>
        </w:rPr>
        <w:t>tatistical Analysis of Use Case</w:t>
      </w:r>
      <w:r w:rsidRPr="002E48BB">
        <w:rPr>
          <w:lang w:val="hr-HR"/>
        </w:rPr>
        <w:t xml:space="preserve">. </w:t>
      </w:r>
      <w:r w:rsidRPr="002E48BB">
        <w:rPr>
          <w:iCs/>
          <w:lang w:val="hr-HR"/>
        </w:rPr>
        <w:t>Proceedings of the 7th International Conference o</w:t>
      </w:r>
      <w:r w:rsidR="00D12AB5" w:rsidRPr="002E48BB">
        <w:rPr>
          <w:iCs/>
          <w:lang w:val="hr-HR"/>
        </w:rPr>
        <w:t xml:space="preserve">n Telecommunications ConTEL, </w:t>
      </w:r>
      <w:r w:rsidR="00D12AB5" w:rsidRPr="002E48BB">
        <w:rPr>
          <w:lang w:val="hr-HR"/>
        </w:rPr>
        <w:t xml:space="preserve">Zagreb, (2003), </w:t>
      </w:r>
      <w:r w:rsidR="00810935" w:rsidRPr="002E48BB">
        <w:rPr>
          <w:lang w:val="hr-HR"/>
        </w:rPr>
        <w:t xml:space="preserve">str. </w:t>
      </w:r>
      <w:r w:rsidR="00D12AB5" w:rsidRPr="002E48BB">
        <w:rPr>
          <w:lang w:val="hr-HR"/>
        </w:rPr>
        <w:t>45-52.</w:t>
      </w:r>
    </w:p>
    <w:p w14:paraId="5892A9B2" w14:textId="77777777" w:rsidR="00843DB4" w:rsidRPr="002E48BB" w:rsidRDefault="00810935" w:rsidP="00843DB4">
      <w:pPr>
        <w:pStyle w:val="literatura"/>
        <w:rPr>
          <w:lang w:val="hr-HR"/>
        </w:rPr>
      </w:pPr>
      <w:r w:rsidRPr="002E48BB">
        <w:rPr>
          <w:lang w:val="hr-HR"/>
        </w:rPr>
        <w:t>Ivić</w:t>
      </w:r>
      <w:r w:rsidR="00843DB4" w:rsidRPr="002E48BB">
        <w:rPr>
          <w:lang w:val="hr-HR"/>
        </w:rPr>
        <w:t xml:space="preserve">, M. </w:t>
      </w:r>
      <w:r w:rsidRPr="002E48BB">
        <w:rPr>
          <w:i/>
          <w:lang w:val="hr-HR"/>
        </w:rPr>
        <w:t>Analiza po</w:t>
      </w:r>
      <w:r w:rsidR="00AB3140" w:rsidRPr="002E48BB">
        <w:rPr>
          <w:i/>
          <w:lang w:val="hr-HR"/>
        </w:rPr>
        <w:t>našanja korisnika u digitalnim igrama namijenjenim</w:t>
      </w:r>
      <w:r w:rsidR="008602B8" w:rsidRPr="002E48BB">
        <w:rPr>
          <w:i/>
          <w:lang w:val="hr-HR"/>
        </w:rPr>
        <w:t>a</w:t>
      </w:r>
      <w:r w:rsidR="00AB3140" w:rsidRPr="002E48BB">
        <w:rPr>
          <w:i/>
          <w:lang w:val="hr-HR"/>
        </w:rPr>
        <w:t xml:space="preserve"> učenju</w:t>
      </w:r>
      <w:r w:rsidR="00843DB4" w:rsidRPr="002E48BB">
        <w:rPr>
          <w:lang w:val="hr-HR"/>
        </w:rPr>
        <w:t>. D</w:t>
      </w:r>
      <w:r w:rsidR="00AB3140" w:rsidRPr="002E48BB">
        <w:rPr>
          <w:lang w:val="hr-HR"/>
        </w:rPr>
        <w:t xml:space="preserve">iplomski </w:t>
      </w:r>
      <w:r w:rsidR="00843DB4" w:rsidRPr="002E48BB">
        <w:rPr>
          <w:lang w:val="hr-HR"/>
        </w:rPr>
        <w:t xml:space="preserve">rad. Sveučilište u Zagrebu </w:t>
      </w:r>
      <w:r w:rsidR="00AB3140" w:rsidRPr="002E48BB">
        <w:rPr>
          <w:lang w:val="hr-HR"/>
        </w:rPr>
        <w:t xml:space="preserve">Fakultet elektrotehnike i računarstva, </w:t>
      </w:r>
      <w:r w:rsidR="00843DB4" w:rsidRPr="002E48BB">
        <w:rPr>
          <w:lang w:val="hr-HR"/>
        </w:rPr>
        <w:t>201</w:t>
      </w:r>
      <w:r w:rsidR="00AB3140" w:rsidRPr="002E48BB">
        <w:rPr>
          <w:lang w:val="hr-HR"/>
        </w:rPr>
        <w:t>6</w:t>
      </w:r>
      <w:r w:rsidR="00843DB4" w:rsidRPr="002E48BB">
        <w:rPr>
          <w:lang w:val="hr-HR"/>
        </w:rPr>
        <w:t>.</w:t>
      </w:r>
    </w:p>
    <w:p w14:paraId="0D8506C8" w14:textId="77777777" w:rsidR="00AB3140" w:rsidRDefault="00AB3140" w:rsidP="00AB3140">
      <w:pPr>
        <w:pStyle w:val="literatura"/>
        <w:rPr>
          <w:lang w:val="hr-HR"/>
        </w:rPr>
      </w:pPr>
      <w:r w:rsidRPr="002E48BB">
        <w:rPr>
          <w:lang w:val="hr-HR"/>
        </w:rPr>
        <w:t xml:space="preserve">Epstein M., The </w:t>
      </w:r>
      <w:r w:rsidRPr="002E48BB">
        <w:rPr>
          <w:i/>
          <w:lang w:val="hr-HR"/>
        </w:rPr>
        <w:t>best VR headset in 2019</w:t>
      </w:r>
      <w:r w:rsidRPr="002E48BB">
        <w:rPr>
          <w:lang w:val="hr-HR"/>
        </w:rPr>
        <w:t>, PC Gamer, (2019</w:t>
      </w:r>
      <w:r w:rsidR="002E48BB">
        <w:rPr>
          <w:lang w:val="hr-HR"/>
        </w:rPr>
        <w:t>, listopad</w:t>
      </w:r>
      <w:r w:rsidRPr="002E48BB">
        <w:rPr>
          <w:lang w:val="hr-HR"/>
        </w:rPr>
        <w:t>)</w:t>
      </w:r>
      <w:r w:rsidR="00351B60" w:rsidRPr="002E48BB">
        <w:rPr>
          <w:lang w:val="hr-HR"/>
        </w:rPr>
        <w:t>.</w:t>
      </w:r>
      <w:r w:rsidRPr="002E48BB">
        <w:rPr>
          <w:lang w:val="hr-HR"/>
        </w:rPr>
        <w:t xml:space="preserve">  </w:t>
      </w:r>
      <w:r w:rsidR="00063F49">
        <w:rPr>
          <w:lang w:val="hr-HR"/>
        </w:rPr>
        <w:t>P</w:t>
      </w:r>
      <w:r w:rsidR="002E48BB">
        <w:rPr>
          <w:lang w:val="hr-HR"/>
        </w:rPr>
        <w:t>oveznica</w:t>
      </w:r>
      <w:r w:rsidRPr="002E48BB">
        <w:rPr>
          <w:lang w:val="hr-HR"/>
        </w:rPr>
        <w:t xml:space="preserve">: </w:t>
      </w:r>
      <w:hyperlink r:id="rId15" w:history="1">
        <w:r w:rsidRPr="002E48BB">
          <w:rPr>
            <w:rStyle w:val="Hyperlink"/>
            <w:lang w:val="hr-HR"/>
          </w:rPr>
          <w:t>https://www.pcgamer.com/best-</w:t>
        </w:r>
        <w:r w:rsidRPr="002E48BB">
          <w:rPr>
            <w:rStyle w:val="Hyperlink"/>
            <w:lang w:val="hr-HR"/>
          </w:rPr>
          <w:t>v</w:t>
        </w:r>
        <w:r w:rsidRPr="002E48BB">
          <w:rPr>
            <w:rStyle w:val="Hyperlink"/>
            <w:lang w:val="hr-HR"/>
          </w:rPr>
          <w:t>r-headset/</w:t>
        </w:r>
      </w:hyperlink>
      <w:r w:rsidR="002E48BB">
        <w:rPr>
          <w:lang w:val="hr-HR"/>
        </w:rPr>
        <w:t xml:space="preserve">; </w:t>
      </w:r>
      <w:r w:rsidRPr="002E48BB">
        <w:rPr>
          <w:lang w:val="hr-HR"/>
        </w:rPr>
        <w:t>pristupljeno 4.</w:t>
      </w:r>
      <w:r w:rsidR="00351B60" w:rsidRPr="002E48BB">
        <w:rPr>
          <w:lang w:val="hr-HR"/>
        </w:rPr>
        <w:t xml:space="preserve"> listopada 2019.</w:t>
      </w:r>
    </w:p>
    <w:p w14:paraId="4361D676" w14:textId="77777777" w:rsidR="002572E8" w:rsidRDefault="002572E8" w:rsidP="002572E8">
      <w:pPr>
        <w:pStyle w:val="literatura"/>
        <w:numPr>
          <w:ilvl w:val="0"/>
          <w:numId w:val="0"/>
        </w:numPr>
        <w:ind w:left="567"/>
        <w:rPr>
          <w:lang w:val="hr-HR"/>
        </w:rPr>
      </w:pPr>
    </w:p>
    <w:p w14:paraId="1B6D425D" w14:textId="77777777" w:rsidR="003E2212" w:rsidRDefault="006A09EF">
      <w:r w:rsidRPr="006A09EF">
        <w:t xml:space="preserve">Uz svaki </w:t>
      </w:r>
      <w:r w:rsidR="00FA39B6">
        <w:t xml:space="preserve">preuzeti sadržaj u svom radu – bilo da je riječ o tekstu </w:t>
      </w:r>
      <w:r w:rsidR="00063F49">
        <w:t>(izravno citiran</w:t>
      </w:r>
      <w:r w:rsidR="00FA39B6">
        <w:t>ome</w:t>
      </w:r>
      <w:r w:rsidR="00063F49">
        <w:t xml:space="preserve"> ili „prepričan</w:t>
      </w:r>
      <w:r w:rsidR="00FA39B6">
        <w:t>ome</w:t>
      </w:r>
      <w:r w:rsidR="00063F49">
        <w:t>“)</w:t>
      </w:r>
      <w:r w:rsidRPr="006A09EF">
        <w:t>, sli</w:t>
      </w:r>
      <w:r w:rsidR="00FA39B6">
        <w:t xml:space="preserve">ci ili </w:t>
      </w:r>
      <w:r w:rsidRPr="006A09EF">
        <w:t>grafičk</w:t>
      </w:r>
      <w:r w:rsidR="00FA39B6">
        <w:t>om</w:t>
      </w:r>
      <w:r w:rsidRPr="006A09EF">
        <w:t xml:space="preserve"> prikaz</w:t>
      </w:r>
      <w:r w:rsidR="00FA39B6">
        <w:t>u</w:t>
      </w:r>
      <w:r w:rsidRPr="006A09EF">
        <w:t xml:space="preserve"> </w:t>
      </w:r>
      <w:r w:rsidR="00FA39B6">
        <w:t xml:space="preserve">– treba </w:t>
      </w:r>
      <w:r w:rsidRPr="006A09EF">
        <w:t xml:space="preserve">navesti </w:t>
      </w:r>
      <w:r w:rsidR="00063F49">
        <w:t xml:space="preserve">oznaku </w:t>
      </w:r>
      <w:r w:rsidR="008D08A9">
        <w:t>izvor</w:t>
      </w:r>
      <w:r w:rsidR="00063F49">
        <w:t xml:space="preserve">a </w:t>
      </w:r>
      <w:r w:rsidR="00FA39B6" w:rsidRPr="00FA39B6">
        <w:t>(č</w:t>
      </w:r>
      <w:r w:rsidR="00FA39B6" w:rsidRPr="00FA39B6">
        <w:rPr>
          <w:lang w:val="en-GB"/>
        </w:rPr>
        <w:t>lanak</w:t>
      </w:r>
      <w:r w:rsidR="00FA39B6" w:rsidRPr="00FA39B6">
        <w:t xml:space="preserve">, </w:t>
      </w:r>
      <w:r w:rsidR="00FA39B6" w:rsidRPr="00FA39B6">
        <w:rPr>
          <w:lang w:val="en-GB"/>
        </w:rPr>
        <w:t>knjiga</w:t>
      </w:r>
      <w:r w:rsidR="00FA39B6" w:rsidRPr="00FA39B6">
        <w:t xml:space="preserve">, </w:t>
      </w:r>
      <w:r w:rsidR="00FA39B6" w:rsidRPr="00FA39B6">
        <w:rPr>
          <w:lang w:val="en-GB"/>
        </w:rPr>
        <w:t>web</w:t>
      </w:r>
      <w:r w:rsidR="00FA39B6" w:rsidRPr="00FA39B6">
        <w:t>-</w:t>
      </w:r>
      <w:r w:rsidR="00FA39B6" w:rsidRPr="00FA39B6">
        <w:rPr>
          <w:lang w:val="en-GB"/>
        </w:rPr>
        <w:t>stranica</w:t>
      </w:r>
      <w:r w:rsidR="00FA39B6" w:rsidRPr="00FA39B6">
        <w:t xml:space="preserve"> ...) </w:t>
      </w:r>
      <w:r w:rsidR="00063F49">
        <w:t xml:space="preserve">u popisu literature </w:t>
      </w:r>
      <w:r w:rsidR="008D08A9">
        <w:t xml:space="preserve">te se </w:t>
      </w:r>
      <w:r w:rsidR="00063F49">
        <w:t xml:space="preserve">na nju </w:t>
      </w:r>
      <w:r w:rsidR="00FA39B6">
        <w:t>„</w:t>
      </w:r>
      <w:r w:rsidR="008D08A9">
        <w:t>pozvati</w:t>
      </w:r>
      <w:r w:rsidR="00FA39B6">
        <w:t>“, na primjer</w:t>
      </w:r>
      <w:r w:rsidR="003E2212">
        <w:t>:</w:t>
      </w:r>
    </w:p>
    <w:p w14:paraId="4997A6ED" w14:textId="77777777" w:rsidR="003E2212" w:rsidRDefault="008D08A9" w:rsidP="00FA39B6">
      <w:pPr>
        <w:pStyle w:val="bullet1"/>
        <w:ind w:left="425"/>
        <w:rPr>
          <w:lang w:val="hr-HR"/>
        </w:rPr>
      </w:pPr>
      <w:r w:rsidRPr="00FA39B6">
        <w:rPr>
          <w:lang w:val="hr-HR"/>
        </w:rPr>
        <w:t xml:space="preserve">Međusobno povezivanje </w:t>
      </w:r>
      <w:r w:rsidR="003E2212" w:rsidRPr="00FA39B6">
        <w:rPr>
          <w:lang w:val="hr-HR"/>
        </w:rPr>
        <w:t xml:space="preserve">mreža </w:t>
      </w:r>
      <w:r w:rsidRPr="00FA39B6">
        <w:rPr>
          <w:lang w:val="hr-HR"/>
        </w:rPr>
        <w:t>zasn</w:t>
      </w:r>
      <w:r w:rsidR="00FA39B6" w:rsidRPr="00FA39B6">
        <w:rPr>
          <w:lang w:val="hr-HR"/>
        </w:rPr>
        <w:t xml:space="preserve">iva se </w:t>
      </w:r>
      <w:r w:rsidRPr="00FA39B6">
        <w:rPr>
          <w:lang w:val="hr-HR"/>
        </w:rPr>
        <w:t xml:space="preserve">na </w:t>
      </w:r>
      <w:r w:rsidR="00FA39B6" w:rsidRPr="00FA39B6">
        <w:rPr>
          <w:lang w:val="hr-HR"/>
        </w:rPr>
        <w:t xml:space="preserve">primjeni </w:t>
      </w:r>
      <w:r w:rsidRPr="00FA39B6">
        <w:rPr>
          <w:lang w:val="hr-HR"/>
        </w:rPr>
        <w:t>komunikacijskih protokola</w:t>
      </w:r>
      <w:r w:rsidR="00FA39B6" w:rsidRPr="00FA39B6">
        <w:rPr>
          <w:lang w:val="hr-HR"/>
        </w:rPr>
        <w:t xml:space="preserve"> </w:t>
      </w:r>
      <w:r w:rsidR="003E2212" w:rsidRPr="00FA39B6">
        <w:rPr>
          <w:lang w:val="hr-HR"/>
        </w:rPr>
        <w:t>(</w:t>
      </w:r>
      <w:r w:rsidR="0037398A">
        <w:rPr>
          <w:lang w:val="hr-HR"/>
        </w:rPr>
        <w:t>Tanenbaum i Wetheral</w:t>
      </w:r>
      <w:r w:rsidRPr="00FA39B6">
        <w:rPr>
          <w:lang w:val="hr-HR"/>
        </w:rPr>
        <w:t>, 2014</w:t>
      </w:r>
      <w:r w:rsidR="003E2212" w:rsidRPr="00FA39B6">
        <w:rPr>
          <w:lang w:val="hr-HR"/>
        </w:rPr>
        <w:t>).</w:t>
      </w:r>
    </w:p>
    <w:p w14:paraId="59EBB454" w14:textId="77777777" w:rsidR="00B07EBF" w:rsidRDefault="00B07EBF" w:rsidP="00FA39B6">
      <w:pPr>
        <w:pStyle w:val="bullet1"/>
        <w:ind w:left="425"/>
        <w:rPr>
          <w:lang w:val="hr-HR"/>
        </w:rPr>
      </w:pPr>
      <w:r>
        <w:rPr>
          <w:lang w:val="hr-HR"/>
        </w:rPr>
        <w:t xml:space="preserve">Podaci o karakteristikama uređaja za virtualnu stvarnost preuzeti su s portala PC Gamer </w:t>
      </w:r>
      <w:r w:rsidR="00B70D13">
        <w:t>[5]</w:t>
      </w:r>
      <w:r w:rsidR="0037398A">
        <w:rPr>
          <w:lang w:val="hr-HR"/>
        </w:rPr>
        <w:t>.</w:t>
      </w:r>
    </w:p>
    <w:p w14:paraId="4271D960" w14:textId="77777777" w:rsidR="00B70D13" w:rsidRDefault="00FA39B6" w:rsidP="00FA39B6">
      <w:pPr>
        <w:pStyle w:val="bullet1"/>
        <w:ind w:left="425"/>
        <w:rPr>
          <w:lang w:val="hr-HR"/>
        </w:rPr>
      </w:pPr>
      <w:r>
        <w:rPr>
          <w:lang w:val="hr-HR"/>
        </w:rPr>
        <w:t>Početna verzij</w:t>
      </w:r>
      <w:r w:rsidR="00B07EBF">
        <w:rPr>
          <w:lang w:val="hr-HR"/>
        </w:rPr>
        <w:t>a</w:t>
      </w:r>
      <w:r>
        <w:rPr>
          <w:lang w:val="hr-HR"/>
        </w:rPr>
        <w:t xml:space="preserve"> programa preuzeta je iz diplomskog rada </w:t>
      </w:r>
      <w:r w:rsidR="00B70D13">
        <w:t>[5]</w:t>
      </w:r>
      <w:r>
        <w:rPr>
          <w:lang w:val="hr-HR"/>
        </w:rPr>
        <w:t>.</w:t>
      </w:r>
    </w:p>
    <w:p w14:paraId="24AD1011" w14:textId="77777777" w:rsidR="00B70D13" w:rsidRDefault="00B70D13" w:rsidP="00B70D13">
      <w:pPr>
        <w:pStyle w:val="bullet1"/>
        <w:ind w:left="425" w:hanging="425"/>
        <w:rPr>
          <w:lang w:val="hr-HR"/>
        </w:rPr>
      </w:pPr>
      <w:r>
        <w:rPr>
          <w:lang w:val="hr-HR"/>
        </w:rPr>
        <w:t>U danim primjerima mogli ste uočiti dva načina referenciranja:</w:t>
      </w:r>
    </w:p>
    <w:p w14:paraId="1E4E2E00" w14:textId="77777777" w:rsidR="00B70D13" w:rsidRDefault="00B70D13" w:rsidP="00B70D13">
      <w:pPr>
        <w:pStyle w:val="bullet1"/>
        <w:numPr>
          <w:ilvl w:val="0"/>
          <w:numId w:val="12"/>
        </w:numPr>
        <w:rPr>
          <w:lang w:val="hr-HR"/>
        </w:rPr>
      </w:pPr>
      <w:r w:rsidRPr="00FA39B6">
        <w:rPr>
          <w:lang w:val="hr-HR"/>
        </w:rPr>
        <w:t>(</w:t>
      </w:r>
      <w:r>
        <w:rPr>
          <w:lang w:val="hr-HR"/>
        </w:rPr>
        <w:t>Tanenbaum i Wetheral</w:t>
      </w:r>
      <w:r w:rsidRPr="00FA39B6">
        <w:rPr>
          <w:lang w:val="hr-HR"/>
        </w:rPr>
        <w:t>, 2014</w:t>
      </w:r>
      <w:r>
        <w:rPr>
          <w:lang w:val="hr-HR"/>
        </w:rPr>
        <w:t xml:space="preserve">), </w:t>
      </w:r>
    </w:p>
    <w:p w14:paraId="384776F7" w14:textId="77777777" w:rsidR="00B70D13" w:rsidRDefault="00B70D13" w:rsidP="00B70D13">
      <w:pPr>
        <w:pStyle w:val="bullet1"/>
        <w:numPr>
          <w:ilvl w:val="0"/>
          <w:numId w:val="12"/>
        </w:numPr>
        <w:rPr>
          <w:lang w:val="hr-HR"/>
        </w:rPr>
      </w:pPr>
      <w:r>
        <w:t>[1]</w:t>
      </w:r>
      <w:r>
        <w:rPr>
          <w:lang w:val="hr-HR"/>
        </w:rPr>
        <w:t>.</w:t>
      </w:r>
    </w:p>
    <w:p w14:paraId="28ABA7B7" w14:textId="77777777" w:rsidR="00FA39B6" w:rsidRDefault="00B70D13" w:rsidP="00B70D13">
      <w:pPr>
        <w:pStyle w:val="bullet1"/>
        <w:ind w:left="425" w:hanging="425"/>
        <w:rPr>
          <w:lang w:val="hr-HR"/>
        </w:rPr>
      </w:pPr>
      <w:r>
        <w:rPr>
          <w:lang w:val="hr-HR"/>
        </w:rPr>
        <w:t>Kad izaberete jedan od njih svakako ga se držite konzistentno u cijelome radu.</w:t>
      </w:r>
      <w:r w:rsidR="00FA39B6">
        <w:rPr>
          <w:lang w:val="hr-HR"/>
        </w:rPr>
        <w:t xml:space="preserve"> </w:t>
      </w:r>
    </w:p>
    <w:p w14:paraId="5C4DE3FB" w14:textId="77777777" w:rsidR="00D12AB5" w:rsidRDefault="00D12AB5">
      <w:pPr>
        <w:pStyle w:val="Heading1"/>
        <w:numPr>
          <w:ilvl w:val="0"/>
          <w:numId w:val="0"/>
        </w:numPr>
      </w:pPr>
      <w:bookmarkStart w:id="15" w:name="_Toc104566865"/>
      <w:r>
        <w:lastRenderedPageBreak/>
        <w:t>Sažetak</w:t>
      </w:r>
      <w:bookmarkEnd w:id="15"/>
    </w:p>
    <w:p w14:paraId="332FFF7B" w14:textId="77777777" w:rsidR="00D12AB5" w:rsidRDefault="00D12AB5" w:rsidP="00D12AB5">
      <w:r>
        <w:t>Naslov, sažetak, ključne riječi</w:t>
      </w:r>
      <w:r w:rsidR="00FA39B6">
        <w:t xml:space="preserve"> (na hrvatskom jeziku)</w:t>
      </w:r>
    </w:p>
    <w:p w14:paraId="5368EFB8" w14:textId="77777777" w:rsidR="00D12AB5" w:rsidRDefault="00B07EBF" w:rsidP="00D12AB5">
      <w:r>
        <w:t xml:space="preserve">Sažetak opisuje sadržaj rada, prepričan u </w:t>
      </w:r>
      <w:r w:rsidR="00D12AB5">
        <w:t>stotinjak riječi</w:t>
      </w:r>
      <w:r>
        <w:t xml:space="preserve">. </w:t>
      </w:r>
    </w:p>
    <w:p w14:paraId="7BC13E1B" w14:textId="77777777" w:rsidR="00D12AB5" w:rsidRDefault="00D12AB5" w:rsidP="00D12AB5">
      <w:pPr>
        <w:pStyle w:val="Heading1"/>
        <w:numPr>
          <w:ilvl w:val="0"/>
          <w:numId w:val="0"/>
        </w:numPr>
      </w:pPr>
      <w:bookmarkStart w:id="16" w:name="_Toc104566866"/>
      <w:r>
        <w:lastRenderedPageBreak/>
        <w:t>Summary</w:t>
      </w:r>
      <w:bookmarkEnd w:id="16"/>
    </w:p>
    <w:p w14:paraId="3F7890F6" w14:textId="77777777" w:rsidR="00D12AB5" w:rsidRPr="00D12AB5" w:rsidRDefault="00D12AB5" w:rsidP="00D12AB5">
      <w:r>
        <w:t>Title, summary, keywords</w:t>
      </w:r>
      <w:r w:rsidR="00FA39B6">
        <w:t xml:space="preserve"> (na engleskom jeziku)</w:t>
      </w:r>
    </w:p>
    <w:p w14:paraId="0F5E10A7" w14:textId="77777777" w:rsidR="003E2212" w:rsidRDefault="003E2212">
      <w:pPr>
        <w:pStyle w:val="Heading1"/>
        <w:numPr>
          <w:ilvl w:val="0"/>
          <w:numId w:val="0"/>
        </w:numPr>
      </w:pPr>
      <w:bookmarkStart w:id="17" w:name="_Toc104566867"/>
      <w:r>
        <w:lastRenderedPageBreak/>
        <w:t>Skraćenice</w:t>
      </w:r>
      <w:bookmarkEnd w:id="17"/>
      <w:r w:rsidR="00B07EBF">
        <w:t xml:space="preserve"> </w:t>
      </w:r>
    </w:p>
    <w:p w14:paraId="26B17DA2" w14:textId="77777777" w:rsidR="00B07EBF" w:rsidRDefault="00B07EBF">
      <w:pPr>
        <w:pStyle w:val="nabrajanje"/>
      </w:pPr>
      <w:r>
        <w:t xml:space="preserve">Ovo poglavlje </w:t>
      </w:r>
      <w:r w:rsidR="00702B31">
        <w:t>ni</w:t>
      </w:r>
      <w:r>
        <w:t xml:space="preserve">je </w:t>
      </w:r>
      <w:r w:rsidR="00702B31">
        <w:t xml:space="preserve">obavezno, ali se može dodati radi preglednosti. </w:t>
      </w:r>
    </w:p>
    <w:p w14:paraId="022D74B7" w14:textId="77777777" w:rsidR="00B07EBF" w:rsidRDefault="00B07EBF">
      <w:pPr>
        <w:pStyle w:val="nabrajanje"/>
      </w:pPr>
    </w:p>
    <w:p w14:paraId="24E34130" w14:textId="77777777" w:rsidR="003E2212" w:rsidRDefault="003E2212">
      <w:pPr>
        <w:pStyle w:val="nabrajanje"/>
      </w:pPr>
      <w:r>
        <w:t>ATM</w:t>
      </w:r>
      <w:r>
        <w:tab/>
      </w:r>
      <w:r>
        <w:rPr>
          <w:i/>
          <w:iCs/>
        </w:rPr>
        <w:t>Asynchronous Transfer Mode</w:t>
      </w:r>
      <w:r>
        <w:tab/>
        <w:t>asinkroni način prijenosa</w:t>
      </w:r>
    </w:p>
    <w:p w14:paraId="3D488477" w14:textId="77777777" w:rsidR="003E2212" w:rsidRDefault="003E2212">
      <w:pPr>
        <w:pStyle w:val="nabrajanje"/>
      </w:pPr>
      <w:r>
        <w:t>ISDN</w:t>
      </w:r>
      <w:r>
        <w:tab/>
      </w:r>
      <w:r>
        <w:rPr>
          <w:i/>
          <w:iCs/>
        </w:rPr>
        <w:t>Integrated Services Digital Network</w:t>
      </w:r>
      <w:r>
        <w:tab/>
        <w:t>digitalna mreža integriranih usluga</w:t>
      </w:r>
    </w:p>
    <w:p w14:paraId="220E924A" w14:textId="77777777" w:rsidR="00F25FA0" w:rsidRDefault="00F25FA0">
      <w:pPr>
        <w:tabs>
          <w:tab w:val="left" w:pos="840"/>
          <w:tab w:val="left" w:pos="5040"/>
        </w:tabs>
      </w:pPr>
    </w:p>
    <w:p w14:paraId="240ED82F" w14:textId="77777777" w:rsidR="003E2212" w:rsidRDefault="003E2212">
      <w:pPr>
        <w:tabs>
          <w:tab w:val="left" w:pos="840"/>
          <w:tab w:val="left" w:pos="5040"/>
        </w:tabs>
      </w:pPr>
      <w:r>
        <w:t xml:space="preserve">Napomena: na naslov </w:t>
      </w:r>
      <w:r>
        <w:rPr>
          <w:b/>
          <w:bCs/>
        </w:rPr>
        <w:t>Skraćenice</w:t>
      </w:r>
      <w:r>
        <w:t xml:space="preserve"> primijenite stil Heading 1, a zatim ručno maknite brojčanu oznaku (to je važno kako bi i skraćenice ušle u sadržaj na početku rada, prije uvoda). Pri kreiranju popisa skraćenica koristite stil </w:t>
      </w:r>
      <w:r w:rsidRPr="00642DFC">
        <w:rPr>
          <w:i/>
        </w:rPr>
        <w:t>nabrajanje</w:t>
      </w:r>
      <w:r>
        <w:t>.</w:t>
      </w:r>
    </w:p>
    <w:p w14:paraId="6888387F" w14:textId="77777777" w:rsidR="000622F9" w:rsidRDefault="000622F9" w:rsidP="00BD2442">
      <w:pPr>
        <w:pStyle w:val="Podnaslov"/>
      </w:pPr>
    </w:p>
    <w:p w14:paraId="4CEC4D88" w14:textId="77777777" w:rsidR="000622F9" w:rsidRDefault="00D12AB5" w:rsidP="000622F9">
      <w:pPr>
        <w:pStyle w:val="Heading1"/>
        <w:numPr>
          <w:ilvl w:val="0"/>
          <w:numId w:val="0"/>
        </w:numPr>
      </w:pPr>
      <w:bookmarkStart w:id="18" w:name="_Toc104566868"/>
      <w:r>
        <w:lastRenderedPageBreak/>
        <w:t>Privitak</w:t>
      </w:r>
      <w:bookmarkEnd w:id="18"/>
    </w:p>
    <w:p w14:paraId="20673BBE" w14:textId="77777777" w:rsidR="003E2212" w:rsidRDefault="003E2212" w:rsidP="0092019F">
      <w:pPr>
        <w:pStyle w:val="Podnaslov"/>
      </w:pPr>
    </w:p>
    <w:p w14:paraId="336B99A1" w14:textId="77777777" w:rsidR="000622F9" w:rsidRPr="000F2256" w:rsidRDefault="000622F9" w:rsidP="006B59C5">
      <w:pPr>
        <w:pStyle w:val="Podnaslov"/>
        <w:rPr>
          <w:b w:val="0"/>
          <w:bCs/>
          <w:lang w:val="hr-HR"/>
        </w:rPr>
      </w:pPr>
    </w:p>
    <w:sectPr w:rsidR="000622F9" w:rsidRPr="000F2256" w:rsidSect="00FA093A">
      <w:footerReference w:type="default" r:id="rId16"/>
      <w:footerReference w:type="first" r:id="rId17"/>
      <w:pgSz w:w="11907" w:h="16840" w:code="9"/>
      <w:pgMar w:top="1418" w:right="1418" w:bottom="1418" w:left="1701" w:header="851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2CC7F" w14:textId="77777777" w:rsidR="006201CC" w:rsidRDefault="006201CC">
      <w:r>
        <w:separator/>
      </w:r>
    </w:p>
  </w:endnote>
  <w:endnote w:type="continuationSeparator" w:id="0">
    <w:p w14:paraId="1B64BF76" w14:textId="77777777" w:rsidR="006201CC" w:rsidRDefault="00620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76F29" w14:textId="77777777" w:rsidR="00AB3140" w:rsidRDefault="00AB3140">
    <w:pPr>
      <w:pStyle w:val="Footer"/>
      <w:jc w:val="center"/>
    </w:pPr>
  </w:p>
  <w:p w14:paraId="03705B07" w14:textId="77777777" w:rsidR="00AB3140" w:rsidRDefault="00AB31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BCFEE" w14:textId="77777777" w:rsidR="00AB3140" w:rsidRDefault="00AB3140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F2256">
      <w:rPr>
        <w:rStyle w:val="PageNumber"/>
        <w:noProof/>
      </w:rPr>
      <w:t>1</w:t>
    </w:r>
    <w:r w:rsidR="000F2256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1FEF1" w14:textId="77777777" w:rsidR="00AB3140" w:rsidRDefault="00AB3140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F2256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2B12C" w14:textId="77777777" w:rsidR="006201CC" w:rsidRDefault="006201CC">
      <w:r>
        <w:separator/>
      </w:r>
    </w:p>
  </w:footnote>
  <w:footnote w:type="continuationSeparator" w:id="0">
    <w:p w14:paraId="3E8F9EDC" w14:textId="77777777" w:rsidR="006201CC" w:rsidRDefault="006201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29A7D" w14:textId="77777777" w:rsidR="00AB3140" w:rsidRDefault="00AB3140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DDEE7" w14:textId="77777777" w:rsidR="00AB3140" w:rsidRDefault="00AB3140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99C9B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06855EAE"/>
    <w:multiLevelType w:val="multilevel"/>
    <w:tmpl w:val="BEAA0E66"/>
    <w:lvl w:ilvl="0">
      <w:start w:val="1"/>
      <w:numFmt w:val="decimal"/>
      <w:pStyle w:val="Heading1"/>
      <w:isLgl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FE01CB2"/>
    <w:multiLevelType w:val="hybridMultilevel"/>
    <w:tmpl w:val="26C82CEE"/>
    <w:lvl w:ilvl="0" w:tplc="ACD4D844">
      <w:start w:val="1"/>
      <w:numFmt w:val="decimal"/>
      <w:pStyle w:val="bullet1brojevi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7C6508"/>
    <w:multiLevelType w:val="hybridMultilevel"/>
    <w:tmpl w:val="3D7AF2BC"/>
    <w:lvl w:ilvl="0" w:tplc="5B8474D4">
      <w:start w:val="1"/>
      <w:numFmt w:val="bullet"/>
      <w:pStyle w:val="bullet2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87FFD"/>
    <w:multiLevelType w:val="hybridMultilevel"/>
    <w:tmpl w:val="1700A63E"/>
    <w:lvl w:ilvl="0" w:tplc="07DE24F6">
      <w:start w:val="1"/>
      <w:numFmt w:val="decimal"/>
      <w:pStyle w:val="bullet2brojevi"/>
      <w:lvlText w:val="%1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42D4280"/>
    <w:multiLevelType w:val="hybridMultilevel"/>
    <w:tmpl w:val="EF3C80DE"/>
    <w:lvl w:ilvl="0" w:tplc="7B4A3514">
      <w:start w:val="1"/>
      <w:numFmt w:val="lowerLetter"/>
      <w:pStyle w:val="bullet2slova"/>
      <w:lvlText w:val="%1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2681E8E"/>
    <w:multiLevelType w:val="hybridMultilevel"/>
    <w:tmpl w:val="B8D8CC1C"/>
    <w:lvl w:ilvl="0" w:tplc="0BA061BA">
      <w:start w:val="1"/>
      <w:numFmt w:val="decimal"/>
      <w:pStyle w:val="literatura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F517729"/>
    <w:multiLevelType w:val="hybridMultilevel"/>
    <w:tmpl w:val="8460D43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5347C"/>
    <w:multiLevelType w:val="hybridMultilevel"/>
    <w:tmpl w:val="92008578"/>
    <w:lvl w:ilvl="0" w:tplc="08090001">
      <w:start w:val="1"/>
      <w:numFmt w:val="bullet"/>
      <w:lvlText w:val=""/>
      <w:lvlJc w:val="left"/>
      <w:pPr>
        <w:ind w:left="1145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12C3267"/>
    <w:multiLevelType w:val="hybridMultilevel"/>
    <w:tmpl w:val="8AE63E00"/>
    <w:lvl w:ilvl="0" w:tplc="E612E28C">
      <w:start w:val="1"/>
      <w:numFmt w:val="lowerLetter"/>
      <w:pStyle w:val="bullet1slova"/>
      <w:lvlText w:val="%1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5A82A3D"/>
    <w:multiLevelType w:val="hybridMultilevel"/>
    <w:tmpl w:val="10CA8502"/>
    <w:lvl w:ilvl="0" w:tplc="2C66BDA8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59789064">
    <w:abstractNumId w:val="1"/>
  </w:num>
  <w:num w:numId="2" w16cid:durableId="1993217655">
    <w:abstractNumId w:val="10"/>
  </w:num>
  <w:num w:numId="3" w16cid:durableId="2101287705">
    <w:abstractNumId w:val="3"/>
  </w:num>
  <w:num w:numId="4" w16cid:durableId="1081293549">
    <w:abstractNumId w:val="2"/>
  </w:num>
  <w:num w:numId="5" w16cid:durableId="1482694198">
    <w:abstractNumId w:val="9"/>
  </w:num>
  <w:num w:numId="6" w16cid:durableId="803431064">
    <w:abstractNumId w:val="4"/>
  </w:num>
  <w:num w:numId="7" w16cid:durableId="666904537">
    <w:abstractNumId w:val="5"/>
  </w:num>
  <w:num w:numId="8" w16cid:durableId="1930117864">
    <w:abstractNumId w:val="0"/>
  </w:num>
  <w:num w:numId="9" w16cid:durableId="320934985">
    <w:abstractNumId w:val="6"/>
  </w:num>
  <w:num w:numId="10" w16cid:durableId="1550728999">
    <w:abstractNumId w:val="1"/>
  </w:num>
  <w:num w:numId="11" w16cid:durableId="1884365769">
    <w:abstractNumId w:val="6"/>
  </w:num>
  <w:num w:numId="12" w16cid:durableId="2115590514">
    <w:abstractNumId w:val="8"/>
  </w:num>
  <w:num w:numId="13" w16cid:durableId="632177938">
    <w:abstractNumId w:val="1"/>
  </w:num>
  <w:num w:numId="14" w16cid:durableId="165637347">
    <w:abstractNumId w:val="1"/>
  </w:num>
  <w:num w:numId="15" w16cid:durableId="232785206">
    <w:abstractNumId w:val="1"/>
  </w:num>
  <w:num w:numId="16" w16cid:durableId="480774590">
    <w:abstractNumId w:val="7"/>
  </w:num>
  <w:num w:numId="17" w16cid:durableId="1862009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666A"/>
    <w:rsid w:val="000352C9"/>
    <w:rsid w:val="000472EF"/>
    <w:rsid w:val="000622F9"/>
    <w:rsid w:val="00063F49"/>
    <w:rsid w:val="000C4248"/>
    <w:rsid w:val="000F2256"/>
    <w:rsid w:val="000F6C55"/>
    <w:rsid w:val="0012006B"/>
    <w:rsid w:val="00136D7B"/>
    <w:rsid w:val="00151A6D"/>
    <w:rsid w:val="00166E47"/>
    <w:rsid w:val="001821C1"/>
    <w:rsid w:val="001A71BB"/>
    <w:rsid w:val="001A770B"/>
    <w:rsid w:val="002229F8"/>
    <w:rsid w:val="0022668F"/>
    <w:rsid w:val="00230001"/>
    <w:rsid w:val="00233EC6"/>
    <w:rsid w:val="00247666"/>
    <w:rsid w:val="002572E8"/>
    <w:rsid w:val="00271B7C"/>
    <w:rsid w:val="00283F67"/>
    <w:rsid w:val="00297336"/>
    <w:rsid w:val="0029756D"/>
    <w:rsid w:val="002B0A17"/>
    <w:rsid w:val="002B6B71"/>
    <w:rsid w:val="002B7664"/>
    <w:rsid w:val="002C696B"/>
    <w:rsid w:val="002E48BB"/>
    <w:rsid w:val="002F24A3"/>
    <w:rsid w:val="002F7999"/>
    <w:rsid w:val="00320767"/>
    <w:rsid w:val="00343BA1"/>
    <w:rsid w:val="00351B60"/>
    <w:rsid w:val="00370525"/>
    <w:rsid w:val="0037398A"/>
    <w:rsid w:val="003744C4"/>
    <w:rsid w:val="003924B6"/>
    <w:rsid w:val="003B0144"/>
    <w:rsid w:val="003C4A7A"/>
    <w:rsid w:val="003E08E6"/>
    <w:rsid w:val="003E2212"/>
    <w:rsid w:val="00413372"/>
    <w:rsid w:val="004208F2"/>
    <w:rsid w:val="00427F7C"/>
    <w:rsid w:val="00447545"/>
    <w:rsid w:val="00486745"/>
    <w:rsid w:val="004A0A9F"/>
    <w:rsid w:val="004B5469"/>
    <w:rsid w:val="004D0851"/>
    <w:rsid w:val="004E456C"/>
    <w:rsid w:val="004F666A"/>
    <w:rsid w:val="005077B7"/>
    <w:rsid w:val="005104F1"/>
    <w:rsid w:val="005112C9"/>
    <w:rsid w:val="00511661"/>
    <w:rsid w:val="005259D4"/>
    <w:rsid w:val="00525FB3"/>
    <w:rsid w:val="00544BE5"/>
    <w:rsid w:val="005673CA"/>
    <w:rsid w:val="00572A43"/>
    <w:rsid w:val="005737EF"/>
    <w:rsid w:val="00596558"/>
    <w:rsid w:val="006201CC"/>
    <w:rsid w:val="00642DFC"/>
    <w:rsid w:val="00660E3C"/>
    <w:rsid w:val="006752C7"/>
    <w:rsid w:val="00675A1C"/>
    <w:rsid w:val="00686780"/>
    <w:rsid w:val="006900E8"/>
    <w:rsid w:val="00691166"/>
    <w:rsid w:val="006A09EF"/>
    <w:rsid w:val="006B59C5"/>
    <w:rsid w:val="006D0EEC"/>
    <w:rsid w:val="00702B31"/>
    <w:rsid w:val="007041D3"/>
    <w:rsid w:val="00707452"/>
    <w:rsid w:val="0071512E"/>
    <w:rsid w:val="00736DCF"/>
    <w:rsid w:val="00737A70"/>
    <w:rsid w:val="0079793B"/>
    <w:rsid w:val="007B616E"/>
    <w:rsid w:val="007D2B29"/>
    <w:rsid w:val="007E2364"/>
    <w:rsid w:val="008048A0"/>
    <w:rsid w:val="00810935"/>
    <w:rsid w:val="00814CC9"/>
    <w:rsid w:val="00827DB8"/>
    <w:rsid w:val="00843DB4"/>
    <w:rsid w:val="008602B8"/>
    <w:rsid w:val="0087135F"/>
    <w:rsid w:val="008900A9"/>
    <w:rsid w:val="008C06C1"/>
    <w:rsid w:val="008D08A9"/>
    <w:rsid w:val="008D69C1"/>
    <w:rsid w:val="0092019F"/>
    <w:rsid w:val="00945BDD"/>
    <w:rsid w:val="00954D54"/>
    <w:rsid w:val="00964F38"/>
    <w:rsid w:val="00967483"/>
    <w:rsid w:val="00983FF4"/>
    <w:rsid w:val="009A1B32"/>
    <w:rsid w:val="009B3B42"/>
    <w:rsid w:val="009B7540"/>
    <w:rsid w:val="009C7D3A"/>
    <w:rsid w:val="009E13AE"/>
    <w:rsid w:val="009F4605"/>
    <w:rsid w:val="00A25D11"/>
    <w:rsid w:val="00A41782"/>
    <w:rsid w:val="00A609F9"/>
    <w:rsid w:val="00A63F83"/>
    <w:rsid w:val="00AB3140"/>
    <w:rsid w:val="00AD0E8F"/>
    <w:rsid w:val="00AF4700"/>
    <w:rsid w:val="00B07EBF"/>
    <w:rsid w:val="00B179F8"/>
    <w:rsid w:val="00B2568F"/>
    <w:rsid w:val="00B3288C"/>
    <w:rsid w:val="00B329AD"/>
    <w:rsid w:val="00B349D3"/>
    <w:rsid w:val="00B70D13"/>
    <w:rsid w:val="00B77B5B"/>
    <w:rsid w:val="00B85769"/>
    <w:rsid w:val="00BA1556"/>
    <w:rsid w:val="00BA748C"/>
    <w:rsid w:val="00BA7CC7"/>
    <w:rsid w:val="00BC3941"/>
    <w:rsid w:val="00BD2442"/>
    <w:rsid w:val="00BD2CC5"/>
    <w:rsid w:val="00C0096C"/>
    <w:rsid w:val="00C0197A"/>
    <w:rsid w:val="00C04F36"/>
    <w:rsid w:val="00C07084"/>
    <w:rsid w:val="00C07421"/>
    <w:rsid w:val="00C36D53"/>
    <w:rsid w:val="00C6081F"/>
    <w:rsid w:val="00C65B17"/>
    <w:rsid w:val="00C65B36"/>
    <w:rsid w:val="00CA450B"/>
    <w:rsid w:val="00CC0271"/>
    <w:rsid w:val="00CE0B7F"/>
    <w:rsid w:val="00D05060"/>
    <w:rsid w:val="00D12AB5"/>
    <w:rsid w:val="00D45444"/>
    <w:rsid w:val="00D62C02"/>
    <w:rsid w:val="00D632FF"/>
    <w:rsid w:val="00D86BA3"/>
    <w:rsid w:val="00DA16DE"/>
    <w:rsid w:val="00DA1AC4"/>
    <w:rsid w:val="00DE3AE7"/>
    <w:rsid w:val="00DE3DBE"/>
    <w:rsid w:val="00DF3333"/>
    <w:rsid w:val="00E04291"/>
    <w:rsid w:val="00E05D8D"/>
    <w:rsid w:val="00E24B75"/>
    <w:rsid w:val="00E5668A"/>
    <w:rsid w:val="00E72EAF"/>
    <w:rsid w:val="00E9213B"/>
    <w:rsid w:val="00EA27C4"/>
    <w:rsid w:val="00EA69E2"/>
    <w:rsid w:val="00EC36D8"/>
    <w:rsid w:val="00EE53D7"/>
    <w:rsid w:val="00F1070D"/>
    <w:rsid w:val="00F224CE"/>
    <w:rsid w:val="00F25FA0"/>
    <w:rsid w:val="00F40E2B"/>
    <w:rsid w:val="00F42E50"/>
    <w:rsid w:val="00F443E8"/>
    <w:rsid w:val="00F65016"/>
    <w:rsid w:val="00F761D0"/>
    <w:rsid w:val="00F772B3"/>
    <w:rsid w:val="00FA0938"/>
    <w:rsid w:val="00FA093A"/>
    <w:rsid w:val="00FA39B6"/>
    <w:rsid w:val="00FA515E"/>
    <w:rsid w:val="00FB6A59"/>
    <w:rsid w:val="00FF5709"/>
    <w:rsid w:val="00FF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4C6ACA"/>
  <w15:chartTrackingRefBased/>
  <w15:docId w15:val="{39764DB6-731C-4589-95D4-1CA365B5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Typewriter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 w:after="60" w:line="360" w:lineRule="auto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"/>
      </w:numPr>
      <w:spacing w:before="600" w:after="48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851"/>
      </w:tabs>
      <w:spacing w:before="360" w:after="24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240"/>
      <w:outlineLvl w:val="2"/>
    </w:pPr>
    <w:rPr>
      <w:rFonts w:ascii="Arial" w:hAnsi="Arial"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Cs/>
      <w:sz w:val="22"/>
      <w:szCs w:val="20"/>
    </w:rPr>
  </w:style>
  <w:style w:type="paragraph" w:customStyle="1" w:styleId="bullet1">
    <w:name w:val="bullet1"/>
    <w:pPr>
      <w:spacing w:line="360" w:lineRule="auto"/>
    </w:pPr>
    <w:rPr>
      <w:sz w:val="24"/>
      <w:lang w:val="en-GB" w:eastAsia="en-US"/>
    </w:rPr>
  </w:style>
  <w:style w:type="paragraph" w:customStyle="1" w:styleId="bullet2">
    <w:name w:val="bullet2"/>
    <w:rsid w:val="003E2212"/>
    <w:pPr>
      <w:numPr>
        <w:numId w:val="3"/>
      </w:numPr>
      <w:tabs>
        <w:tab w:val="left" w:pos="851"/>
      </w:tabs>
      <w:spacing w:after="60"/>
      <w:ind w:left="850" w:hanging="425"/>
    </w:pPr>
    <w:rPr>
      <w:sz w:val="24"/>
      <w:szCs w:val="24"/>
      <w:lang w:val="en-GB" w:eastAsia="en-US"/>
    </w:rPr>
  </w:style>
  <w:style w:type="paragraph" w:customStyle="1" w:styleId="Podnaslov">
    <w:name w:val="Podnaslov"/>
    <w:pPr>
      <w:spacing w:before="120" w:after="120"/>
    </w:pPr>
    <w:rPr>
      <w:rFonts w:ascii="Arial" w:hAnsi="Arial"/>
      <w:b/>
      <w:sz w:val="24"/>
      <w:lang w:val="en-GB" w:eastAsia="en-US"/>
    </w:rPr>
  </w:style>
  <w:style w:type="paragraph" w:customStyle="1" w:styleId="bullet1brojevi">
    <w:name w:val="bullet1brojevi"/>
    <w:pPr>
      <w:numPr>
        <w:numId w:val="4"/>
      </w:numPr>
      <w:spacing w:line="360" w:lineRule="auto"/>
    </w:pPr>
    <w:rPr>
      <w:sz w:val="24"/>
      <w:lang w:val="en-GB" w:eastAsia="en-US"/>
    </w:rPr>
  </w:style>
  <w:style w:type="paragraph" w:customStyle="1" w:styleId="bullet1slova">
    <w:name w:val="bullet1slova"/>
    <w:rsid w:val="003E2212"/>
    <w:pPr>
      <w:numPr>
        <w:numId w:val="5"/>
      </w:numPr>
      <w:tabs>
        <w:tab w:val="clear" w:pos="851"/>
        <w:tab w:val="left" w:pos="425"/>
      </w:tabs>
      <w:spacing w:line="360" w:lineRule="auto"/>
      <w:ind w:left="0" w:firstLine="0"/>
    </w:pPr>
    <w:rPr>
      <w:sz w:val="24"/>
      <w:lang w:val="en-GB" w:eastAsia="en-US"/>
    </w:rPr>
  </w:style>
  <w:style w:type="paragraph" w:customStyle="1" w:styleId="bullet2brojevi">
    <w:name w:val="bullet2brojevi"/>
    <w:rsid w:val="003E2212"/>
    <w:pPr>
      <w:numPr>
        <w:numId w:val="6"/>
      </w:numPr>
      <w:tabs>
        <w:tab w:val="num" w:leader="none" w:pos="850"/>
      </w:tabs>
      <w:spacing w:after="60"/>
    </w:pPr>
    <w:rPr>
      <w:sz w:val="24"/>
      <w:lang w:val="en-GB" w:eastAsia="en-US"/>
    </w:rPr>
  </w:style>
  <w:style w:type="paragraph" w:customStyle="1" w:styleId="bullet2slova">
    <w:name w:val="bullet2slova"/>
    <w:rsid w:val="003E2212"/>
    <w:pPr>
      <w:numPr>
        <w:numId w:val="7"/>
      </w:numPr>
      <w:tabs>
        <w:tab w:val="num" w:leader="none" w:pos="851"/>
      </w:tabs>
      <w:spacing w:after="60"/>
      <w:ind w:left="850" w:hanging="425"/>
    </w:pPr>
    <w:rPr>
      <w:sz w:val="24"/>
      <w:lang w:val="en-GB" w:eastAsia="en-US"/>
    </w:rPr>
  </w:style>
  <w:style w:type="paragraph" w:customStyle="1" w:styleId="slika">
    <w:name w:val="slika"/>
    <w:pPr>
      <w:spacing w:before="120"/>
      <w:jc w:val="center"/>
    </w:pPr>
    <w:rPr>
      <w:sz w:val="24"/>
      <w:lang w:val="en-GB" w:eastAsia="en-US"/>
    </w:rPr>
  </w:style>
  <w:style w:type="paragraph" w:styleId="Header">
    <w:name w:val="header"/>
    <w:pPr>
      <w:pBdr>
        <w:bottom w:val="single" w:sz="4" w:space="1" w:color="auto"/>
      </w:pBdr>
      <w:tabs>
        <w:tab w:val="right" w:pos="7088"/>
      </w:tabs>
      <w:spacing w:after="240"/>
    </w:pPr>
    <w:rPr>
      <w:rFonts w:ascii="Arial" w:hAnsi="Arial"/>
      <w:lang w:val="en-GB" w:eastAsia="en-US"/>
    </w:rPr>
  </w:style>
  <w:style w:type="paragraph" w:styleId="NormalIndent">
    <w:name w:val="Normal Indent"/>
    <w:basedOn w:val="Normal"/>
    <w:pPr>
      <w:ind w:left="720"/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styleId="PageNumber">
    <w:name w:val="page number"/>
    <w:rPr>
      <w:rFonts w:ascii="Times New Roman" w:hAnsi="Times New Roman"/>
      <w:dstrike w:val="0"/>
      <w:sz w:val="24"/>
      <w:vertAlign w:val="baseline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literatura">
    <w:name w:val="literatura"/>
    <w:pPr>
      <w:numPr>
        <w:numId w:val="9"/>
      </w:numPr>
      <w:spacing w:before="120" w:after="120"/>
    </w:pPr>
    <w:rPr>
      <w:sz w:val="24"/>
      <w:lang w:val="en-GB" w:eastAsia="en-US"/>
    </w:rPr>
  </w:style>
  <w:style w:type="paragraph" w:styleId="TOC1">
    <w:name w:val="toc 1"/>
    <w:basedOn w:val="Normal"/>
    <w:next w:val="Normal"/>
    <w:autoRedefine/>
    <w:uiPriority w:val="39"/>
  </w:style>
  <w:style w:type="paragraph" w:customStyle="1" w:styleId="formula">
    <w:name w:val="formula"/>
    <w:pPr>
      <w:spacing w:before="120" w:after="120" w:line="360" w:lineRule="auto"/>
      <w:jc w:val="center"/>
    </w:pPr>
    <w:rPr>
      <w:sz w:val="24"/>
      <w:lang w:val="en-GB" w:eastAsia="en-US"/>
    </w:r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odatak">
    <w:name w:val="Dodatak"/>
    <w:rsid w:val="000622F9"/>
    <w:pPr>
      <w:jc w:val="center"/>
    </w:pPr>
    <w:rPr>
      <w:rFonts w:ascii="Arial" w:hAnsi="Arial"/>
      <w:b/>
      <w:sz w:val="36"/>
      <w:lang w:val="en-GB" w:eastAsia="en-US"/>
    </w:rPr>
  </w:style>
  <w:style w:type="paragraph" w:customStyle="1" w:styleId="nabrajanje">
    <w:name w:val="nabrajanje"/>
    <w:basedOn w:val="Normal"/>
    <w:pPr>
      <w:tabs>
        <w:tab w:val="left" w:pos="840"/>
        <w:tab w:val="left" w:pos="5040"/>
      </w:tabs>
      <w:spacing w:line="240" w:lineRule="auto"/>
    </w:pPr>
  </w:style>
  <w:style w:type="paragraph" w:customStyle="1" w:styleId="Figure">
    <w:name w:val="Figure"/>
    <w:basedOn w:val="Normal"/>
    <w:autoRedefine/>
    <w:rsid w:val="00166E47"/>
    <w:pPr>
      <w:spacing w:before="240" w:after="120"/>
      <w:jc w:val="center"/>
    </w:pPr>
    <w:rPr>
      <w:rFonts w:ascii="Arial" w:hAnsi="Arial" w:cs="Arial"/>
    </w:rPr>
  </w:style>
  <w:style w:type="paragraph" w:customStyle="1" w:styleId="Ostalo">
    <w:name w:val="Ostalo"/>
    <w:basedOn w:val="Normal"/>
    <w:rsid w:val="00166E47"/>
    <w:pPr>
      <w:spacing w:before="0" w:after="120"/>
    </w:pPr>
    <w:rPr>
      <w:rFonts w:ascii="Arial" w:hAnsi="Arial" w:cs="Arial"/>
      <w:b/>
    </w:rPr>
  </w:style>
  <w:style w:type="table" w:styleId="TableGrid">
    <w:name w:val="Table Grid"/>
    <w:basedOn w:val="TableNormal"/>
    <w:rsid w:val="0037052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Kdutekstu">
    <w:name w:val="Kôd u tekstu"/>
    <w:basedOn w:val="Normal"/>
    <w:link w:val="KdutekstuChar"/>
    <w:qFormat/>
    <w:rsid w:val="00F761D0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6081F"/>
    <w:pPr>
      <w:spacing w:before="100" w:beforeAutospacing="1" w:after="100" w:afterAutospacing="1" w:line="240" w:lineRule="auto"/>
      <w:jc w:val="left"/>
    </w:pPr>
    <w:rPr>
      <w:lang w:eastAsia="hr-HR"/>
    </w:rPr>
  </w:style>
  <w:style w:type="character" w:styleId="HTMLTypewriter">
    <w:name w:val="HTML Typewriter"/>
    <w:uiPriority w:val="99"/>
    <w:unhideWhenUsed/>
    <w:rsid w:val="00C6081F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rsid w:val="00843DB4"/>
    <w:rPr>
      <w:sz w:val="16"/>
      <w:szCs w:val="16"/>
    </w:rPr>
  </w:style>
  <w:style w:type="paragraph" w:styleId="CommentText">
    <w:name w:val="annotation text"/>
    <w:basedOn w:val="Normal"/>
    <w:link w:val="CommentTextChar"/>
    <w:rsid w:val="00843DB4"/>
    <w:rPr>
      <w:sz w:val="20"/>
      <w:szCs w:val="20"/>
    </w:rPr>
  </w:style>
  <w:style w:type="character" w:customStyle="1" w:styleId="CommentTextChar">
    <w:name w:val="Comment Text Char"/>
    <w:link w:val="CommentText"/>
    <w:rsid w:val="00843DB4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43DB4"/>
    <w:rPr>
      <w:b/>
      <w:bCs/>
    </w:rPr>
  </w:style>
  <w:style w:type="character" w:customStyle="1" w:styleId="CommentSubjectChar">
    <w:name w:val="Comment Subject Char"/>
    <w:link w:val="CommentSubject"/>
    <w:rsid w:val="00843DB4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843DB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43DB4"/>
    <w:rPr>
      <w:rFonts w:ascii="Tahoma" w:hAnsi="Tahoma" w:cs="Tahoma"/>
      <w:sz w:val="16"/>
      <w:szCs w:val="16"/>
      <w:lang w:eastAsia="en-US"/>
    </w:rPr>
  </w:style>
  <w:style w:type="paragraph" w:customStyle="1" w:styleId="Kd">
    <w:name w:val="Kôd"/>
    <w:qFormat/>
    <w:rsid w:val="00F761D0"/>
    <w:pPr>
      <w:spacing w:line="360" w:lineRule="auto"/>
      <w:ind w:left="1440"/>
    </w:pPr>
    <w:rPr>
      <w:rFonts w:ascii="Courier New" w:hAnsi="Courier New"/>
      <w:szCs w:val="24"/>
    </w:rPr>
  </w:style>
  <w:style w:type="character" w:customStyle="1" w:styleId="FooterChar">
    <w:name w:val="Footer Char"/>
    <w:link w:val="Footer"/>
    <w:uiPriority w:val="99"/>
    <w:rsid w:val="006900E8"/>
    <w:rPr>
      <w:sz w:val="24"/>
      <w:szCs w:val="24"/>
      <w:lang w:eastAsia="en-US"/>
    </w:rPr>
  </w:style>
  <w:style w:type="character" w:customStyle="1" w:styleId="KdutekstuChar">
    <w:name w:val="Kôd u tekstu Char"/>
    <w:link w:val="Kdutekstu"/>
    <w:rsid w:val="00F761D0"/>
    <w:rPr>
      <w:rFonts w:ascii="Courier New" w:hAnsi="Courier New" w:cs="Courier New"/>
      <w:lang w:eastAsia="en-US"/>
    </w:rPr>
  </w:style>
  <w:style w:type="character" w:customStyle="1" w:styleId="fontstyle01">
    <w:name w:val="fontstyle01"/>
    <w:rsid w:val="00283F6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283F67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styleId="FollowedHyperlink">
    <w:name w:val="FollowedHyperlink"/>
    <w:rsid w:val="00B07EB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www.pcgamer.com/best-vr-headset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B745E83D8115245A8D1ADF80A3890BA" ma:contentTypeVersion="13" ma:contentTypeDescription="Stvaranje novog dokumenta." ma:contentTypeScope="" ma:versionID="a27f2829a275489d5984aa1a72490b89">
  <xsd:schema xmlns:xsd="http://www.w3.org/2001/XMLSchema" xmlns:xs="http://www.w3.org/2001/XMLSchema" xmlns:p="http://schemas.microsoft.com/office/2006/metadata/properties" xmlns:ns3="7c097320-6bba-49ec-a060-a2cd4188ceea" xmlns:ns4="c90fddfb-63ac-4e82-9923-c0faed2978db" targetNamespace="http://schemas.microsoft.com/office/2006/metadata/properties" ma:root="true" ma:fieldsID="d04262c8c13f3e7f52107fbeea22bf7e" ns3:_="" ns4:_="">
    <xsd:import namespace="7c097320-6bba-49ec-a060-a2cd4188ceea"/>
    <xsd:import namespace="c90fddfb-63ac-4e82-9923-c0faed2978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97320-6bba-49ec-a060-a2cd4188ce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fddfb-63ac-4e82-9923-c0faed2978d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Zajednički se koristi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ji o zajedničkom korištenju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Raspršivanje savjeta za zajedničko korištenj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F4A0A0-25B6-4F0C-9000-00BC1F5E7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097320-6bba-49ec-a060-a2cd4188ceea"/>
    <ds:schemaRef ds:uri="c90fddfb-63ac-4e82-9923-c0faed2978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D874AE-0E26-44F3-B6D8-B57040189F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938C5F5-34C8-4331-979B-AD4F4FBB78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B3D5E0-6879-4332-950C-423571C7B4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Links>
    <vt:vector size="120" baseType="variant">
      <vt:variant>
        <vt:i4>4194310</vt:i4>
      </vt:variant>
      <vt:variant>
        <vt:i4>120</vt:i4>
      </vt:variant>
      <vt:variant>
        <vt:i4>0</vt:i4>
      </vt:variant>
      <vt:variant>
        <vt:i4>5</vt:i4>
      </vt:variant>
      <vt:variant>
        <vt:lpwstr>https://www.pcgamer.com/best-vr-headset/</vt:lpwstr>
      </vt:variant>
      <vt:variant>
        <vt:lpwstr/>
      </vt:variant>
      <vt:variant>
        <vt:i4>1179707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_Toc104566868</vt:lpwstr>
      </vt:variant>
      <vt:variant>
        <vt:i4>1179707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_Toc104566867</vt:lpwstr>
      </vt:variant>
      <vt:variant>
        <vt:i4>1179707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_Toc104566866</vt:lpwstr>
      </vt:variant>
      <vt:variant>
        <vt:i4>1179707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_Toc104566865</vt:lpwstr>
      </vt:variant>
      <vt:variant>
        <vt:i4>1179707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_Toc104566864</vt:lpwstr>
      </vt:variant>
      <vt:variant>
        <vt:i4>1179707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_Toc104566863</vt:lpwstr>
      </vt:variant>
      <vt:variant>
        <vt:i4>1179707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_Toc104566862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_Toc104566861</vt:lpwstr>
      </vt:variant>
      <vt:variant>
        <vt:i4>1179707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_Toc104566860</vt:lpwstr>
      </vt:variant>
      <vt:variant>
        <vt:i4>1114171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_Toc104566859</vt:lpwstr>
      </vt:variant>
      <vt:variant>
        <vt:i4>1114171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_Toc104566858</vt:lpwstr>
      </vt:variant>
      <vt:variant>
        <vt:i4>1114171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_Toc104566857</vt:lpwstr>
      </vt:variant>
      <vt:variant>
        <vt:i4>1114171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_Toc104566856</vt:lpwstr>
      </vt:variant>
      <vt:variant>
        <vt:i4>1114171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_Toc104566855</vt:lpwstr>
      </vt:variant>
      <vt:variant>
        <vt:i4>1114171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_Toc104566854</vt:lpwstr>
      </vt:variant>
      <vt:variant>
        <vt:i4>1114171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_Toc104566853</vt:lpwstr>
      </vt:variant>
      <vt:variant>
        <vt:i4>1114171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_Toc104566852</vt:lpwstr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_Toc104566851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_Toc104566850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Kutija</dc:creator>
  <cp:keywords/>
  <cp:lastModifiedBy>Dario Pavlović</cp:lastModifiedBy>
  <cp:revision>2</cp:revision>
  <dcterms:created xsi:type="dcterms:W3CDTF">2022-05-27T19:09:00Z</dcterms:created>
  <dcterms:modified xsi:type="dcterms:W3CDTF">2022-05-27T19:09:00Z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0x0101008B745E83D8115245A8D1ADF80A3890BA</vt:lpwstr>
  </property>
</Properties>
</file>