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C967" w14:textId="0A5BA415" w:rsidR="000570FB" w:rsidRDefault="00891829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 xml:space="preserve">Functional &amp; Performance Testing </w:t>
      </w:r>
    </w:p>
    <w:p w14:paraId="2C575B5F" w14:textId="77777777" w:rsidR="000570FB" w:rsidRDefault="0089182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E591505" w14:textId="77777777" w:rsidR="000570FB" w:rsidRDefault="000570F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70FB" w14:paraId="154AFA28" w14:textId="77777777">
        <w:tc>
          <w:tcPr>
            <w:tcW w:w="4508" w:type="dxa"/>
          </w:tcPr>
          <w:p w14:paraId="2A881B90" w14:textId="77777777" w:rsidR="000570FB" w:rsidRDefault="008918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2962660" w14:textId="176F312D" w:rsidR="000570FB" w:rsidRDefault="00C614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February 2026</w:t>
            </w:r>
          </w:p>
        </w:tc>
      </w:tr>
      <w:tr w:rsidR="000570FB" w14:paraId="70F72C5C" w14:textId="77777777">
        <w:tc>
          <w:tcPr>
            <w:tcW w:w="4508" w:type="dxa"/>
          </w:tcPr>
          <w:p w14:paraId="786B9CBB" w14:textId="77777777" w:rsidR="000570FB" w:rsidRDefault="008918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368A7B8" w14:textId="6066869D" w:rsidR="000570FB" w:rsidRDefault="00496575">
            <w:pPr>
              <w:rPr>
                <w:rFonts w:ascii="Calibri" w:eastAsia="Calibri" w:hAnsi="Calibri" w:cs="Calibri"/>
              </w:rPr>
            </w:pPr>
            <w:r w:rsidRPr="00496575">
              <w:rPr>
                <w:rFonts w:ascii="Times New Roman" w:eastAsia="Times New Roman" w:hAnsi="Times New Roman" w:cs="Times New Roman"/>
                <w:color w:val="000000"/>
              </w:rPr>
              <w:t>LTVIP2026TMIDS66164</w:t>
            </w:r>
          </w:p>
        </w:tc>
      </w:tr>
      <w:tr w:rsidR="00C614EF" w14:paraId="5D0AA1B9" w14:textId="77777777">
        <w:tc>
          <w:tcPr>
            <w:tcW w:w="4508" w:type="dxa"/>
          </w:tcPr>
          <w:p w14:paraId="556DC28D" w14:textId="77777777" w:rsidR="00C614EF" w:rsidRDefault="00C614EF" w:rsidP="00C614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ECD823F" w14:textId="685EA6F8" w:rsidR="00C614EF" w:rsidRDefault="00C614EF" w:rsidP="00C614EF">
            <w:pPr>
              <w:rPr>
                <w:rFonts w:ascii="Calibri" w:eastAsia="Calibri" w:hAnsi="Calibri" w:cs="Calibri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0570FB" w14:paraId="554B35A2" w14:textId="77777777">
        <w:tc>
          <w:tcPr>
            <w:tcW w:w="4508" w:type="dxa"/>
          </w:tcPr>
          <w:p w14:paraId="7BEB1357" w14:textId="77777777" w:rsidR="000570FB" w:rsidRDefault="008918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51E858" w14:textId="77777777" w:rsidR="000570FB" w:rsidRDefault="000570FB">
            <w:pPr>
              <w:rPr>
                <w:rFonts w:ascii="Calibri" w:eastAsia="Calibri" w:hAnsi="Calibri" w:cs="Calibri"/>
              </w:rPr>
            </w:pPr>
          </w:p>
        </w:tc>
      </w:tr>
    </w:tbl>
    <w:p w14:paraId="06631484" w14:textId="77777777" w:rsidR="000570FB" w:rsidRDefault="00891829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606"/>
        <w:gridCol w:w="2305"/>
        <w:gridCol w:w="1966"/>
        <w:gridCol w:w="1640"/>
        <w:gridCol w:w="1030"/>
      </w:tblGrid>
      <w:tr w:rsidR="004D762F" w:rsidRPr="004D762F" w14:paraId="5B2D1172" w14:textId="77777777" w:rsidTr="004D762F">
        <w:tc>
          <w:tcPr>
            <w:tcW w:w="0" w:type="auto"/>
            <w:hideMark/>
          </w:tcPr>
          <w:p w14:paraId="1555A5E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11CB5C5A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Scenario (What to test)</w:t>
            </w:r>
          </w:p>
        </w:tc>
        <w:tc>
          <w:tcPr>
            <w:tcW w:w="0" w:type="auto"/>
            <w:hideMark/>
          </w:tcPr>
          <w:p w14:paraId="41A2A7B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Test Steps (How to test)</w:t>
            </w:r>
          </w:p>
        </w:tc>
        <w:tc>
          <w:tcPr>
            <w:tcW w:w="0" w:type="auto"/>
            <w:hideMark/>
          </w:tcPr>
          <w:p w14:paraId="1808C1B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22FD5A9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6C88E7A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b/>
                <w:bCs/>
                <w:lang w:val="en-IN"/>
              </w:rPr>
            </w:pPr>
            <w:r w:rsidRPr="004D762F">
              <w:rPr>
                <w:rFonts w:ascii="Calibri" w:hAnsi="Calibri" w:cs="Calibri"/>
                <w:b/>
                <w:bCs/>
                <w:lang w:val="en-IN"/>
              </w:rPr>
              <w:t>Pass/Fail</w:t>
            </w:r>
          </w:p>
        </w:tc>
      </w:tr>
      <w:tr w:rsidR="004D762F" w:rsidRPr="004D762F" w14:paraId="5E1264ED" w14:textId="77777777" w:rsidTr="004D762F">
        <w:tc>
          <w:tcPr>
            <w:tcW w:w="0" w:type="auto"/>
            <w:hideMark/>
          </w:tcPr>
          <w:p w14:paraId="6B03196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FT-01</w:t>
            </w:r>
          </w:p>
        </w:tc>
        <w:tc>
          <w:tcPr>
            <w:tcW w:w="0" w:type="auto"/>
            <w:hideMark/>
          </w:tcPr>
          <w:p w14:paraId="70F28032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Destination Input Validation</w:t>
            </w:r>
          </w:p>
        </w:tc>
        <w:tc>
          <w:tcPr>
            <w:tcW w:w="0" w:type="auto"/>
            <w:hideMark/>
          </w:tcPr>
          <w:p w14:paraId="222D011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Leave destination empty and click “Generate”</w:t>
            </w:r>
          </w:p>
        </w:tc>
        <w:tc>
          <w:tcPr>
            <w:tcW w:w="0" w:type="auto"/>
            <w:hideMark/>
          </w:tcPr>
          <w:p w14:paraId="338EA93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show validation error</w:t>
            </w:r>
          </w:p>
        </w:tc>
        <w:tc>
          <w:tcPr>
            <w:tcW w:w="0" w:type="auto"/>
            <w:hideMark/>
          </w:tcPr>
          <w:p w14:paraId="02FF6E9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Error message displayed correctly</w:t>
            </w:r>
          </w:p>
        </w:tc>
        <w:tc>
          <w:tcPr>
            <w:tcW w:w="0" w:type="auto"/>
            <w:hideMark/>
          </w:tcPr>
          <w:p w14:paraId="1C4354A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0D151709" w14:textId="77777777" w:rsidTr="004D762F">
        <w:tc>
          <w:tcPr>
            <w:tcW w:w="0" w:type="auto"/>
            <w:hideMark/>
          </w:tcPr>
          <w:p w14:paraId="02B6D10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FT-02</w:t>
            </w:r>
          </w:p>
        </w:tc>
        <w:tc>
          <w:tcPr>
            <w:tcW w:w="0" w:type="auto"/>
            <w:hideMark/>
          </w:tcPr>
          <w:p w14:paraId="3A7E003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Days Input Validation</w:t>
            </w:r>
          </w:p>
        </w:tc>
        <w:tc>
          <w:tcPr>
            <w:tcW w:w="0" w:type="auto"/>
            <w:hideMark/>
          </w:tcPr>
          <w:p w14:paraId="0EDA1AF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0 or negative number of days</w:t>
            </w:r>
          </w:p>
        </w:tc>
        <w:tc>
          <w:tcPr>
            <w:tcW w:w="0" w:type="auto"/>
            <w:hideMark/>
          </w:tcPr>
          <w:p w14:paraId="60485070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reject invalid input</w:t>
            </w:r>
          </w:p>
        </w:tc>
        <w:tc>
          <w:tcPr>
            <w:tcW w:w="0" w:type="auto"/>
            <w:hideMark/>
          </w:tcPr>
          <w:p w14:paraId="5142BE1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Validation message shown</w:t>
            </w:r>
          </w:p>
        </w:tc>
        <w:tc>
          <w:tcPr>
            <w:tcW w:w="0" w:type="auto"/>
            <w:hideMark/>
          </w:tcPr>
          <w:p w14:paraId="088262C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2E96812D" w14:textId="77777777" w:rsidTr="004D762F">
        <w:tc>
          <w:tcPr>
            <w:tcW w:w="0" w:type="auto"/>
            <w:hideMark/>
          </w:tcPr>
          <w:p w14:paraId="7D216F7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FT-03</w:t>
            </w:r>
          </w:p>
        </w:tc>
        <w:tc>
          <w:tcPr>
            <w:tcW w:w="0" w:type="auto"/>
            <w:hideMark/>
          </w:tcPr>
          <w:p w14:paraId="06BDEEB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Nights Input Validation</w:t>
            </w:r>
          </w:p>
        </w:tc>
        <w:tc>
          <w:tcPr>
            <w:tcW w:w="0" w:type="auto"/>
            <w:hideMark/>
          </w:tcPr>
          <w:p w14:paraId="3F7C9FA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negative value for nights</w:t>
            </w:r>
          </w:p>
        </w:tc>
        <w:tc>
          <w:tcPr>
            <w:tcW w:w="0" w:type="auto"/>
            <w:hideMark/>
          </w:tcPr>
          <w:p w14:paraId="2B059F1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reject invalid input</w:t>
            </w:r>
          </w:p>
        </w:tc>
        <w:tc>
          <w:tcPr>
            <w:tcW w:w="0" w:type="auto"/>
            <w:hideMark/>
          </w:tcPr>
          <w:p w14:paraId="11B4EB88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Validation message shown</w:t>
            </w:r>
          </w:p>
        </w:tc>
        <w:tc>
          <w:tcPr>
            <w:tcW w:w="0" w:type="auto"/>
            <w:hideMark/>
          </w:tcPr>
          <w:p w14:paraId="64BC806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56823DCB" w14:textId="77777777" w:rsidTr="004D762F">
        <w:tc>
          <w:tcPr>
            <w:tcW w:w="0" w:type="auto"/>
            <w:hideMark/>
          </w:tcPr>
          <w:p w14:paraId="5EE6770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FT-04</w:t>
            </w:r>
          </w:p>
        </w:tc>
        <w:tc>
          <w:tcPr>
            <w:tcW w:w="0" w:type="auto"/>
            <w:hideMark/>
          </w:tcPr>
          <w:p w14:paraId="4A7260E0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AI Content Generation</w:t>
            </w:r>
          </w:p>
        </w:tc>
        <w:tc>
          <w:tcPr>
            <w:tcW w:w="0" w:type="auto"/>
            <w:hideMark/>
          </w:tcPr>
          <w:p w14:paraId="20FB56D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valid destination, days, nights and click Generate</w:t>
            </w:r>
          </w:p>
        </w:tc>
        <w:tc>
          <w:tcPr>
            <w:tcW w:w="0" w:type="auto"/>
            <w:hideMark/>
          </w:tcPr>
          <w:p w14:paraId="653EDA9B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generates structured travel itinerary</w:t>
            </w:r>
          </w:p>
        </w:tc>
        <w:tc>
          <w:tcPr>
            <w:tcW w:w="0" w:type="auto"/>
            <w:hideMark/>
          </w:tcPr>
          <w:p w14:paraId="3755531C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Itinerary generated correctly</w:t>
            </w:r>
          </w:p>
        </w:tc>
        <w:tc>
          <w:tcPr>
            <w:tcW w:w="0" w:type="auto"/>
            <w:hideMark/>
          </w:tcPr>
          <w:p w14:paraId="5F623B1A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17A60D93" w14:textId="77777777" w:rsidTr="004D762F">
        <w:tc>
          <w:tcPr>
            <w:tcW w:w="0" w:type="auto"/>
            <w:hideMark/>
          </w:tcPr>
          <w:p w14:paraId="5D897D6B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FT-05</w:t>
            </w:r>
          </w:p>
        </w:tc>
        <w:tc>
          <w:tcPr>
            <w:tcW w:w="0" w:type="auto"/>
            <w:hideMark/>
          </w:tcPr>
          <w:p w14:paraId="7E9D688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API Connection Check</w:t>
            </w:r>
          </w:p>
        </w:tc>
        <w:tc>
          <w:tcPr>
            <w:tcW w:w="0" w:type="auto"/>
            <w:hideMark/>
          </w:tcPr>
          <w:p w14:paraId="77C104F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Verify API key configuration and trigger generation</w:t>
            </w:r>
          </w:p>
        </w:tc>
        <w:tc>
          <w:tcPr>
            <w:tcW w:w="0" w:type="auto"/>
            <w:hideMark/>
          </w:tcPr>
          <w:p w14:paraId="42E99CC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API should respond successfully</w:t>
            </w:r>
          </w:p>
        </w:tc>
        <w:tc>
          <w:tcPr>
            <w:tcW w:w="0" w:type="auto"/>
            <w:hideMark/>
          </w:tcPr>
          <w:p w14:paraId="172F642B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API response received</w:t>
            </w:r>
          </w:p>
        </w:tc>
        <w:tc>
          <w:tcPr>
            <w:tcW w:w="0" w:type="auto"/>
            <w:hideMark/>
          </w:tcPr>
          <w:p w14:paraId="1022871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1D0B81D3" w14:textId="77777777" w:rsidTr="004D762F">
        <w:tc>
          <w:tcPr>
            <w:tcW w:w="0" w:type="auto"/>
            <w:hideMark/>
          </w:tcPr>
          <w:p w14:paraId="5863700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FT-06</w:t>
            </w:r>
          </w:p>
        </w:tc>
        <w:tc>
          <w:tcPr>
            <w:tcW w:w="0" w:type="auto"/>
            <w:hideMark/>
          </w:tcPr>
          <w:p w14:paraId="79CEB70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Error Handling</w:t>
            </w:r>
          </w:p>
        </w:tc>
        <w:tc>
          <w:tcPr>
            <w:tcW w:w="0" w:type="auto"/>
            <w:hideMark/>
          </w:tcPr>
          <w:p w14:paraId="0A4F8D1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Temporarily disconnect internet and test generation</w:t>
            </w:r>
          </w:p>
        </w:tc>
        <w:tc>
          <w:tcPr>
            <w:tcW w:w="0" w:type="auto"/>
            <w:hideMark/>
          </w:tcPr>
          <w:p w14:paraId="28E54CCE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show user-friendly error</w:t>
            </w:r>
          </w:p>
        </w:tc>
        <w:tc>
          <w:tcPr>
            <w:tcW w:w="0" w:type="auto"/>
            <w:hideMark/>
          </w:tcPr>
          <w:p w14:paraId="7FC0484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Error handled gracefully</w:t>
            </w:r>
          </w:p>
        </w:tc>
        <w:tc>
          <w:tcPr>
            <w:tcW w:w="0" w:type="auto"/>
            <w:hideMark/>
          </w:tcPr>
          <w:p w14:paraId="0EA2F7DD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</w:tbl>
    <w:p w14:paraId="3174CCAC" w14:textId="77777777" w:rsidR="000570FB" w:rsidRDefault="000570FB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728"/>
        <w:gridCol w:w="1606"/>
        <w:gridCol w:w="2268"/>
        <w:gridCol w:w="1984"/>
        <w:gridCol w:w="72"/>
        <w:gridCol w:w="1701"/>
        <w:gridCol w:w="992"/>
      </w:tblGrid>
      <w:tr w:rsidR="004D762F" w:rsidRPr="004D762F" w14:paraId="4EE9CDA8" w14:textId="77777777" w:rsidTr="004D762F">
        <w:tc>
          <w:tcPr>
            <w:tcW w:w="0" w:type="auto"/>
            <w:hideMark/>
          </w:tcPr>
          <w:p w14:paraId="1DB96386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PT-01</w:t>
            </w:r>
          </w:p>
        </w:tc>
        <w:tc>
          <w:tcPr>
            <w:tcW w:w="1606" w:type="dxa"/>
            <w:hideMark/>
          </w:tcPr>
          <w:p w14:paraId="6C2BDC73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Response Time Test</w:t>
            </w:r>
          </w:p>
        </w:tc>
        <w:tc>
          <w:tcPr>
            <w:tcW w:w="2268" w:type="dxa"/>
            <w:hideMark/>
          </w:tcPr>
          <w:p w14:paraId="69B520A2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Generate itinerary and measure response time</w:t>
            </w:r>
          </w:p>
        </w:tc>
        <w:tc>
          <w:tcPr>
            <w:tcW w:w="2056" w:type="dxa"/>
            <w:gridSpan w:val="2"/>
            <w:hideMark/>
          </w:tcPr>
          <w:p w14:paraId="64B1E69A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Should respond within acceptable time (&lt;5 seconds depending on API)</w:t>
            </w:r>
          </w:p>
        </w:tc>
        <w:tc>
          <w:tcPr>
            <w:tcW w:w="1701" w:type="dxa"/>
            <w:hideMark/>
          </w:tcPr>
          <w:p w14:paraId="17E8968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Response time within limit</w:t>
            </w:r>
          </w:p>
        </w:tc>
        <w:tc>
          <w:tcPr>
            <w:tcW w:w="992" w:type="dxa"/>
            <w:hideMark/>
          </w:tcPr>
          <w:p w14:paraId="50E3D18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4F09438B" w14:textId="77777777" w:rsidTr="004D762F">
        <w:tc>
          <w:tcPr>
            <w:tcW w:w="0" w:type="auto"/>
            <w:hideMark/>
          </w:tcPr>
          <w:p w14:paraId="7A8386E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PT-02</w:t>
            </w:r>
          </w:p>
        </w:tc>
        <w:tc>
          <w:tcPr>
            <w:tcW w:w="1606" w:type="dxa"/>
            <w:hideMark/>
          </w:tcPr>
          <w:p w14:paraId="22DB938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Multiple Request Handling</w:t>
            </w:r>
          </w:p>
        </w:tc>
        <w:tc>
          <w:tcPr>
            <w:tcW w:w="2268" w:type="dxa"/>
            <w:hideMark/>
          </w:tcPr>
          <w:p w14:paraId="5CB777AF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Generate itineraries consecutively</w:t>
            </w:r>
          </w:p>
        </w:tc>
        <w:tc>
          <w:tcPr>
            <w:tcW w:w="1984" w:type="dxa"/>
            <w:hideMark/>
          </w:tcPr>
          <w:p w14:paraId="0577660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process without crashing</w:t>
            </w:r>
          </w:p>
        </w:tc>
        <w:tc>
          <w:tcPr>
            <w:tcW w:w="1773" w:type="dxa"/>
            <w:gridSpan w:val="2"/>
            <w:hideMark/>
          </w:tcPr>
          <w:p w14:paraId="50918171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Handled smoothly</w:t>
            </w:r>
          </w:p>
        </w:tc>
        <w:tc>
          <w:tcPr>
            <w:tcW w:w="992" w:type="dxa"/>
            <w:hideMark/>
          </w:tcPr>
          <w:p w14:paraId="791FABA8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  <w:tr w:rsidR="004D762F" w:rsidRPr="004D762F" w14:paraId="66345766" w14:textId="77777777" w:rsidTr="004D762F">
        <w:tc>
          <w:tcPr>
            <w:tcW w:w="0" w:type="auto"/>
            <w:hideMark/>
          </w:tcPr>
          <w:p w14:paraId="3170FA8C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PT-03</w:t>
            </w:r>
          </w:p>
        </w:tc>
        <w:tc>
          <w:tcPr>
            <w:tcW w:w="1606" w:type="dxa"/>
            <w:hideMark/>
          </w:tcPr>
          <w:p w14:paraId="56489889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Large Input Handling</w:t>
            </w:r>
          </w:p>
        </w:tc>
        <w:tc>
          <w:tcPr>
            <w:tcW w:w="2268" w:type="dxa"/>
            <w:hideMark/>
          </w:tcPr>
          <w:p w14:paraId="3A10AB24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Enter long destination name and maximum days</w:t>
            </w:r>
          </w:p>
        </w:tc>
        <w:tc>
          <w:tcPr>
            <w:tcW w:w="1984" w:type="dxa"/>
            <w:hideMark/>
          </w:tcPr>
          <w:p w14:paraId="2C826915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System should still generate itinerary properly</w:t>
            </w:r>
          </w:p>
        </w:tc>
        <w:tc>
          <w:tcPr>
            <w:tcW w:w="1773" w:type="dxa"/>
            <w:gridSpan w:val="2"/>
            <w:hideMark/>
          </w:tcPr>
          <w:p w14:paraId="22061EC7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Output generated correctly</w:t>
            </w:r>
          </w:p>
        </w:tc>
        <w:tc>
          <w:tcPr>
            <w:tcW w:w="992" w:type="dxa"/>
            <w:hideMark/>
          </w:tcPr>
          <w:p w14:paraId="5FD76B18" w14:textId="77777777" w:rsidR="004D762F" w:rsidRPr="004D762F" w:rsidRDefault="004D762F" w:rsidP="004D762F">
            <w:pPr>
              <w:spacing w:line="276" w:lineRule="auto"/>
              <w:rPr>
                <w:rFonts w:ascii="Calibri" w:hAnsi="Calibri" w:cs="Calibri"/>
                <w:lang w:val="en-IN"/>
              </w:rPr>
            </w:pPr>
            <w:r w:rsidRPr="004D762F">
              <w:rPr>
                <w:rFonts w:ascii="Calibri" w:hAnsi="Calibri" w:cs="Calibri"/>
                <w:lang w:val="en-IN"/>
              </w:rPr>
              <w:t>Pass</w:t>
            </w:r>
          </w:p>
        </w:tc>
      </w:tr>
    </w:tbl>
    <w:p w14:paraId="68DCA518" w14:textId="77777777" w:rsidR="000570FB" w:rsidRDefault="000570FB"/>
    <w:sectPr w:rsidR="000570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65A6D" w14:textId="77777777" w:rsidR="00891829" w:rsidRDefault="00891829" w:rsidP="00C614EF">
      <w:pPr>
        <w:spacing w:line="240" w:lineRule="auto"/>
      </w:pPr>
      <w:r>
        <w:separator/>
      </w:r>
    </w:p>
  </w:endnote>
  <w:endnote w:type="continuationSeparator" w:id="0">
    <w:p w14:paraId="318528BF" w14:textId="77777777" w:rsidR="00891829" w:rsidRDefault="00891829" w:rsidP="00C614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F06DC" w14:textId="77777777" w:rsidR="00891829" w:rsidRDefault="00891829" w:rsidP="00C614EF">
      <w:pPr>
        <w:spacing w:line="240" w:lineRule="auto"/>
      </w:pPr>
      <w:r>
        <w:separator/>
      </w:r>
    </w:p>
  </w:footnote>
  <w:footnote w:type="continuationSeparator" w:id="0">
    <w:p w14:paraId="1FB23B6D" w14:textId="77777777" w:rsidR="00891829" w:rsidRDefault="00891829" w:rsidP="00C614E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0FB"/>
    <w:rsid w:val="000570FB"/>
    <w:rsid w:val="0045726C"/>
    <w:rsid w:val="00496575"/>
    <w:rsid w:val="004D762F"/>
    <w:rsid w:val="007405B1"/>
    <w:rsid w:val="00891829"/>
    <w:rsid w:val="009E4D78"/>
    <w:rsid w:val="00C614EF"/>
    <w:rsid w:val="00EB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D86F2"/>
  <w15:docId w15:val="{371C665E-DB1E-4311-BED7-5FDBDECBD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D762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614E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4EF"/>
  </w:style>
  <w:style w:type="paragraph" w:styleId="Footer">
    <w:name w:val="footer"/>
    <w:basedOn w:val="Normal"/>
    <w:link w:val="FooterChar"/>
    <w:uiPriority w:val="99"/>
    <w:unhideWhenUsed/>
    <w:rsid w:val="00C614E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1397</Characters>
  <Application>Microsoft Office Word</Application>
  <DocSecurity>4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Darga Pavani Bommepalle</cp:lastModifiedBy>
  <cp:revision>2</cp:revision>
  <dcterms:created xsi:type="dcterms:W3CDTF">2026-02-21T14:10:00Z</dcterms:created>
  <dcterms:modified xsi:type="dcterms:W3CDTF">2026-02-21T14:10:00Z</dcterms:modified>
</cp:coreProperties>
</file>