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78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5"/>
        <w:gridCol w:w="7376"/>
      </w:tblGrid>
      <w:tr w:rsidR="00843407" w:rsidRPr="00264701" w14:paraId="12A8E8C9" w14:textId="77777777" w:rsidTr="00503917">
        <w:trPr>
          <w:jc w:val="center"/>
        </w:trPr>
        <w:tc>
          <w:tcPr>
            <w:tcW w:w="9781" w:type="dxa"/>
            <w:gridSpan w:val="2"/>
            <w:shd w:val="clear" w:color="auto" w:fill="F2F2F2" w:themeFill="background1" w:themeFillShade="F2"/>
            <w:vAlign w:val="center"/>
          </w:tcPr>
          <w:p w14:paraId="696995E9" w14:textId="743C8BEB" w:rsidR="00843407" w:rsidRPr="00FB3CC9" w:rsidRDefault="00843407" w:rsidP="00A00161">
            <w:pPr>
              <w:spacing w:before="120" w:after="120"/>
              <w:rPr>
                <w:b/>
              </w:rPr>
            </w:pPr>
            <w:proofErr w:type="spellStart"/>
            <w:r w:rsidRPr="00FB3CC9">
              <w:rPr>
                <w:b/>
              </w:rPr>
              <w:t>ComfortDelGro</w:t>
            </w:r>
            <w:proofErr w:type="spellEnd"/>
            <w:r w:rsidRPr="00FB3CC9">
              <w:rPr>
                <w:b/>
              </w:rPr>
              <w:t xml:space="preserve"> Group IT </w:t>
            </w:r>
            <w:r w:rsidR="00517C93">
              <w:rPr>
                <w:b/>
              </w:rPr>
              <w:t>Risk Assessment (Policy Deviation)</w:t>
            </w:r>
          </w:p>
        </w:tc>
      </w:tr>
      <w:tr w:rsidR="00843407" w:rsidRPr="008527B3" w14:paraId="2D146005" w14:textId="77777777" w:rsidTr="00630588">
        <w:trPr>
          <w:trHeight w:val="455"/>
          <w:jc w:val="center"/>
        </w:trPr>
        <w:tc>
          <w:tcPr>
            <w:tcW w:w="2405" w:type="dxa"/>
            <w:shd w:val="clear" w:color="auto" w:fill="auto"/>
            <w:vAlign w:val="bottom"/>
          </w:tcPr>
          <w:p w14:paraId="74F71207" w14:textId="3990D1A3" w:rsidR="00843407" w:rsidRPr="00FB3CC9" w:rsidRDefault="00843407" w:rsidP="00843407">
            <w:pPr>
              <w:rPr>
                <w:b/>
              </w:rPr>
            </w:pPr>
            <w:r w:rsidRPr="00FB3CC9">
              <w:rPr>
                <w:b/>
              </w:rPr>
              <w:t xml:space="preserve">Policy </w:t>
            </w:r>
            <w:r w:rsidR="00517C93">
              <w:rPr>
                <w:b/>
              </w:rPr>
              <w:t>for Deviation</w:t>
            </w:r>
          </w:p>
        </w:tc>
        <w:tc>
          <w:tcPr>
            <w:tcW w:w="7376" w:type="dxa"/>
            <w:shd w:val="clear" w:color="auto" w:fill="auto"/>
            <w:vAlign w:val="center"/>
          </w:tcPr>
          <w:p w14:paraId="457B7A6C" w14:textId="689B7B9D" w:rsidR="00843407" w:rsidRPr="00843407" w:rsidRDefault="00767B42" w:rsidP="00843407">
            <w:r>
              <w:t>{{Policy}}</w:t>
            </w:r>
          </w:p>
        </w:tc>
      </w:tr>
      <w:tr w:rsidR="00843407" w:rsidRPr="008527B3" w14:paraId="6D0F885B" w14:textId="77777777" w:rsidTr="00630588">
        <w:trPr>
          <w:trHeight w:val="223"/>
          <w:jc w:val="center"/>
        </w:trPr>
        <w:tc>
          <w:tcPr>
            <w:tcW w:w="2405" w:type="dxa"/>
            <w:shd w:val="clear" w:color="auto" w:fill="auto"/>
            <w:vAlign w:val="bottom"/>
          </w:tcPr>
          <w:p w14:paraId="01B4710B" w14:textId="77777777" w:rsidR="00843407" w:rsidRPr="00FB3CC9" w:rsidRDefault="00843407" w:rsidP="00843407">
            <w:pPr>
              <w:rPr>
                <w:b/>
              </w:rPr>
            </w:pPr>
            <w:r>
              <w:rPr>
                <w:b/>
              </w:rPr>
              <w:t>Policy Owner</w:t>
            </w:r>
          </w:p>
        </w:tc>
        <w:tc>
          <w:tcPr>
            <w:tcW w:w="7376" w:type="dxa"/>
            <w:shd w:val="clear" w:color="auto" w:fill="auto"/>
            <w:vAlign w:val="center"/>
          </w:tcPr>
          <w:p w14:paraId="02616294" w14:textId="2FA42182" w:rsidR="00843407" w:rsidRPr="00FB3CC9" w:rsidRDefault="00767B42" w:rsidP="00843407">
            <w:pPr>
              <w:rPr>
                <w:b/>
              </w:rPr>
            </w:pPr>
            <w:r>
              <w:t>{{Policy Owner}}</w:t>
            </w:r>
          </w:p>
        </w:tc>
      </w:tr>
      <w:tr w:rsidR="00843407" w:rsidRPr="008527B3" w14:paraId="0499B2E1" w14:textId="77777777" w:rsidTr="00630588">
        <w:trPr>
          <w:trHeight w:val="455"/>
          <w:jc w:val="center"/>
        </w:trPr>
        <w:tc>
          <w:tcPr>
            <w:tcW w:w="2405" w:type="dxa"/>
            <w:vAlign w:val="bottom"/>
          </w:tcPr>
          <w:p w14:paraId="07EEEB91" w14:textId="602B3D80" w:rsidR="00843407" w:rsidRPr="00AE6BCC" w:rsidRDefault="00517C93" w:rsidP="00517C93">
            <w:pPr>
              <w:rPr>
                <w:b/>
              </w:rPr>
            </w:pPr>
            <w:r w:rsidRPr="00517C93">
              <w:rPr>
                <w:b/>
              </w:rPr>
              <w:t>Business Unit</w:t>
            </w:r>
          </w:p>
        </w:tc>
        <w:tc>
          <w:tcPr>
            <w:tcW w:w="7376" w:type="dxa"/>
            <w:vAlign w:val="center"/>
          </w:tcPr>
          <w:p w14:paraId="73CFC3DC" w14:textId="0626B7B3" w:rsidR="00843407" w:rsidRPr="00FB3CC9" w:rsidRDefault="00767B42" w:rsidP="00843407">
            <w:r>
              <w:t>{{</w:t>
            </w:r>
            <w:proofErr w:type="spellStart"/>
            <w:r>
              <w:t>Buisness</w:t>
            </w:r>
            <w:proofErr w:type="spellEnd"/>
            <w:r>
              <w:t xml:space="preserve"> Unit}}</w:t>
            </w:r>
          </w:p>
        </w:tc>
      </w:tr>
      <w:tr w:rsidR="00843407" w:rsidRPr="008527B3" w14:paraId="4F89FE90" w14:textId="77777777" w:rsidTr="00630588">
        <w:trPr>
          <w:trHeight w:val="455"/>
          <w:jc w:val="center"/>
        </w:trPr>
        <w:tc>
          <w:tcPr>
            <w:tcW w:w="2405" w:type="dxa"/>
            <w:vAlign w:val="bottom"/>
          </w:tcPr>
          <w:p w14:paraId="17702135" w14:textId="0D0DA749" w:rsidR="00843407" w:rsidRPr="00AE6BCC" w:rsidRDefault="00517C93" w:rsidP="00517C93">
            <w:pPr>
              <w:rPr>
                <w:b/>
              </w:rPr>
            </w:pPr>
            <w:r w:rsidRPr="00517C93">
              <w:rPr>
                <w:b/>
              </w:rPr>
              <w:t>Risk Owner</w:t>
            </w:r>
          </w:p>
        </w:tc>
        <w:tc>
          <w:tcPr>
            <w:tcW w:w="7376" w:type="dxa"/>
            <w:vAlign w:val="center"/>
          </w:tcPr>
          <w:p w14:paraId="43B69BF6" w14:textId="1D7935EB" w:rsidR="00843407" w:rsidRDefault="00767B42" w:rsidP="00843407">
            <w:r>
              <w:t>{{Risk Owner}}</w:t>
            </w:r>
          </w:p>
        </w:tc>
      </w:tr>
    </w:tbl>
    <w:p w14:paraId="0D8E0D71" w14:textId="77777777" w:rsidR="005365A2" w:rsidRDefault="005365A2" w:rsidP="00517C93"/>
    <w:tbl>
      <w:tblPr>
        <w:tblW w:w="9782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11"/>
        <w:gridCol w:w="3541"/>
        <w:gridCol w:w="3830"/>
      </w:tblGrid>
      <w:tr w:rsidR="005365A2" w:rsidRPr="005365A2" w14:paraId="57CC8977" w14:textId="77777777" w:rsidTr="00CC30EF">
        <w:tc>
          <w:tcPr>
            <w:tcW w:w="978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A5E845" w14:textId="087A9A96" w:rsidR="005365A2" w:rsidRPr="005365A2" w:rsidRDefault="005365A2" w:rsidP="003C55B7">
            <w:pPr>
              <w:spacing w:before="40" w:after="40"/>
              <w:rPr>
                <w:b/>
              </w:rPr>
            </w:pPr>
            <w:r>
              <w:br w:type="page"/>
            </w:r>
            <w:r w:rsidR="003C55B7" w:rsidRPr="005365A2">
              <w:rPr>
                <w:b/>
              </w:rPr>
              <w:t>Deviation</w:t>
            </w:r>
            <w:r w:rsidR="003C55B7">
              <w:rPr>
                <w:b/>
              </w:rPr>
              <w:t xml:space="preserve"> </w:t>
            </w:r>
            <w:r w:rsidRPr="005365A2">
              <w:rPr>
                <w:b/>
              </w:rPr>
              <w:t xml:space="preserve">Details </w:t>
            </w:r>
          </w:p>
        </w:tc>
      </w:tr>
      <w:tr w:rsidR="00CC30EF" w14:paraId="7A8638E9" w14:textId="77777777" w:rsidTr="00CC30EF">
        <w:trPr>
          <w:trHeight w:val="531"/>
        </w:trPr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6D4DD5" w14:textId="54D02956" w:rsidR="00CC30EF" w:rsidRPr="005365A2" w:rsidRDefault="00CC30EF" w:rsidP="003C55B7">
            <w:pPr>
              <w:spacing w:before="40" w:after="40"/>
              <w:rPr>
                <w:b/>
              </w:rPr>
            </w:pPr>
            <w:r>
              <w:rPr>
                <w:b/>
              </w:rPr>
              <w:t>Clause to be Deviated</w:t>
            </w:r>
          </w:p>
        </w:tc>
        <w:tc>
          <w:tcPr>
            <w:tcW w:w="3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0E637" w14:textId="77777777" w:rsidR="00CC30EF" w:rsidRPr="00CC30EF" w:rsidRDefault="00CC30EF" w:rsidP="00CC30EF">
            <w:pPr>
              <w:spacing w:before="40" w:after="40"/>
              <w:rPr>
                <w:b/>
              </w:rPr>
            </w:pPr>
            <w:r w:rsidRPr="00CC30EF">
              <w:rPr>
                <w:b/>
              </w:rPr>
              <w:t>Description of the Deviation</w:t>
            </w:r>
          </w:p>
        </w:tc>
        <w:tc>
          <w:tcPr>
            <w:tcW w:w="3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FC004" w14:textId="678F4BC6" w:rsidR="00CC30EF" w:rsidRPr="00CC30EF" w:rsidRDefault="00CC30EF" w:rsidP="00CC30EF">
            <w:pPr>
              <w:spacing w:before="40" w:after="40"/>
              <w:rPr>
                <w:b/>
              </w:rPr>
            </w:pPr>
            <w:r w:rsidRPr="00CC30EF">
              <w:rPr>
                <w:b/>
              </w:rPr>
              <w:t>Compensating Control to be put in place</w:t>
            </w:r>
          </w:p>
        </w:tc>
      </w:tr>
      <w:tr w:rsidR="00767B42" w14:paraId="395F9154" w14:textId="77777777" w:rsidTr="00767B42">
        <w:trPr>
          <w:trHeight w:val="149"/>
        </w:trPr>
        <w:tc>
          <w:tcPr>
            <w:tcW w:w="978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0A39FF" w14:textId="37EFDFBE" w:rsidR="00767B42" w:rsidRPr="003C55B7" w:rsidRDefault="00767B42">
            <w:pPr>
              <w:rPr>
                <w:rFonts w:cstheme="minorHAnsi"/>
                <w:iCs/>
              </w:rPr>
            </w:pPr>
            <w:r w:rsidRPr="00767B42">
              <w:rPr>
                <w:rFonts w:cstheme="minorHAnsi"/>
                <w:iCs/>
              </w:rPr>
              <w:t xml:space="preserve">{{%tr for item in </w:t>
            </w:r>
            <w:proofErr w:type="spellStart"/>
            <w:r w:rsidRPr="00767B42">
              <w:rPr>
                <w:rFonts w:cstheme="minorHAnsi"/>
                <w:iCs/>
              </w:rPr>
              <w:t>table_contents</w:t>
            </w:r>
            <w:proofErr w:type="spellEnd"/>
            <w:r w:rsidRPr="00767B42">
              <w:rPr>
                <w:rFonts w:cstheme="minorHAnsi"/>
                <w:iCs/>
              </w:rPr>
              <w:t xml:space="preserve"> %}</w:t>
            </w:r>
          </w:p>
        </w:tc>
      </w:tr>
      <w:tr w:rsidR="00CC30EF" w14:paraId="59C53E0A" w14:textId="77777777" w:rsidTr="00CC30EF">
        <w:trPr>
          <w:trHeight w:val="165"/>
        </w:trPr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FBB5AC" w14:textId="07C0DC0B" w:rsidR="00CC30EF" w:rsidRDefault="00767B42" w:rsidP="00CC30EF">
            <w:r w:rsidRPr="00767B42">
              <w:t>{{</w:t>
            </w:r>
            <w:proofErr w:type="spellStart"/>
            <w:proofErr w:type="gramStart"/>
            <w:r w:rsidRPr="00767B42">
              <w:t>item.</w:t>
            </w:r>
            <w:r>
              <w:t>Clause</w:t>
            </w:r>
            <w:proofErr w:type="spellEnd"/>
            <w:proofErr w:type="gramEnd"/>
            <w:r w:rsidRPr="00767B42">
              <w:t>}}</w:t>
            </w:r>
          </w:p>
        </w:tc>
        <w:tc>
          <w:tcPr>
            <w:tcW w:w="3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56153" w14:textId="11077C53" w:rsidR="00CC30EF" w:rsidRDefault="00767B42" w:rsidP="00CC30EF">
            <w:r w:rsidRPr="00767B42">
              <w:t>{{</w:t>
            </w:r>
            <w:proofErr w:type="spellStart"/>
            <w:proofErr w:type="gramStart"/>
            <w:r w:rsidRPr="00767B42">
              <w:t>item.</w:t>
            </w:r>
            <w:r>
              <w:t>Description</w:t>
            </w:r>
            <w:proofErr w:type="spellEnd"/>
            <w:proofErr w:type="gramEnd"/>
            <w:r w:rsidRPr="00767B42">
              <w:t>}}</w:t>
            </w:r>
          </w:p>
        </w:tc>
        <w:tc>
          <w:tcPr>
            <w:tcW w:w="3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37ED3" w14:textId="19669FA7" w:rsidR="00CC30EF" w:rsidRDefault="00767B42" w:rsidP="00CC30EF">
            <w:r w:rsidRPr="00767B42">
              <w:t>{{</w:t>
            </w:r>
            <w:proofErr w:type="spellStart"/>
            <w:proofErr w:type="gramStart"/>
            <w:r w:rsidRPr="00767B42">
              <w:t>item.</w:t>
            </w:r>
            <w:r>
              <w:t>Control</w:t>
            </w:r>
            <w:proofErr w:type="spellEnd"/>
            <w:proofErr w:type="gramEnd"/>
            <w:r w:rsidRPr="00767B42">
              <w:t>}}</w:t>
            </w:r>
          </w:p>
        </w:tc>
      </w:tr>
      <w:tr w:rsidR="00767B42" w14:paraId="5077D61C" w14:textId="77777777" w:rsidTr="006C1D44">
        <w:trPr>
          <w:trHeight w:val="165"/>
        </w:trPr>
        <w:tc>
          <w:tcPr>
            <w:tcW w:w="978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17FDFE" w14:textId="43FB7087" w:rsidR="00767B42" w:rsidRDefault="00767B42" w:rsidP="00CC30EF">
            <w:r w:rsidRPr="00767B42">
              <w:t xml:space="preserve">{%tr </w:t>
            </w:r>
            <w:proofErr w:type="spellStart"/>
            <w:r w:rsidRPr="00767B42">
              <w:t>endfor</w:t>
            </w:r>
            <w:proofErr w:type="spellEnd"/>
            <w:r w:rsidRPr="00767B42">
              <w:t xml:space="preserve"> %}</w:t>
            </w:r>
          </w:p>
        </w:tc>
      </w:tr>
    </w:tbl>
    <w:p w14:paraId="59E7AFD6" w14:textId="77777777" w:rsidR="00CC30EF" w:rsidRDefault="00CC30EF"/>
    <w:tbl>
      <w:tblPr>
        <w:tblW w:w="9796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11"/>
        <w:gridCol w:w="3544"/>
        <w:gridCol w:w="3827"/>
        <w:gridCol w:w="14"/>
      </w:tblGrid>
      <w:tr w:rsidR="005365A2" w:rsidRPr="00674AAE" w14:paraId="2D6ED906" w14:textId="77777777" w:rsidTr="00B7139F">
        <w:tc>
          <w:tcPr>
            <w:tcW w:w="97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73528E6" w14:textId="77777777" w:rsidR="005365A2" w:rsidRPr="00674AAE" w:rsidRDefault="005365A2" w:rsidP="005365A2">
            <w:pPr>
              <w:spacing w:before="120" w:after="120"/>
              <w:rPr>
                <w:b/>
              </w:rPr>
            </w:pPr>
            <w:r w:rsidRPr="00674AAE">
              <w:rPr>
                <w:b/>
              </w:rPr>
              <w:t xml:space="preserve">Considerations </w:t>
            </w:r>
          </w:p>
        </w:tc>
      </w:tr>
      <w:tr w:rsidR="00B7139F" w14:paraId="7FE32754" w14:textId="77777777" w:rsidTr="00B7139F">
        <w:trPr>
          <w:gridAfter w:val="1"/>
          <w:wAfter w:w="14" w:type="dxa"/>
        </w:trPr>
        <w:tc>
          <w:tcPr>
            <w:tcW w:w="241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06F217" w14:textId="21E71DAF" w:rsidR="00B7139F" w:rsidRDefault="00B7139F" w:rsidP="00B7139F">
            <w:pPr>
              <w:spacing w:before="40" w:after="40"/>
              <w:rPr>
                <w:b/>
              </w:rPr>
            </w:pPr>
            <w:r w:rsidRPr="00674AAE">
              <w:rPr>
                <w:b/>
              </w:rPr>
              <w:t>Residual Risk Rating</w:t>
            </w:r>
          </w:p>
          <w:p w14:paraId="3A6A7CA5" w14:textId="7C9F6424" w:rsidR="0056176A" w:rsidRPr="0056176A" w:rsidRDefault="00B23F5F" w:rsidP="00B7139F">
            <w:pPr>
              <w:spacing w:before="40" w:after="40"/>
              <w:rPr>
                <w:sz w:val="20"/>
              </w:rPr>
            </w:pPr>
            <w:r w:rsidRPr="00B23F5F">
              <w:rPr>
                <w:sz w:val="20"/>
              </w:rPr>
              <w:t>* Refer to Appendix (</w:t>
            </w:r>
            <w:r>
              <w:rPr>
                <w:sz w:val="20"/>
              </w:rPr>
              <w:t>1</w:t>
            </w:r>
            <w:r w:rsidRPr="00B23F5F">
              <w:rPr>
                <w:sz w:val="20"/>
              </w:rPr>
              <w:t xml:space="preserve">) </w:t>
            </w:r>
            <w:r w:rsidR="0056176A" w:rsidRPr="0056176A">
              <w:rPr>
                <w:i/>
                <w:sz w:val="20"/>
              </w:rPr>
              <w:t>Notes on Residual Risk Rating</w:t>
            </w:r>
            <w:r w:rsidR="0056176A" w:rsidRPr="0056176A">
              <w:rPr>
                <w:sz w:val="20"/>
              </w:rPr>
              <w:t xml:space="preserve"> for details</w:t>
            </w:r>
          </w:p>
          <w:p w14:paraId="1088757A" w14:textId="2703D704" w:rsidR="00B7139F" w:rsidRPr="00674AAE" w:rsidRDefault="00B7139F" w:rsidP="00B7139F">
            <w:pPr>
              <w:spacing w:before="40" w:after="40"/>
              <w:rPr>
                <w:b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8C45D" w14:textId="6DE1AFC2" w:rsidR="00B7139F" w:rsidRPr="00B7139F" w:rsidRDefault="00B7139F" w:rsidP="00B7139F">
            <w:pPr>
              <w:spacing w:before="40" w:after="40"/>
              <w:rPr>
                <w:b/>
              </w:rPr>
            </w:pPr>
            <w:r w:rsidRPr="00912935">
              <w:rPr>
                <w:b/>
              </w:rPr>
              <w:t>Likelihood of Occurrence</w:t>
            </w:r>
          </w:p>
        </w:tc>
        <w:sdt>
          <w:sdtPr>
            <w:rPr>
              <w:rFonts w:cstheme="minorHAnsi"/>
              <w:iCs/>
              <w:color w:val="0000FF"/>
            </w:rPr>
            <w:alias w:val="Likelihood"/>
            <w:tag w:val="Likelihood"/>
            <w:id w:val="-1481844781"/>
            <w:placeholder>
              <w:docPart w:val="6761E2D08FD947B6B5FC805686D06C09"/>
            </w:placeholder>
            <w:showingPlcHdr/>
            <w:dropDownList>
              <w:listItem w:value="Choose an item."/>
              <w:listItem w:displayText="1 – Remote" w:value="1 – Remote"/>
              <w:listItem w:displayText="2 - Unlikely" w:value="2 - Unlikely"/>
              <w:listItem w:displayText="3 - Possible" w:value="3 - Possible"/>
              <w:listItem w:displayText="4 - Likely" w:value="4 - Likely"/>
              <w:listItem w:displayText="5 - Almost Certain" w:value="5 - Almost Certain"/>
            </w:dropDownList>
          </w:sdtPr>
          <w:sdtEndPr/>
          <w:sdtContent>
            <w:tc>
              <w:tcPr>
                <w:tcW w:w="382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15051AD5" w14:textId="0D62BDB0" w:rsidR="00B7139F" w:rsidRPr="00674AAE" w:rsidRDefault="00B7139F" w:rsidP="00674AAE">
                <w:pPr>
                  <w:rPr>
                    <w:rFonts w:cstheme="minorHAnsi"/>
                    <w:iCs/>
                    <w:color w:val="0000FF"/>
                  </w:rPr>
                </w:pPr>
                <w:r w:rsidRPr="0062103D">
                  <w:rPr>
                    <w:rStyle w:val="PlaceholderText"/>
                  </w:rPr>
                  <w:t>Choose an item.</w:t>
                </w:r>
              </w:p>
            </w:tc>
          </w:sdtContent>
        </w:sdt>
      </w:tr>
      <w:tr w:rsidR="00B7139F" w14:paraId="1427761A" w14:textId="77777777" w:rsidTr="00B7139F">
        <w:trPr>
          <w:gridAfter w:val="1"/>
          <w:wAfter w:w="14" w:type="dxa"/>
        </w:trPr>
        <w:tc>
          <w:tcPr>
            <w:tcW w:w="241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B24254" w14:textId="77777777" w:rsidR="00B7139F" w:rsidRPr="00674AAE" w:rsidRDefault="00B7139F" w:rsidP="00674AAE">
            <w:pPr>
              <w:spacing w:before="40" w:after="40"/>
              <w:rPr>
                <w:b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43160" w14:textId="77777777" w:rsidR="00B7139F" w:rsidRDefault="00B7139F" w:rsidP="00B7139F">
            <w:pPr>
              <w:spacing w:before="40" w:after="40"/>
              <w:rPr>
                <w:rFonts w:cstheme="minorHAnsi"/>
                <w:iCs/>
                <w:color w:val="0000FF"/>
              </w:rPr>
            </w:pPr>
            <w:r w:rsidRPr="00B7139F">
              <w:rPr>
                <w:b/>
              </w:rPr>
              <w:t>Magnitude of Impact</w:t>
            </w:r>
          </w:p>
        </w:tc>
        <w:sdt>
          <w:sdtPr>
            <w:rPr>
              <w:rFonts w:cstheme="minorHAnsi"/>
              <w:iCs/>
              <w:color w:val="0000FF"/>
            </w:rPr>
            <w:alias w:val="Impact"/>
            <w:tag w:val="Impact"/>
            <w:id w:val="1727329535"/>
            <w:placeholder>
              <w:docPart w:val="DefaultPlaceholder_-1854013438"/>
            </w:placeholder>
            <w:showingPlcHdr/>
            <w:dropDownList>
              <w:listItem w:value="Choose an item."/>
              <w:listItem w:displayText="1 - Minimal" w:value="1 - Minimal"/>
              <w:listItem w:displayText="2 - Minor" w:value="2 - Minor"/>
              <w:listItem w:displayText="3 - Moderate" w:value="3 - Moderate"/>
              <w:listItem w:displayText="4 - Major" w:value="4 - Major"/>
              <w:listItem w:displayText="5 - Severe" w:value="5 - Severe"/>
            </w:dropDownList>
          </w:sdtPr>
          <w:sdtEndPr/>
          <w:sdtContent>
            <w:tc>
              <w:tcPr>
                <w:tcW w:w="382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08A745A5" w14:textId="2BC05FD7" w:rsidR="00B7139F" w:rsidRDefault="00B7139F" w:rsidP="00674AAE">
                <w:pPr>
                  <w:rPr>
                    <w:rFonts w:cstheme="minorHAnsi"/>
                    <w:iCs/>
                    <w:color w:val="0000FF"/>
                  </w:rPr>
                </w:pPr>
                <w:r w:rsidRPr="0062103D">
                  <w:rPr>
                    <w:rStyle w:val="PlaceholderText"/>
                  </w:rPr>
                  <w:t>Choose an item.</w:t>
                </w:r>
              </w:p>
            </w:tc>
          </w:sdtContent>
        </w:sdt>
      </w:tr>
      <w:tr w:rsidR="00B7139F" w14:paraId="3A258F73" w14:textId="77777777" w:rsidTr="00B7139F">
        <w:trPr>
          <w:gridAfter w:val="1"/>
          <w:wAfter w:w="14" w:type="dxa"/>
        </w:trPr>
        <w:tc>
          <w:tcPr>
            <w:tcW w:w="241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D0852E" w14:textId="77777777" w:rsidR="00B7139F" w:rsidRPr="00674AAE" w:rsidRDefault="00B7139F" w:rsidP="00674AAE">
            <w:pPr>
              <w:spacing w:before="40" w:after="40"/>
              <w:rPr>
                <w:b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EC05D" w14:textId="77777777" w:rsidR="00B7139F" w:rsidRPr="00B7139F" w:rsidRDefault="00B7139F" w:rsidP="00B7139F">
            <w:pPr>
              <w:spacing w:before="40" w:after="40"/>
              <w:rPr>
                <w:b/>
              </w:rPr>
            </w:pPr>
            <w:r w:rsidRPr="00B7139F">
              <w:rPr>
                <w:b/>
              </w:rPr>
              <w:t>Rating</w:t>
            </w:r>
          </w:p>
        </w:tc>
        <w:sdt>
          <w:sdtPr>
            <w:rPr>
              <w:rFonts w:cstheme="minorHAnsi"/>
              <w:iCs/>
              <w:color w:val="0000FF"/>
            </w:rPr>
            <w:alias w:val="Rating"/>
            <w:tag w:val="Rating"/>
            <w:id w:val="699364745"/>
            <w:placeholder>
              <w:docPart w:val="DefaultPlaceholder_-1854013438"/>
            </w:placeholder>
            <w:showingPlcHdr/>
            <w:dropDownList>
              <w:listItem w:value="Choose an item."/>
              <w:listItem w:displayText="Low" w:value="Low"/>
              <w:listItem w:displayText="Medium" w:value="Medium"/>
              <w:listItem w:displayText="High" w:value="High"/>
              <w:listItem w:displayText="Very High" w:value="Very High"/>
            </w:dropDownList>
          </w:sdtPr>
          <w:sdtEndPr/>
          <w:sdtContent>
            <w:tc>
              <w:tcPr>
                <w:tcW w:w="382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23922F19" w14:textId="3AD4181C" w:rsidR="00B7139F" w:rsidRDefault="00DA31D1" w:rsidP="00674AAE">
                <w:pPr>
                  <w:rPr>
                    <w:rFonts w:cstheme="minorHAnsi"/>
                    <w:iCs/>
                    <w:color w:val="0000FF"/>
                  </w:rPr>
                </w:pPr>
                <w:r w:rsidRPr="0062103D">
                  <w:rPr>
                    <w:rStyle w:val="PlaceholderText"/>
                  </w:rPr>
                  <w:t>Choose an item.</w:t>
                </w:r>
              </w:p>
            </w:tc>
          </w:sdtContent>
        </w:sdt>
      </w:tr>
      <w:tr w:rsidR="005365A2" w:rsidRPr="00674AAE" w14:paraId="092EDF7F" w14:textId="77777777" w:rsidTr="00B7139F"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778F2B" w14:textId="398B8211" w:rsidR="005365A2" w:rsidRPr="00674AAE" w:rsidRDefault="005365A2" w:rsidP="00674AAE">
            <w:pPr>
              <w:spacing w:before="40" w:after="40"/>
              <w:rPr>
                <w:b/>
              </w:rPr>
            </w:pPr>
            <w:r w:rsidRPr="00674AAE">
              <w:rPr>
                <w:b/>
              </w:rPr>
              <w:t>Residual Risk Rating Justification</w:t>
            </w:r>
          </w:p>
        </w:tc>
        <w:tc>
          <w:tcPr>
            <w:tcW w:w="73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0A174" w14:textId="4F9C4771" w:rsidR="005365A2" w:rsidRPr="00674AAE" w:rsidRDefault="00767B42" w:rsidP="00674AAE">
            <w:pPr>
              <w:spacing w:before="40" w:after="40"/>
              <w:rPr>
                <w:rFonts w:cstheme="minorHAnsi"/>
              </w:rPr>
            </w:pPr>
            <w:r>
              <w:rPr>
                <w:rFonts w:cstheme="minorHAnsi"/>
              </w:rPr>
              <w:t>{{Risk Justification}}</w:t>
            </w:r>
          </w:p>
        </w:tc>
      </w:tr>
      <w:tr w:rsidR="005365A2" w:rsidRPr="00674AAE" w14:paraId="155FEC6C" w14:textId="77777777" w:rsidTr="00B7139F"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40C474" w14:textId="42736F9D" w:rsidR="005365A2" w:rsidRPr="00674AAE" w:rsidRDefault="005365A2" w:rsidP="00674AAE">
            <w:pPr>
              <w:spacing w:before="40" w:after="40"/>
              <w:rPr>
                <w:b/>
              </w:rPr>
            </w:pPr>
            <w:r w:rsidRPr="00674AAE">
              <w:rPr>
                <w:b/>
              </w:rPr>
              <w:t>Considerations for acceptance</w:t>
            </w:r>
          </w:p>
        </w:tc>
        <w:tc>
          <w:tcPr>
            <w:tcW w:w="73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A2165" w14:textId="5477F24B" w:rsidR="005365A2" w:rsidRPr="00674AAE" w:rsidRDefault="00767B42" w:rsidP="003C55B7">
            <w:pPr>
              <w:spacing w:before="40" w:after="40"/>
              <w:rPr>
                <w:rFonts w:cstheme="minorHAnsi"/>
              </w:rPr>
            </w:pPr>
            <w:r>
              <w:rPr>
                <w:rFonts w:cstheme="minorHAnsi"/>
              </w:rPr>
              <w:t>{{Consideration for acceptance}}</w:t>
            </w:r>
          </w:p>
        </w:tc>
      </w:tr>
    </w:tbl>
    <w:p w14:paraId="3B59FB22" w14:textId="460D2F90" w:rsidR="00CC30EF" w:rsidRDefault="00B7139F">
      <w:r>
        <w:t xml:space="preserve"> </w:t>
      </w:r>
      <w:r w:rsidR="00CC30EF">
        <w:br w:type="page"/>
      </w:r>
    </w:p>
    <w:tbl>
      <w:tblPr>
        <w:tblW w:w="978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52"/>
        <w:gridCol w:w="7229"/>
      </w:tblGrid>
      <w:tr w:rsidR="00320779" w:rsidRPr="00FB3CC9" w14:paraId="2FF69E34" w14:textId="77777777" w:rsidTr="000B4199">
        <w:trPr>
          <w:jc w:val="center"/>
        </w:trPr>
        <w:tc>
          <w:tcPr>
            <w:tcW w:w="9781" w:type="dxa"/>
            <w:gridSpan w:val="2"/>
            <w:shd w:val="clear" w:color="auto" w:fill="F2F2F2" w:themeFill="background1" w:themeFillShade="F2"/>
            <w:vAlign w:val="center"/>
          </w:tcPr>
          <w:p w14:paraId="269FE829" w14:textId="77777777" w:rsidR="00320779" w:rsidRDefault="00320779" w:rsidP="000B4199">
            <w:pPr>
              <w:spacing w:before="120" w:after="120"/>
              <w:rPr>
                <w:b/>
              </w:rPr>
            </w:pPr>
            <w:r>
              <w:rPr>
                <w:b/>
              </w:rPr>
              <w:lastRenderedPageBreak/>
              <w:t xml:space="preserve">Risk Acceptance </w:t>
            </w:r>
          </w:p>
          <w:p w14:paraId="637F9150" w14:textId="3438D72A" w:rsidR="00B23F5F" w:rsidRPr="00B23F5F" w:rsidRDefault="00B23F5F" w:rsidP="000B4199">
            <w:pPr>
              <w:spacing w:before="120" w:after="120"/>
            </w:pPr>
            <w:r w:rsidRPr="00B23F5F">
              <w:rPr>
                <w:sz w:val="20"/>
              </w:rPr>
              <w:t xml:space="preserve">* Refer to Appendix (2) </w:t>
            </w:r>
            <w:r w:rsidRPr="00B23F5F">
              <w:rPr>
                <w:i/>
                <w:sz w:val="20"/>
              </w:rPr>
              <w:t>Notes on Risk Acceptance</w:t>
            </w:r>
            <w:r>
              <w:rPr>
                <w:sz w:val="20"/>
              </w:rPr>
              <w:t xml:space="preserve"> for details</w:t>
            </w:r>
          </w:p>
        </w:tc>
      </w:tr>
      <w:tr w:rsidR="00320779" w:rsidRPr="008527B3" w14:paraId="6E113E48" w14:textId="77777777" w:rsidTr="000B4199">
        <w:trPr>
          <w:jc w:val="center"/>
        </w:trPr>
        <w:tc>
          <w:tcPr>
            <w:tcW w:w="2552" w:type="dxa"/>
            <w:vAlign w:val="center"/>
          </w:tcPr>
          <w:p w14:paraId="231FF933" w14:textId="77777777" w:rsidR="00320779" w:rsidRPr="005365A2" w:rsidRDefault="00320779" w:rsidP="000B4199">
            <w:pPr>
              <w:rPr>
                <w:b/>
              </w:rPr>
            </w:pPr>
            <w:r>
              <w:rPr>
                <w:b/>
              </w:rPr>
              <w:t>Date of Risk Notification</w:t>
            </w:r>
          </w:p>
        </w:tc>
        <w:tc>
          <w:tcPr>
            <w:tcW w:w="7229" w:type="dxa"/>
            <w:vAlign w:val="center"/>
          </w:tcPr>
          <w:p w14:paraId="1CA7D7DF" w14:textId="1247C8E4" w:rsidR="00320779" w:rsidRPr="008527B3" w:rsidRDefault="00767B42" w:rsidP="000B4199"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{{date of risk notification}}</w:t>
            </w:r>
          </w:p>
        </w:tc>
      </w:tr>
      <w:tr w:rsidR="00320779" w:rsidRPr="008527B3" w14:paraId="028DCFC4" w14:textId="77777777" w:rsidTr="000B4199">
        <w:trPr>
          <w:jc w:val="center"/>
        </w:trPr>
        <w:tc>
          <w:tcPr>
            <w:tcW w:w="2552" w:type="dxa"/>
            <w:vAlign w:val="center"/>
          </w:tcPr>
          <w:p w14:paraId="268F39CF" w14:textId="77777777" w:rsidR="00320779" w:rsidRPr="005365A2" w:rsidRDefault="00320779" w:rsidP="000B4199">
            <w:pPr>
              <w:rPr>
                <w:b/>
              </w:rPr>
            </w:pPr>
            <w:r w:rsidRPr="005365A2">
              <w:rPr>
                <w:b/>
              </w:rPr>
              <w:t>Acceptance Period Up To</w:t>
            </w:r>
          </w:p>
        </w:tc>
        <w:tc>
          <w:tcPr>
            <w:tcW w:w="7229" w:type="dxa"/>
            <w:vAlign w:val="center"/>
          </w:tcPr>
          <w:p w14:paraId="5FA9722B" w14:textId="4230ECF2" w:rsidR="00320779" w:rsidRPr="008527B3" w:rsidRDefault="00767B42" w:rsidP="000B4199">
            <w:r>
              <w:rPr>
                <w:rStyle w:val="normaltextrun"/>
                <w:rFonts w:ascii="Calibri" w:hAnsi="Calibri" w:cs="Calibri"/>
                <w:color w:val="000000"/>
                <w:shd w:val="clear" w:color="auto" w:fill="FFFFFF"/>
              </w:rPr>
              <w:t>{{Acceptance Period}}</w:t>
            </w:r>
          </w:p>
        </w:tc>
      </w:tr>
      <w:tr w:rsidR="00320779" w:rsidRPr="008527B3" w14:paraId="369A0514" w14:textId="77777777" w:rsidTr="000B4199">
        <w:trPr>
          <w:jc w:val="center"/>
        </w:trPr>
        <w:tc>
          <w:tcPr>
            <w:tcW w:w="2552" w:type="dxa"/>
            <w:vAlign w:val="center"/>
          </w:tcPr>
          <w:p w14:paraId="15683426" w14:textId="77777777" w:rsidR="00320779" w:rsidRPr="00AE6BCC" w:rsidRDefault="00320779" w:rsidP="000B4199">
            <w:pPr>
              <w:rPr>
                <w:b/>
              </w:rPr>
            </w:pPr>
            <w:r w:rsidRPr="005365A2">
              <w:rPr>
                <w:b/>
              </w:rPr>
              <w:t>Next Review Date</w:t>
            </w:r>
          </w:p>
        </w:tc>
        <w:tc>
          <w:tcPr>
            <w:tcW w:w="7229" w:type="dxa"/>
            <w:vAlign w:val="center"/>
          </w:tcPr>
          <w:p w14:paraId="59A55425" w14:textId="158009EF" w:rsidR="00320779" w:rsidRPr="008527B3" w:rsidRDefault="00767B42" w:rsidP="000B4199">
            <w:r>
              <w:t>{{Review Date}}</w:t>
            </w:r>
          </w:p>
        </w:tc>
      </w:tr>
      <w:tr w:rsidR="00320779" w:rsidRPr="008527B3" w14:paraId="135F453C" w14:textId="77777777" w:rsidTr="000B4199">
        <w:trPr>
          <w:jc w:val="center"/>
        </w:trPr>
        <w:tc>
          <w:tcPr>
            <w:tcW w:w="2552" w:type="dxa"/>
            <w:vAlign w:val="center"/>
          </w:tcPr>
          <w:p w14:paraId="4DC1B0D9" w14:textId="08C2D743" w:rsidR="00320779" w:rsidRPr="00AE6BCC" w:rsidRDefault="00320779" w:rsidP="000B4199">
            <w:pPr>
              <w:rPr>
                <w:b/>
              </w:rPr>
            </w:pPr>
            <w:r>
              <w:rPr>
                <w:b/>
              </w:rPr>
              <w:t>Additional Remarks</w:t>
            </w:r>
          </w:p>
        </w:tc>
        <w:tc>
          <w:tcPr>
            <w:tcW w:w="7229" w:type="dxa"/>
            <w:vAlign w:val="center"/>
          </w:tcPr>
          <w:p w14:paraId="1AAA53D8" w14:textId="2C5EC62F" w:rsidR="00320779" w:rsidRPr="008527B3" w:rsidRDefault="00767B42" w:rsidP="000B4199">
            <w:r>
              <w:t>{{Additional Remarks}}</w:t>
            </w:r>
            <w:bookmarkStart w:id="0" w:name="_GoBack"/>
            <w:bookmarkEnd w:id="0"/>
          </w:p>
        </w:tc>
      </w:tr>
    </w:tbl>
    <w:p w14:paraId="09E2F938" w14:textId="5504DD8F" w:rsidR="00320779" w:rsidRDefault="00320779"/>
    <w:tbl>
      <w:tblPr>
        <w:tblW w:w="978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52"/>
        <w:gridCol w:w="2121"/>
        <w:gridCol w:w="3686"/>
        <w:gridCol w:w="1422"/>
      </w:tblGrid>
      <w:tr w:rsidR="00F75D70" w:rsidRPr="00FB3CC9" w14:paraId="32C1A5A2" w14:textId="77777777" w:rsidTr="000B4199">
        <w:trPr>
          <w:jc w:val="center"/>
        </w:trPr>
        <w:tc>
          <w:tcPr>
            <w:tcW w:w="9781" w:type="dxa"/>
            <w:gridSpan w:val="4"/>
            <w:shd w:val="clear" w:color="auto" w:fill="F2F2F2" w:themeFill="background1" w:themeFillShade="F2"/>
            <w:vAlign w:val="center"/>
          </w:tcPr>
          <w:p w14:paraId="47B62BF8" w14:textId="77777777" w:rsidR="00F75D70" w:rsidRPr="00FB3CC9" w:rsidRDefault="00F75D70" w:rsidP="000B4199">
            <w:pPr>
              <w:spacing w:before="120" w:after="120"/>
              <w:rPr>
                <w:b/>
              </w:rPr>
            </w:pPr>
            <w:r>
              <w:rPr>
                <w:b/>
              </w:rPr>
              <w:t>Approval</w:t>
            </w:r>
          </w:p>
        </w:tc>
      </w:tr>
      <w:tr w:rsidR="00F75D70" w:rsidRPr="00AE6BCC" w14:paraId="2A1AB8E6" w14:textId="77777777" w:rsidTr="000B4199">
        <w:trPr>
          <w:trHeight w:val="101"/>
          <w:jc w:val="center"/>
        </w:trPr>
        <w:tc>
          <w:tcPr>
            <w:tcW w:w="2552" w:type="dxa"/>
            <w:vAlign w:val="center"/>
          </w:tcPr>
          <w:p w14:paraId="49FBF7D7" w14:textId="77777777" w:rsidR="00F75D70" w:rsidRPr="00A00161" w:rsidRDefault="00F75D70" w:rsidP="000B4199">
            <w:pPr>
              <w:spacing w:before="40" w:after="40"/>
              <w:rPr>
                <w:sz w:val="8"/>
              </w:rPr>
            </w:pPr>
          </w:p>
        </w:tc>
        <w:tc>
          <w:tcPr>
            <w:tcW w:w="2121" w:type="dxa"/>
            <w:vAlign w:val="bottom"/>
          </w:tcPr>
          <w:p w14:paraId="625FD197" w14:textId="77777777" w:rsidR="00F75D70" w:rsidRPr="00AE6BCC" w:rsidRDefault="00F75D70" w:rsidP="000B4199">
            <w:pPr>
              <w:jc w:val="center"/>
              <w:rPr>
                <w:b/>
              </w:rPr>
            </w:pPr>
            <w:r w:rsidRPr="00AE6BCC">
              <w:rPr>
                <w:b/>
              </w:rPr>
              <w:t>Name</w:t>
            </w:r>
          </w:p>
        </w:tc>
        <w:tc>
          <w:tcPr>
            <w:tcW w:w="3686" w:type="dxa"/>
            <w:vAlign w:val="bottom"/>
          </w:tcPr>
          <w:p w14:paraId="10F86992" w14:textId="77777777" w:rsidR="00F75D70" w:rsidRPr="00AE6BCC" w:rsidRDefault="00F75D70" w:rsidP="000B4199">
            <w:pPr>
              <w:jc w:val="center"/>
              <w:rPr>
                <w:b/>
              </w:rPr>
            </w:pPr>
            <w:r w:rsidRPr="00AE6BCC">
              <w:rPr>
                <w:b/>
              </w:rPr>
              <w:t>Designation</w:t>
            </w:r>
          </w:p>
        </w:tc>
        <w:tc>
          <w:tcPr>
            <w:tcW w:w="1422" w:type="dxa"/>
            <w:vAlign w:val="bottom"/>
          </w:tcPr>
          <w:p w14:paraId="24F6C61B" w14:textId="77777777" w:rsidR="00F75D70" w:rsidRPr="00AE6BCC" w:rsidRDefault="00F75D70" w:rsidP="000B4199">
            <w:pPr>
              <w:jc w:val="center"/>
              <w:rPr>
                <w:b/>
              </w:rPr>
            </w:pPr>
            <w:r w:rsidRPr="00AE6BCC">
              <w:rPr>
                <w:b/>
              </w:rPr>
              <w:t>Date</w:t>
            </w:r>
          </w:p>
        </w:tc>
      </w:tr>
      <w:tr w:rsidR="00F75D70" w:rsidRPr="008527B3" w14:paraId="15D88016" w14:textId="77777777" w:rsidTr="0040317C">
        <w:trPr>
          <w:jc w:val="center"/>
        </w:trPr>
        <w:tc>
          <w:tcPr>
            <w:tcW w:w="2552" w:type="dxa"/>
            <w:vAlign w:val="center"/>
          </w:tcPr>
          <w:p w14:paraId="5E342725" w14:textId="77777777" w:rsidR="00F75D70" w:rsidRPr="00AE6BCC" w:rsidRDefault="00F75D70" w:rsidP="000B4199">
            <w:pPr>
              <w:spacing w:before="40" w:after="40"/>
              <w:rPr>
                <w:b/>
              </w:rPr>
            </w:pPr>
            <w:r w:rsidRPr="00AE6BCC">
              <w:rPr>
                <w:b/>
              </w:rPr>
              <w:t xml:space="preserve">Prepared </w:t>
            </w:r>
            <w:r>
              <w:rPr>
                <w:b/>
              </w:rPr>
              <w:t>b</w:t>
            </w:r>
            <w:r w:rsidRPr="00AE6BCC">
              <w:rPr>
                <w:b/>
              </w:rPr>
              <w:t>y</w:t>
            </w:r>
          </w:p>
        </w:tc>
        <w:tc>
          <w:tcPr>
            <w:tcW w:w="2121" w:type="dxa"/>
          </w:tcPr>
          <w:p w14:paraId="11CE9D3F" w14:textId="77777777" w:rsidR="00F75D70" w:rsidRPr="008527B3" w:rsidRDefault="00F75D70" w:rsidP="0040317C"/>
        </w:tc>
        <w:tc>
          <w:tcPr>
            <w:tcW w:w="3686" w:type="dxa"/>
          </w:tcPr>
          <w:p w14:paraId="4E6E0857" w14:textId="77777777" w:rsidR="0040317C" w:rsidRDefault="0040317C" w:rsidP="0040317C">
            <w:r>
              <w:t>[Example]</w:t>
            </w:r>
          </w:p>
          <w:p w14:paraId="3E733575" w14:textId="7D311A5E" w:rsidR="00F75D70" w:rsidRPr="008527B3" w:rsidRDefault="0040317C" w:rsidP="0040317C">
            <w:r>
              <w:t>Business Unit IT Team member</w:t>
            </w:r>
          </w:p>
        </w:tc>
        <w:tc>
          <w:tcPr>
            <w:tcW w:w="1422" w:type="dxa"/>
          </w:tcPr>
          <w:p w14:paraId="64D68C7D" w14:textId="77777777" w:rsidR="00F75D70" w:rsidRPr="008527B3" w:rsidRDefault="00F75D70" w:rsidP="0040317C"/>
        </w:tc>
      </w:tr>
      <w:tr w:rsidR="00F75D70" w:rsidRPr="008527B3" w14:paraId="427F8CBB" w14:textId="77777777" w:rsidTr="0040317C">
        <w:trPr>
          <w:jc w:val="center"/>
        </w:trPr>
        <w:tc>
          <w:tcPr>
            <w:tcW w:w="2552" w:type="dxa"/>
            <w:vAlign w:val="center"/>
          </w:tcPr>
          <w:p w14:paraId="2DB69C51" w14:textId="77777777" w:rsidR="00F75D70" w:rsidRPr="00AE6BCC" w:rsidRDefault="00F75D70" w:rsidP="000B4199">
            <w:pPr>
              <w:spacing w:before="40" w:after="40"/>
              <w:rPr>
                <w:b/>
              </w:rPr>
            </w:pPr>
            <w:r>
              <w:rPr>
                <w:b/>
              </w:rPr>
              <w:t>Consulted with (1)</w:t>
            </w:r>
          </w:p>
        </w:tc>
        <w:tc>
          <w:tcPr>
            <w:tcW w:w="2121" w:type="dxa"/>
          </w:tcPr>
          <w:p w14:paraId="51979E79" w14:textId="77777777" w:rsidR="00F75D70" w:rsidRPr="008527B3" w:rsidRDefault="00F75D70" w:rsidP="0040317C"/>
        </w:tc>
        <w:tc>
          <w:tcPr>
            <w:tcW w:w="3686" w:type="dxa"/>
          </w:tcPr>
          <w:p w14:paraId="4D90FE06" w14:textId="77777777" w:rsidR="0040317C" w:rsidRDefault="0040317C" w:rsidP="0040317C">
            <w:r>
              <w:t>[Example]</w:t>
            </w:r>
          </w:p>
          <w:p w14:paraId="40A77A00" w14:textId="44465518" w:rsidR="00F75D70" w:rsidRPr="008527B3" w:rsidRDefault="0040317C" w:rsidP="0040317C">
            <w:r>
              <w:t>Chief Risk Officer</w:t>
            </w:r>
          </w:p>
        </w:tc>
        <w:tc>
          <w:tcPr>
            <w:tcW w:w="1422" w:type="dxa"/>
          </w:tcPr>
          <w:p w14:paraId="74001702" w14:textId="77777777" w:rsidR="00F75D70" w:rsidRPr="008527B3" w:rsidRDefault="00F75D70" w:rsidP="0040317C"/>
        </w:tc>
      </w:tr>
      <w:tr w:rsidR="00F75D70" w:rsidRPr="008527B3" w14:paraId="42F5566C" w14:textId="77777777" w:rsidTr="0040317C">
        <w:trPr>
          <w:jc w:val="center"/>
        </w:trPr>
        <w:tc>
          <w:tcPr>
            <w:tcW w:w="2552" w:type="dxa"/>
            <w:vAlign w:val="center"/>
          </w:tcPr>
          <w:p w14:paraId="3246B614" w14:textId="77777777" w:rsidR="00F75D70" w:rsidRDefault="00F75D70" w:rsidP="000B4199">
            <w:pPr>
              <w:spacing w:before="40" w:after="40"/>
              <w:rPr>
                <w:b/>
              </w:rPr>
            </w:pPr>
            <w:r>
              <w:rPr>
                <w:b/>
              </w:rPr>
              <w:t>Consulted with (x)</w:t>
            </w:r>
          </w:p>
          <w:p w14:paraId="5DC3F66E" w14:textId="77777777" w:rsidR="00F75D70" w:rsidRDefault="00F75D70" w:rsidP="000B4199">
            <w:pPr>
              <w:spacing w:before="40" w:after="40"/>
              <w:rPr>
                <w:b/>
              </w:rPr>
            </w:pPr>
            <w:r>
              <w:t>[add more rows for additional consultation]</w:t>
            </w:r>
          </w:p>
        </w:tc>
        <w:tc>
          <w:tcPr>
            <w:tcW w:w="2121" w:type="dxa"/>
          </w:tcPr>
          <w:p w14:paraId="41D1B9A5" w14:textId="77777777" w:rsidR="00F75D70" w:rsidRPr="008527B3" w:rsidRDefault="00F75D70" w:rsidP="0040317C"/>
        </w:tc>
        <w:tc>
          <w:tcPr>
            <w:tcW w:w="3686" w:type="dxa"/>
          </w:tcPr>
          <w:p w14:paraId="30F1F6AC" w14:textId="77777777" w:rsidR="0040317C" w:rsidRDefault="0040317C" w:rsidP="0040317C">
            <w:r>
              <w:t>[Example]</w:t>
            </w:r>
          </w:p>
          <w:p w14:paraId="25CBC70F" w14:textId="4B7BF4B3" w:rsidR="00F75D70" w:rsidRPr="008527B3" w:rsidRDefault="0040317C" w:rsidP="0040317C">
            <w:r>
              <w:t>Other Business Unit Stakeholder</w:t>
            </w:r>
          </w:p>
        </w:tc>
        <w:tc>
          <w:tcPr>
            <w:tcW w:w="1422" w:type="dxa"/>
          </w:tcPr>
          <w:p w14:paraId="15A0554E" w14:textId="77777777" w:rsidR="00F75D70" w:rsidRPr="008527B3" w:rsidRDefault="00F75D70" w:rsidP="0040317C"/>
        </w:tc>
      </w:tr>
      <w:tr w:rsidR="00F75D70" w:rsidRPr="008527B3" w14:paraId="0434D496" w14:textId="77777777" w:rsidTr="0040317C">
        <w:trPr>
          <w:jc w:val="center"/>
        </w:trPr>
        <w:tc>
          <w:tcPr>
            <w:tcW w:w="2552" w:type="dxa"/>
            <w:vAlign w:val="center"/>
          </w:tcPr>
          <w:p w14:paraId="590132D7" w14:textId="77777777" w:rsidR="00F75D70" w:rsidRPr="00AE6BCC" w:rsidRDefault="00F75D70" w:rsidP="000B4199">
            <w:pPr>
              <w:spacing w:before="40" w:after="40"/>
              <w:rPr>
                <w:b/>
              </w:rPr>
            </w:pPr>
            <w:r w:rsidRPr="00AE6BCC">
              <w:rPr>
                <w:b/>
              </w:rPr>
              <w:t>Reviewed by</w:t>
            </w:r>
          </w:p>
        </w:tc>
        <w:tc>
          <w:tcPr>
            <w:tcW w:w="2121" w:type="dxa"/>
          </w:tcPr>
          <w:p w14:paraId="1E08587F" w14:textId="77777777" w:rsidR="00F75D70" w:rsidRPr="008527B3" w:rsidRDefault="00F75D70" w:rsidP="0040317C"/>
        </w:tc>
        <w:tc>
          <w:tcPr>
            <w:tcW w:w="3686" w:type="dxa"/>
          </w:tcPr>
          <w:p w14:paraId="69B0A925" w14:textId="77777777" w:rsidR="0040317C" w:rsidRDefault="0040317C" w:rsidP="0040317C">
            <w:r>
              <w:t>[Example]</w:t>
            </w:r>
          </w:p>
          <w:p w14:paraId="4137B350" w14:textId="1CA74A8C" w:rsidR="00F75D70" w:rsidRPr="008527B3" w:rsidRDefault="0040317C" w:rsidP="0040317C">
            <w:r>
              <w:t>Business Unit IT Head</w:t>
            </w:r>
          </w:p>
        </w:tc>
        <w:tc>
          <w:tcPr>
            <w:tcW w:w="1422" w:type="dxa"/>
          </w:tcPr>
          <w:p w14:paraId="10E6E03A" w14:textId="77777777" w:rsidR="00F75D70" w:rsidRPr="008527B3" w:rsidRDefault="00F75D70" w:rsidP="0040317C"/>
        </w:tc>
      </w:tr>
      <w:tr w:rsidR="0040317C" w:rsidRPr="008527B3" w14:paraId="57A2AE9E" w14:textId="77777777" w:rsidTr="0040317C">
        <w:trPr>
          <w:jc w:val="center"/>
        </w:trPr>
        <w:tc>
          <w:tcPr>
            <w:tcW w:w="2552" w:type="dxa"/>
            <w:vAlign w:val="center"/>
          </w:tcPr>
          <w:p w14:paraId="03A2737B" w14:textId="13F88FF1" w:rsidR="0040317C" w:rsidRPr="00AE6BCC" w:rsidRDefault="0040317C" w:rsidP="000B4199">
            <w:pPr>
              <w:spacing w:before="40" w:after="40"/>
              <w:rPr>
                <w:b/>
              </w:rPr>
            </w:pPr>
            <w:r>
              <w:rPr>
                <w:b/>
              </w:rPr>
              <w:t>Signed Off by (1)</w:t>
            </w:r>
          </w:p>
        </w:tc>
        <w:tc>
          <w:tcPr>
            <w:tcW w:w="2121" w:type="dxa"/>
          </w:tcPr>
          <w:p w14:paraId="0A34F9DF" w14:textId="77777777" w:rsidR="0040317C" w:rsidRPr="008527B3" w:rsidRDefault="0040317C" w:rsidP="0040317C"/>
        </w:tc>
        <w:tc>
          <w:tcPr>
            <w:tcW w:w="3686" w:type="dxa"/>
          </w:tcPr>
          <w:p w14:paraId="2D629EBA" w14:textId="56A4840A" w:rsidR="0040317C" w:rsidRDefault="0040317C" w:rsidP="0040317C">
            <w:r>
              <w:t>&lt;Business Unit CEO&gt;</w:t>
            </w:r>
          </w:p>
        </w:tc>
        <w:tc>
          <w:tcPr>
            <w:tcW w:w="1422" w:type="dxa"/>
          </w:tcPr>
          <w:p w14:paraId="3B7020AF" w14:textId="77777777" w:rsidR="0040317C" w:rsidRPr="008527B3" w:rsidRDefault="0040317C" w:rsidP="0040317C"/>
        </w:tc>
      </w:tr>
      <w:tr w:rsidR="00F75D70" w:rsidRPr="008527B3" w14:paraId="0812AAEB" w14:textId="77777777" w:rsidTr="0040317C">
        <w:trPr>
          <w:jc w:val="center"/>
        </w:trPr>
        <w:tc>
          <w:tcPr>
            <w:tcW w:w="2552" w:type="dxa"/>
            <w:vAlign w:val="center"/>
          </w:tcPr>
          <w:p w14:paraId="27AEBF66" w14:textId="2D8C4168" w:rsidR="00F75D70" w:rsidRPr="00F75D70" w:rsidRDefault="0040317C" w:rsidP="000B4199">
            <w:pPr>
              <w:spacing w:before="40" w:after="40"/>
              <w:rPr>
                <w:b/>
              </w:rPr>
            </w:pPr>
            <w:r>
              <w:rPr>
                <w:b/>
              </w:rPr>
              <w:t>Signed Off by (2)</w:t>
            </w:r>
          </w:p>
        </w:tc>
        <w:tc>
          <w:tcPr>
            <w:tcW w:w="2121" w:type="dxa"/>
          </w:tcPr>
          <w:p w14:paraId="75F17DCC" w14:textId="77777777" w:rsidR="00F75D70" w:rsidRPr="008527B3" w:rsidRDefault="00F75D70" w:rsidP="0040317C"/>
        </w:tc>
        <w:tc>
          <w:tcPr>
            <w:tcW w:w="3686" w:type="dxa"/>
          </w:tcPr>
          <w:p w14:paraId="4C7401D4" w14:textId="7B157C9C" w:rsidR="00F75D70" w:rsidRPr="008527B3" w:rsidRDefault="00B23F5F" w:rsidP="0040317C">
            <w:r>
              <w:t>&lt;</w:t>
            </w:r>
            <w:r w:rsidR="0040317C">
              <w:t>G</w:t>
            </w:r>
            <w:r>
              <w:t xml:space="preserve">CDO / </w:t>
            </w:r>
            <w:r w:rsidR="0040317C">
              <w:t>CTO</w:t>
            </w:r>
            <w:r>
              <w:t xml:space="preserve"> / H</w:t>
            </w:r>
            <w:r w:rsidRPr="00B23F5F">
              <w:t>ead of IT Infrastructure</w:t>
            </w:r>
            <w:r>
              <w:t xml:space="preserve"> &gt;</w:t>
            </w:r>
          </w:p>
        </w:tc>
        <w:tc>
          <w:tcPr>
            <w:tcW w:w="1422" w:type="dxa"/>
          </w:tcPr>
          <w:p w14:paraId="197712A3" w14:textId="77777777" w:rsidR="00F75D70" w:rsidRPr="008527B3" w:rsidRDefault="00F75D70" w:rsidP="0040317C"/>
        </w:tc>
      </w:tr>
    </w:tbl>
    <w:p w14:paraId="36B48DF1" w14:textId="77777777" w:rsidR="00F75D70" w:rsidRDefault="00F75D70"/>
    <w:p w14:paraId="142BF99C" w14:textId="42EB3960" w:rsidR="00DA31D1" w:rsidRDefault="00DA31D1">
      <w:pPr>
        <w:rPr>
          <w:b/>
        </w:rPr>
      </w:pPr>
    </w:p>
    <w:p w14:paraId="0E637C86" w14:textId="77777777" w:rsidR="00F75D70" w:rsidRDefault="00F75D70">
      <w:pPr>
        <w:rPr>
          <w:b/>
        </w:rPr>
      </w:pPr>
      <w:r>
        <w:rPr>
          <w:b/>
        </w:rPr>
        <w:br w:type="page"/>
      </w:r>
    </w:p>
    <w:p w14:paraId="1825F15F" w14:textId="77777777" w:rsidR="00AA439D" w:rsidRDefault="00AA439D" w:rsidP="00775B31">
      <w:pPr>
        <w:spacing w:before="40" w:after="40"/>
        <w:rPr>
          <w:b/>
        </w:rPr>
      </w:pPr>
      <w:r>
        <w:rPr>
          <w:b/>
        </w:rPr>
        <w:lastRenderedPageBreak/>
        <w:t>APPENDIX</w:t>
      </w:r>
    </w:p>
    <w:p w14:paraId="3C1AF5BC" w14:textId="783262C7" w:rsidR="00DA31D1" w:rsidRPr="00AA439D" w:rsidRDefault="00DA31D1" w:rsidP="00775B31">
      <w:pPr>
        <w:pStyle w:val="ListParagraph"/>
        <w:numPr>
          <w:ilvl w:val="0"/>
          <w:numId w:val="7"/>
        </w:numPr>
        <w:spacing w:before="40" w:after="40"/>
        <w:ind w:left="426" w:hanging="426"/>
        <w:rPr>
          <w:b/>
        </w:rPr>
      </w:pPr>
      <w:r w:rsidRPr="00AA439D">
        <w:rPr>
          <w:b/>
        </w:rPr>
        <w:t>Notes on Residual Risk Rating</w:t>
      </w:r>
    </w:p>
    <w:p w14:paraId="4AF1B147" w14:textId="28ED0CFA" w:rsidR="00DA31D1" w:rsidRDefault="00DA31D1" w:rsidP="00775B31">
      <w:pPr>
        <w:spacing w:before="40" w:after="40"/>
        <w:ind w:left="426"/>
        <w:rPr>
          <w:rFonts w:eastAsia="Times New Roman" w:cstheme="minorHAnsi"/>
          <w:color w:val="000000"/>
          <w:sz w:val="20"/>
          <w:szCs w:val="20"/>
          <w:lang w:eastAsia="zh-CN"/>
        </w:rPr>
      </w:pPr>
      <w:r w:rsidRPr="002C610A">
        <w:rPr>
          <w:rFonts w:eastAsia="Times New Roman" w:cstheme="minorHAnsi"/>
          <w:color w:val="000000"/>
          <w:sz w:val="20"/>
          <w:szCs w:val="20"/>
          <w:lang w:eastAsia="zh-CN"/>
        </w:rPr>
        <w:t>Take into consideration the adequacy &amp; effectiveness of the existing controls in mitigating the risk</w:t>
      </w:r>
    </w:p>
    <w:p w14:paraId="29178C71" w14:textId="77777777" w:rsidR="00DA31D1" w:rsidRPr="00DA31D1" w:rsidRDefault="00DA31D1" w:rsidP="00DA31D1">
      <w:pPr>
        <w:spacing w:before="40" w:after="40"/>
        <w:rPr>
          <w:b/>
        </w:rPr>
      </w:pPr>
    </w:p>
    <w:tbl>
      <w:tblPr>
        <w:tblStyle w:val="TableGrid"/>
        <w:tblW w:w="96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71"/>
        <w:gridCol w:w="5569"/>
      </w:tblGrid>
      <w:tr w:rsidR="00DA31D1" w14:paraId="69E5BF99" w14:textId="77777777" w:rsidTr="00DA31D1">
        <w:tc>
          <w:tcPr>
            <w:tcW w:w="3686" w:type="dxa"/>
          </w:tcPr>
          <w:p w14:paraId="0AF2EFBD" w14:textId="736B45ED" w:rsidR="00DA31D1" w:rsidRDefault="00DA31D1">
            <w:r>
              <w:rPr>
                <w:noProof/>
              </w:rPr>
              <w:drawing>
                <wp:inline distT="0" distB="0" distL="0" distR="0" wp14:anchorId="314440F0" wp14:editId="5A1A1719">
                  <wp:extent cx="2097497" cy="2037029"/>
                  <wp:effectExtent l="0" t="0" r="0" b="190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20196" cy="205907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75668C9B" w14:textId="77777777" w:rsidR="00DA31D1" w:rsidRDefault="00DA31D1"/>
          <w:p w14:paraId="31653692" w14:textId="24E3D4F1" w:rsidR="00DA31D1" w:rsidRDefault="00DA31D1">
            <w:r>
              <w:rPr>
                <w:noProof/>
              </w:rPr>
              <w:drawing>
                <wp:inline distT="0" distB="0" distL="0" distR="0" wp14:anchorId="536CECA1" wp14:editId="14BEB67B">
                  <wp:extent cx="2448000" cy="235924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48000" cy="23592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54" w:type="dxa"/>
          </w:tcPr>
          <w:p w14:paraId="11B62BB7" w14:textId="77777777" w:rsidR="00DA31D1" w:rsidRPr="00DA31D1" w:rsidRDefault="00DA31D1" w:rsidP="00DA31D1">
            <w:pPr>
              <w:rPr>
                <w:u w:val="single"/>
              </w:rPr>
            </w:pPr>
            <w:r w:rsidRPr="00DA31D1">
              <w:rPr>
                <w:u w:val="single"/>
              </w:rPr>
              <w:t>Likelihood</w:t>
            </w:r>
          </w:p>
          <w:p w14:paraId="6F18A848" w14:textId="61E5E638" w:rsidR="00DA31D1" w:rsidRDefault="00DA31D1" w:rsidP="00DA31D1">
            <w:pPr>
              <w:pStyle w:val="ListParagraph"/>
              <w:numPr>
                <w:ilvl w:val="0"/>
                <w:numId w:val="6"/>
              </w:numPr>
              <w:ind w:left="318" w:hanging="318"/>
            </w:pPr>
            <w:r>
              <w:t>Represents the possibility that a given event will occur</w:t>
            </w:r>
          </w:p>
          <w:p w14:paraId="3F0C5FC5" w14:textId="42D2896C" w:rsidR="00DA31D1" w:rsidRDefault="00DA31D1" w:rsidP="00DA31D1">
            <w:pPr>
              <w:pStyle w:val="ListParagraph"/>
              <w:numPr>
                <w:ilvl w:val="0"/>
                <w:numId w:val="6"/>
              </w:numPr>
              <w:ind w:left="318" w:hanging="318"/>
            </w:pPr>
            <w:r>
              <w:t xml:space="preserve">Measured during the likelihood parameters </w:t>
            </w:r>
          </w:p>
          <w:p w14:paraId="58C2DCA2" w14:textId="77777777" w:rsidR="00DA31D1" w:rsidRDefault="00DA31D1" w:rsidP="00DA31D1"/>
          <w:p w14:paraId="58734871" w14:textId="77777777" w:rsidR="00DA31D1" w:rsidRPr="00DA31D1" w:rsidRDefault="00DA31D1" w:rsidP="00DA31D1">
            <w:pPr>
              <w:rPr>
                <w:u w:val="single"/>
              </w:rPr>
            </w:pPr>
            <w:r w:rsidRPr="00DA31D1">
              <w:rPr>
                <w:u w:val="single"/>
              </w:rPr>
              <w:t>Impact</w:t>
            </w:r>
          </w:p>
          <w:p w14:paraId="786583DC" w14:textId="4BBDCA16" w:rsidR="00DA31D1" w:rsidRDefault="00DA31D1" w:rsidP="00DA31D1">
            <w:pPr>
              <w:pStyle w:val="ListParagraph"/>
              <w:numPr>
                <w:ilvl w:val="0"/>
                <w:numId w:val="6"/>
              </w:numPr>
              <w:ind w:left="318" w:hanging="318"/>
            </w:pPr>
            <w:r>
              <w:t>Refers to the extent to which a risk event might affect the enterprise</w:t>
            </w:r>
          </w:p>
          <w:p w14:paraId="2BF9CF7E" w14:textId="21EED173" w:rsidR="00DA31D1" w:rsidRDefault="00DA31D1" w:rsidP="00DA31D1">
            <w:pPr>
              <w:pStyle w:val="ListParagraph"/>
              <w:numPr>
                <w:ilvl w:val="0"/>
                <w:numId w:val="6"/>
              </w:numPr>
              <w:ind w:left="318" w:hanging="318"/>
            </w:pPr>
            <w:r>
              <w:t xml:space="preserve">Measured using the impact parameters </w:t>
            </w:r>
          </w:p>
          <w:p w14:paraId="2999D883" w14:textId="77777777" w:rsidR="00DA31D1" w:rsidRDefault="00DA31D1" w:rsidP="00DA31D1"/>
          <w:p w14:paraId="1826E789" w14:textId="77777777" w:rsidR="00DA31D1" w:rsidRPr="00DA31D1" w:rsidRDefault="00DA31D1" w:rsidP="00DA31D1">
            <w:pPr>
              <w:rPr>
                <w:u w:val="single"/>
              </w:rPr>
            </w:pPr>
            <w:r w:rsidRPr="00DA31D1">
              <w:rPr>
                <w:u w:val="single"/>
              </w:rPr>
              <w:t>Rating</w:t>
            </w:r>
          </w:p>
          <w:p w14:paraId="46BC8D2B" w14:textId="45A0669C" w:rsidR="00DA31D1" w:rsidRDefault="00DA31D1" w:rsidP="00DA31D1">
            <w:pPr>
              <w:pStyle w:val="ListParagraph"/>
              <w:numPr>
                <w:ilvl w:val="0"/>
                <w:numId w:val="6"/>
              </w:numPr>
              <w:ind w:left="318" w:hanging="318"/>
            </w:pPr>
            <w:r>
              <w:t>Combined impact and likelihood ratings</w:t>
            </w:r>
          </w:p>
          <w:p w14:paraId="3EB9FC4D" w14:textId="77777777" w:rsidR="00DA31D1" w:rsidRDefault="00DA31D1"/>
          <w:p w14:paraId="12EB59EE" w14:textId="1B573EB6" w:rsidR="00DA31D1" w:rsidRDefault="00DA31D1"/>
        </w:tc>
      </w:tr>
    </w:tbl>
    <w:p w14:paraId="66C26FBD" w14:textId="72FC8937" w:rsidR="00DA31D1" w:rsidRDefault="00DA31D1"/>
    <w:tbl>
      <w:tblPr>
        <w:tblW w:w="9547" w:type="dxa"/>
        <w:tblLook w:val="04A0" w:firstRow="1" w:lastRow="0" w:firstColumn="1" w:lastColumn="0" w:noHBand="0" w:noVBand="1"/>
      </w:tblPr>
      <w:tblGrid>
        <w:gridCol w:w="10"/>
        <w:gridCol w:w="655"/>
        <w:gridCol w:w="895"/>
        <w:gridCol w:w="1245"/>
        <w:gridCol w:w="352"/>
        <w:gridCol w:w="1597"/>
        <w:gridCol w:w="115"/>
        <w:gridCol w:w="1483"/>
        <w:gridCol w:w="156"/>
        <w:gridCol w:w="1441"/>
        <w:gridCol w:w="180"/>
        <w:gridCol w:w="1418"/>
      </w:tblGrid>
      <w:tr w:rsidR="00C26301" w:rsidRPr="00C26301" w14:paraId="3E93F040" w14:textId="77777777" w:rsidTr="00C26301">
        <w:trPr>
          <w:gridBefore w:val="1"/>
          <w:wBefore w:w="10" w:type="dxa"/>
          <w:trHeight w:val="440"/>
        </w:trPr>
        <w:tc>
          <w:tcPr>
            <w:tcW w:w="9537" w:type="dxa"/>
            <w:gridSpan w:val="11"/>
            <w:tcBorders>
              <w:top w:val="nil"/>
              <w:bottom w:val="nil"/>
            </w:tcBorders>
            <w:shd w:val="clear" w:color="auto" w:fill="EDEDED" w:themeFill="accent3" w:themeFillTint="33"/>
            <w:vAlign w:val="center"/>
            <w:hideMark/>
          </w:tcPr>
          <w:p w14:paraId="62C87095" w14:textId="78571628" w:rsidR="00C26301" w:rsidRPr="00C26301" w:rsidRDefault="00C26301" w:rsidP="00C26301">
            <w:pPr>
              <w:spacing w:after="0" w:line="240" w:lineRule="auto"/>
              <w:rPr>
                <w:rFonts w:eastAsia="Times New Roman" w:cstheme="minorHAnsi"/>
                <w:b/>
                <w:bCs/>
                <w:lang w:eastAsia="zh-CN"/>
              </w:rPr>
            </w:pPr>
            <w:r w:rsidRPr="00C26301">
              <w:rPr>
                <w:rFonts w:eastAsia="Times New Roman" w:cstheme="minorHAnsi"/>
                <w:b/>
                <w:bCs/>
                <w:lang w:eastAsia="zh-CN"/>
              </w:rPr>
              <w:t>CDG - Likelihood Parameters</w:t>
            </w:r>
          </w:p>
        </w:tc>
      </w:tr>
      <w:tr w:rsidR="00C26301" w:rsidRPr="00C26301" w14:paraId="79CD7046" w14:textId="77777777" w:rsidTr="00C26301">
        <w:trPr>
          <w:trHeight w:val="150"/>
        </w:trPr>
        <w:tc>
          <w:tcPr>
            <w:tcW w:w="6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4A536" w14:textId="77777777" w:rsidR="00C26301" w:rsidRPr="00C26301" w:rsidRDefault="00C26301" w:rsidP="00C26301">
            <w:pPr>
              <w:spacing w:after="0" w:line="240" w:lineRule="auto"/>
              <w:rPr>
                <w:rFonts w:eastAsia="Times New Roman" w:cstheme="minorHAnsi"/>
                <w:color w:val="000000"/>
                <w:lang w:eastAsia="zh-CN"/>
              </w:rPr>
            </w:pPr>
            <w:r w:rsidRPr="00C26301">
              <w:rPr>
                <w:rFonts w:eastAsia="Times New Roman" w:cstheme="minorHAnsi"/>
                <w:color w:val="000000"/>
                <w:lang w:eastAsia="zh-CN"/>
              </w:rPr>
              <w:t> 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2D9EA" w14:textId="77777777" w:rsidR="00C26301" w:rsidRPr="00C26301" w:rsidRDefault="00C26301" w:rsidP="00C26301">
            <w:pPr>
              <w:spacing w:after="0" w:line="240" w:lineRule="auto"/>
              <w:rPr>
                <w:rFonts w:eastAsia="Times New Roman" w:cstheme="minorHAnsi"/>
                <w:color w:val="000000"/>
                <w:lang w:eastAsia="zh-CN"/>
              </w:rPr>
            </w:pPr>
            <w:r w:rsidRPr="00C26301">
              <w:rPr>
                <w:rFonts w:eastAsia="Times New Roman" w:cstheme="minorHAnsi"/>
                <w:color w:val="000000"/>
                <w:lang w:eastAsia="zh-CN"/>
              </w:rPr>
              <w:t> 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EC2EB" w14:textId="77777777" w:rsidR="00C26301" w:rsidRPr="00C26301" w:rsidRDefault="00C26301" w:rsidP="00C2630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zh-CN"/>
              </w:rPr>
            </w:pPr>
            <w:r w:rsidRPr="00C26301">
              <w:rPr>
                <w:rFonts w:eastAsia="Times New Roman" w:cstheme="minorHAnsi"/>
                <w:color w:val="000000"/>
                <w:lang w:eastAsia="zh-CN"/>
              </w:rPr>
              <w:t> </w:t>
            </w:r>
          </w:p>
        </w:tc>
        <w:tc>
          <w:tcPr>
            <w:tcW w:w="206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89435" w14:textId="77777777" w:rsidR="00C26301" w:rsidRPr="00C26301" w:rsidRDefault="00C26301" w:rsidP="00C2630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zh-CN"/>
              </w:rPr>
            </w:pPr>
            <w:r w:rsidRPr="00C26301">
              <w:rPr>
                <w:rFonts w:eastAsia="Times New Roman" w:cstheme="minorHAnsi"/>
                <w:color w:val="000000"/>
                <w:lang w:eastAsia="zh-CN"/>
              </w:rPr>
              <w:t> </w:t>
            </w:r>
          </w:p>
        </w:tc>
        <w:tc>
          <w:tcPr>
            <w:tcW w:w="16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A58C5" w14:textId="77777777" w:rsidR="00C26301" w:rsidRPr="00C26301" w:rsidRDefault="00C26301" w:rsidP="00C2630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zh-CN"/>
              </w:rPr>
            </w:pPr>
            <w:r w:rsidRPr="00C26301">
              <w:rPr>
                <w:rFonts w:eastAsia="Times New Roman" w:cstheme="minorHAnsi"/>
                <w:color w:val="000000"/>
                <w:lang w:eastAsia="zh-CN"/>
              </w:rPr>
              <w:t> </w:t>
            </w:r>
          </w:p>
        </w:tc>
        <w:tc>
          <w:tcPr>
            <w:tcW w:w="16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C5B28" w14:textId="77777777" w:rsidR="00C26301" w:rsidRPr="00C26301" w:rsidRDefault="00C26301" w:rsidP="00C2630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zh-CN"/>
              </w:rPr>
            </w:pPr>
            <w:r w:rsidRPr="00C26301">
              <w:rPr>
                <w:rFonts w:eastAsia="Times New Roman" w:cstheme="minorHAnsi"/>
                <w:color w:val="000000"/>
                <w:lang w:eastAsia="zh-CN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1C773" w14:textId="77777777" w:rsidR="00C26301" w:rsidRPr="00C26301" w:rsidRDefault="00C26301" w:rsidP="00C2630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zh-CN"/>
              </w:rPr>
            </w:pPr>
            <w:r w:rsidRPr="00C26301">
              <w:rPr>
                <w:rFonts w:eastAsia="Times New Roman" w:cstheme="minorHAnsi"/>
                <w:color w:val="000000"/>
                <w:lang w:eastAsia="zh-CN"/>
              </w:rPr>
              <w:t> </w:t>
            </w:r>
          </w:p>
        </w:tc>
      </w:tr>
      <w:tr w:rsidR="00C26301" w:rsidRPr="00C26301" w14:paraId="65CC4C33" w14:textId="77777777" w:rsidTr="00C26301">
        <w:trPr>
          <w:trHeight w:val="620"/>
        </w:trPr>
        <w:tc>
          <w:tcPr>
            <w:tcW w:w="156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F2F2F2"/>
              <w:right w:val="single" w:sz="8" w:space="0" w:color="D0CECE"/>
            </w:tcBorders>
            <w:shd w:val="clear" w:color="000000" w:fill="00338D"/>
            <w:vAlign w:val="center"/>
            <w:hideMark/>
          </w:tcPr>
          <w:p w14:paraId="5959240A" w14:textId="77777777" w:rsidR="00C26301" w:rsidRPr="00C26301" w:rsidRDefault="00C26301" w:rsidP="00C2630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FFFF"/>
                <w:lang w:eastAsia="zh-CN"/>
              </w:rPr>
            </w:pPr>
            <w:r w:rsidRPr="00C26301">
              <w:rPr>
                <w:rFonts w:eastAsia="Times New Roman" w:cstheme="minorHAnsi"/>
                <w:b/>
                <w:bCs/>
                <w:color w:val="FFFFFF"/>
                <w:lang w:eastAsia="zh-CN"/>
              </w:rPr>
              <w:t>Likelihood</w:t>
            </w:r>
            <w:r w:rsidRPr="00C26301">
              <w:rPr>
                <w:rFonts w:eastAsia="Times New Roman" w:cstheme="minorHAnsi"/>
                <w:b/>
                <w:bCs/>
                <w:color w:val="FFFFFF"/>
                <w:lang w:eastAsia="zh-CN"/>
              </w:rPr>
              <w:br/>
              <w:t>Descriptors</w:t>
            </w:r>
          </w:p>
        </w:tc>
        <w:tc>
          <w:tcPr>
            <w:tcW w:w="1597" w:type="dxa"/>
            <w:gridSpan w:val="2"/>
            <w:tcBorders>
              <w:top w:val="single" w:sz="8" w:space="0" w:color="auto"/>
              <w:left w:val="nil"/>
              <w:bottom w:val="single" w:sz="8" w:space="0" w:color="F2F2F2"/>
              <w:right w:val="single" w:sz="8" w:space="0" w:color="D0CECE"/>
            </w:tcBorders>
            <w:shd w:val="clear" w:color="000000" w:fill="00338D"/>
            <w:vAlign w:val="center"/>
            <w:hideMark/>
          </w:tcPr>
          <w:p w14:paraId="4BC88227" w14:textId="77777777" w:rsidR="00C26301" w:rsidRPr="00C26301" w:rsidRDefault="00C26301" w:rsidP="00C2630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FFFF"/>
                <w:lang w:eastAsia="zh-CN"/>
              </w:rPr>
            </w:pPr>
            <w:r w:rsidRPr="00C26301">
              <w:rPr>
                <w:rFonts w:eastAsia="Times New Roman" w:cstheme="minorHAnsi"/>
                <w:b/>
                <w:bCs/>
                <w:color w:val="FFFFFF"/>
                <w:lang w:eastAsia="zh-CN"/>
              </w:rPr>
              <w:t>1</w:t>
            </w:r>
            <w:r w:rsidRPr="00C26301">
              <w:rPr>
                <w:rFonts w:eastAsia="Times New Roman" w:cstheme="minorHAnsi"/>
                <w:b/>
                <w:bCs/>
                <w:color w:val="FFFFFF"/>
                <w:lang w:eastAsia="zh-CN"/>
              </w:rPr>
              <w:br/>
              <w:t>Remote</w:t>
            </w:r>
          </w:p>
        </w:tc>
        <w:tc>
          <w:tcPr>
            <w:tcW w:w="1597" w:type="dxa"/>
            <w:tcBorders>
              <w:top w:val="single" w:sz="8" w:space="0" w:color="auto"/>
              <w:left w:val="nil"/>
              <w:bottom w:val="nil"/>
              <w:right w:val="single" w:sz="8" w:space="0" w:color="D0CECE"/>
            </w:tcBorders>
            <w:shd w:val="clear" w:color="000000" w:fill="00338D"/>
            <w:vAlign w:val="center"/>
            <w:hideMark/>
          </w:tcPr>
          <w:p w14:paraId="6635E8EF" w14:textId="77777777" w:rsidR="00C26301" w:rsidRPr="00C26301" w:rsidRDefault="00C26301" w:rsidP="00C2630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FFFF"/>
                <w:lang w:eastAsia="zh-CN"/>
              </w:rPr>
            </w:pPr>
            <w:r w:rsidRPr="00C26301">
              <w:rPr>
                <w:rFonts w:eastAsia="Times New Roman" w:cstheme="minorHAnsi"/>
                <w:b/>
                <w:bCs/>
                <w:color w:val="FFFFFF"/>
                <w:lang w:eastAsia="zh-CN"/>
              </w:rPr>
              <w:t>2</w:t>
            </w:r>
            <w:r w:rsidRPr="00C26301">
              <w:rPr>
                <w:rFonts w:eastAsia="Times New Roman" w:cstheme="minorHAnsi"/>
                <w:b/>
                <w:bCs/>
                <w:color w:val="FFFFFF"/>
                <w:lang w:eastAsia="zh-CN"/>
              </w:rPr>
              <w:br/>
              <w:t>Unlikely</w:t>
            </w:r>
          </w:p>
        </w:tc>
        <w:tc>
          <w:tcPr>
            <w:tcW w:w="1598" w:type="dxa"/>
            <w:gridSpan w:val="2"/>
            <w:tcBorders>
              <w:top w:val="single" w:sz="8" w:space="0" w:color="auto"/>
              <w:left w:val="nil"/>
              <w:bottom w:val="single" w:sz="8" w:space="0" w:color="F2F2F2"/>
              <w:right w:val="single" w:sz="8" w:space="0" w:color="D0CECE"/>
            </w:tcBorders>
            <w:shd w:val="clear" w:color="000000" w:fill="00338D"/>
            <w:vAlign w:val="center"/>
            <w:hideMark/>
          </w:tcPr>
          <w:p w14:paraId="3D35FFB4" w14:textId="77777777" w:rsidR="00C26301" w:rsidRPr="00C26301" w:rsidRDefault="00C26301" w:rsidP="00C2630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FFFF"/>
                <w:lang w:eastAsia="zh-CN"/>
              </w:rPr>
            </w:pPr>
            <w:r w:rsidRPr="00C26301">
              <w:rPr>
                <w:rFonts w:eastAsia="Times New Roman" w:cstheme="minorHAnsi"/>
                <w:b/>
                <w:bCs/>
                <w:color w:val="FFFFFF"/>
                <w:lang w:eastAsia="zh-CN"/>
              </w:rPr>
              <w:t>3</w:t>
            </w:r>
            <w:r w:rsidRPr="00C26301">
              <w:rPr>
                <w:rFonts w:eastAsia="Times New Roman" w:cstheme="minorHAnsi"/>
                <w:b/>
                <w:bCs/>
                <w:color w:val="FFFFFF"/>
                <w:lang w:eastAsia="zh-CN"/>
              </w:rPr>
              <w:br/>
              <w:t>Possible</w:t>
            </w:r>
          </w:p>
        </w:tc>
        <w:tc>
          <w:tcPr>
            <w:tcW w:w="1597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D0CECE"/>
            </w:tcBorders>
            <w:shd w:val="clear" w:color="000000" w:fill="00338D"/>
            <w:vAlign w:val="center"/>
            <w:hideMark/>
          </w:tcPr>
          <w:p w14:paraId="5B9F5EED" w14:textId="77777777" w:rsidR="00C26301" w:rsidRPr="00C26301" w:rsidRDefault="00C26301" w:rsidP="00C2630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FFFF"/>
                <w:lang w:eastAsia="zh-CN"/>
              </w:rPr>
            </w:pPr>
            <w:r w:rsidRPr="00C26301">
              <w:rPr>
                <w:rFonts w:eastAsia="Times New Roman" w:cstheme="minorHAnsi"/>
                <w:b/>
                <w:bCs/>
                <w:color w:val="FFFFFF"/>
                <w:lang w:eastAsia="zh-CN"/>
              </w:rPr>
              <w:t>4</w:t>
            </w:r>
            <w:r w:rsidRPr="00C26301">
              <w:rPr>
                <w:rFonts w:eastAsia="Times New Roman" w:cstheme="minorHAnsi"/>
                <w:b/>
                <w:bCs/>
                <w:color w:val="FFFFFF"/>
                <w:lang w:eastAsia="zh-CN"/>
              </w:rPr>
              <w:br/>
              <w:t>Likely</w:t>
            </w:r>
          </w:p>
        </w:tc>
        <w:tc>
          <w:tcPr>
            <w:tcW w:w="1598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00338D"/>
            <w:vAlign w:val="center"/>
            <w:hideMark/>
          </w:tcPr>
          <w:p w14:paraId="0C098F54" w14:textId="77777777" w:rsidR="00C26301" w:rsidRPr="00C26301" w:rsidRDefault="00C26301" w:rsidP="00C2630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FFFF"/>
                <w:lang w:eastAsia="zh-CN"/>
              </w:rPr>
            </w:pPr>
            <w:r w:rsidRPr="00C26301">
              <w:rPr>
                <w:rFonts w:eastAsia="Times New Roman" w:cstheme="minorHAnsi"/>
                <w:b/>
                <w:bCs/>
                <w:color w:val="FFFFFF"/>
                <w:lang w:eastAsia="zh-CN"/>
              </w:rPr>
              <w:t>5</w:t>
            </w:r>
            <w:r w:rsidRPr="00C26301">
              <w:rPr>
                <w:rFonts w:eastAsia="Times New Roman" w:cstheme="minorHAnsi"/>
                <w:b/>
                <w:bCs/>
                <w:color w:val="FFFFFF"/>
                <w:lang w:eastAsia="zh-CN"/>
              </w:rPr>
              <w:br/>
              <w:t>Almost Certain</w:t>
            </w:r>
          </w:p>
        </w:tc>
      </w:tr>
      <w:tr w:rsidR="00C26301" w:rsidRPr="00C26301" w14:paraId="703DFFE8" w14:textId="77777777" w:rsidTr="00C26301">
        <w:trPr>
          <w:trHeight w:val="1040"/>
        </w:trPr>
        <w:tc>
          <w:tcPr>
            <w:tcW w:w="1560" w:type="dxa"/>
            <w:gridSpan w:val="3"/>
            <w:tcBorders>
              <w:top w:val="single" w:sz="8" w:space="0" w:color="F2F2F2"/>
              <w:left w:val="single" w:sz="8" w:space="0" w:color="auto"/>
              <w:bottom w:val="single" w:sz="8" w:space="0" w:color="D0CECE"/>
              <w:right w:val="single" w:sz="8" w:space="0" w:color="D0CECE"/>
            </w:tcBorders>
            <w:shd w:val="clear" w:color="000000" w:fill="C5EBFF"/>
            <w:vAlign w:val="center"/>
            <w:hideMark/>
          </w:tcPr>
          <w:p w14:paraId="699433B1" w14:textId="77777777" w:rsidR="00C26301" w:rsidRPr="00C26301" w:rsidRDefault="00C26301" w:rsidP="00C2630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zh-CN"/>
              </w:rPr>
            </w:pPr>
            <w:r w:rsidRPr="00C26301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 xml:space="preserve">Percentage / Probability </w:t>
            </w:r>
          </w:p>
        </w:tc>
        <w:tc>
          <w:tcPr>
            <w:tcW w:w="1597" w:type="dxa"/>
            <w:gridSpan w:val="2"/>
            <w:tcBorders>
              <w:top w:val="nil"/>
              <w:left w:val="nil"/>
              <w:bottom w:val="single" w:sz="8" w:space="0" w:color="D0CECE"/>
              <w:right w:val="single" w:sz="8" w:space="0" w:color="D0CECE"/>
            </w:tcBorders>
            <w:shd w:val="clear" w:color="auto" w:fill="auto"/>
            <w:vAlign w:val="center"/>
            <w:hideMark/>
          </w:tcPr>
          <w:p w14:paraId="758FEE1B" w14:textId="77777777" w:rsidR="00C26301" w:rsidRPr="00C26301" w:rsidRDefault="00C26301" w:rsidP="00C2630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zh-CN"/>
              </w:rPr>
            </w:pPr>
            <w:r w:rsidRPr="00C26301">
              <w:rPr>
                <w:rFonts w:eastAsia="Times New Roman" w:cstheme="minorHAnsi"/>
                <w:b/>
                <w:bCs/>
                <w:color w:val="00338D"/>
                <w:lang w:eastAsia="zh-CN"/>
              </w:rPr>
              <w:t>&lt; 5%</w:t>
            </w:r>
            <w:r w:rsidRPr="00C26301">
              <w:rPr>
                <w:rFonts w:eastAsia="Times New Roman" w:cstheme="minorHAnsi"/>
                <w:color w:val="000000"/>
                <w:lang w:eastAsia="zh-CN"/>
              </w:rPr>
              <w:t xml:space="preserve"> Occurrence</w:t>
            </w:r>
          </w:p>
        </w:tc>
        <w:tc>
          <w:tcPr>
            <w:tcW w:w="1597" w:type="dxa"/>
            <w:tcBorders>
              <w:top w:val="single" w:sz="8" w:space="0" w:color="F2F2F2"/>
              <w:left w:val="nil"/>
              <w:bottom w:val="single" w:sz="8" w:space="0" w:color="D0CECE"/>
              <w:right w:val="single" w:sz="8" w:space="0" w:color="D0CECE"/>
            </w:tcBorders>
            <w:shd w:val="clear" w:color="auto" w:fill="auto"/>
            <w:vAlign w:val="center"/>
            <w:hideMark/>
          </w:tcPr>
          <w:p w14:paraId="2DAE75B9" w14:textId="77777777" w:rsidR="00C26301" w:rsidRPr="00C26301" w:rsidRDefault="00C26301" w:rsidP="00C2630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zh-CN"/>
              </w:rPr>
            </w:pPr>
            <w:r w:rsidRPr="00C26301">
              <w:rPr>
                <w:rFonts w:eastAsia="Times New Roman" w:cstheme="minorHAnsi"/>
                <w:b/>
                <w:bCs/>
                <w:color w:val="00338D"/>
                <w:lang w:eastAsia="zh-CN"/>
              </w:rPr>
              <w:t>5% - 25%</w:t>
            </w:r>
            <w:r w:rsidRPr="00C26301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br/>
            </w:r>
            <w:r w:rsidRPr="00C26301">
              <w:rPr>
                <w:rFonts w:eastAsia="Times New Roman" w:cstheme="minorHAnsi"/>
                <w:color w:val="000000"/>
                <w:lang w:eastAsia="zh-CN"/>
              </w:rPr>
              <w:t>Occurrence</w:t>
            </w:r>
          </w:p>
        </w:tc>
        <w:tc>
          <w:tcPr>
            <w:tcW w:w="1598" w:type="dxa"/>
            <w:gridSpan w:val="2"/>
            <w:tcBorders>
              <w:top w:val="nil"/>
              <w:left w:val="nil"/>
              <w:bottom w:val="single" w:sz="8" w:space="0" w:color="D0CECE"/>
              <w:right w:val="single" w:sz="8" w:space="0" w:color="D0CECE"/>
            </w:tcBorders>
            <w:shd w:val="clear" w:color="auto" w:fill="auto"/>
            <w:vAlign w:val="center"/>
            <w:hideMark/>
          </w:tcPr>
          <w:p w14:paraId="18E7140C" w14:textId="77777777" w:rsidR="00C26301" w:rsidRPr="00C26301" w:rsidRDefault="00C26301" w:rsidP="00C2630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zh-CN"/>
              </w:rPr>
            </w:pPr>
            <w:r w:rsidRPr="00C26301">
              <w:rPr>
                <w:rFonts w:eastAsia="Times New Roman" w:cstheme="minorHAnsi"/>
                <w:b/>
                <w:bCs/>
                <w:color w:val="00338D"/>
                <w:lang w:eastAsia="zh-CN"/>
              </w:rPr>
              <w:t>25% - 50%</w:t>
            </w:r>
            <w:r w:rsidRPr="00C26301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br/>
            </w:r>
            <w:r w:rsidRPr="00C26301">
              <w:rPr>
                <w:rFonts w:eastAsia="Times New Roman" w:cstheme="minorHAnsi"/>
                <w:color w:val="000000"/>
                <w:lang w:eastAsia="zh-CN"/>
              </w:rPr>
              <w:t>Occurrence</w:t>
            </w:r>
          </w:p>
        </w:tc>
        <w:tc>
          <w:tcPr>
            <w:tcW w:w="1597" w:type="dxa"/>
            <w:gridSpan w:val="2"/>
            <w:tcBorders>
              <w:top w:val="single" w:sz="8" w:space="0" w:color="F2F2F2"/>
              <w:left w:val="nil"/>
              <w:bottom w:val="single" w:sz="8" w:space="0" w:color="D0CECE"/>
              <w:right w:val="single" w:sz="8" w:space="0" w:color="D0CECE"/>
            </w:tcBorders>
            <w:shd w:val="clear" w:color="auto" w:fill="auto"/>
            <w:vAlign w:val="center"/>
            <w:hideMark/>
          </w:tcPr>
          <w:p w14:paraId="73F8E207" w14:textId="77777777" w:rsidR="00C26301" w:rsidRPr="00C26301" w:rsidRDefault="00C26301" w:rsidP="00C2630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zh-CN"/>
              </w:rPr>
            </w:pPr>
            <w:r w:rsidRPr="00C26301">
              <w:rPr>
                <w:rFonts w:eastAsia="Times New Roman" w:cstheme="minorHAnsi"/>
                <w:b/>
                <w:bCs/>
                <w:color w:val="00338D"/>
                <w:lang w:eastAsia="zh-CN"/>
              </w:rPr>
              <w:t>50% - 95%</w:t>
            </w:r>
            <w:r w:rsidRPr="00C26301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br/>
            </w:r>
            <w:r w:rsidRPr="00C26301">
              <w:rPr>
                <w:rFonts w:eastAsia="Times New Roman" w:cstheme="minorHAnsi"/>
                <w:color w:val="000000"/>
                <w:lang w:eastAsia="zh-CN"/>
              </w:rPr>
              <w:t>Occurrence</w:t>
            </w:r>
          </w:p>
        </w:tc>
        <w:tc>
          <w:tcPr>
            <w:tcW w:w="1598" w:type="dxa"/>
            <w:gridSpan w:val="2"/>
            <w:tcBorders>
              <w:top w:val="single" w:sz="8" w:space="0" w:color="F2F2F2"/>
              <w:left w:val="nil"/>
              <w:bottom w:val="single" w:sz="8" w:space="0" w:color="D0CECE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04264C" w14:textId="77777777" w:rsidR="00C26301" w:rsidRPr="00C26301" w:rsidRDefault="00C26301" w:rsidP="00C2630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zh-CN"/>
              </w:rPr>
            </w:pPr>
            <w:r w:rsidRPr="00C26301">
              <w:rPr>
                <w:rFonts w:eastAsia="Times New Roman" w:cstheme="minorHAnsi"/>
                <w:b/>
                <w:bCs/>
                <w:color w:val="00338D"/>
                <w:lang w:eastAsia="zh-CN"/>
              </w:rPr>
              <w:t>&gt;95%</w:t>
            </w:r>
            <w:r w:rsidRPr="00C26301">
              <w:rPr>
                <w:rFonts w:eastAsia="Times New Roman" w:cstheme="minorHAnsi"/>
                <w:color w:val="000000"/>
                <w:lang w:eastAsia="zh-CN"/>
              </w:rPr>
              <w:t xml:space="preserve"> Occurrence</w:t>
            </w:r>
          </w:p>
        </w:tc>
      </w:tr>
      <w:tr w:rsidR="00C26301" w:rsidRPr="00C26301" w14:paraId="31A194AF" w14:textId="77777777" w:rsidTr="00C26301">
        <w:trPr>
          <w:trHeight w:val="890"/>
        </w:trPr>
        <w:tc>
          <w:tcPr>
            <w:tcW w:w="156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D0CECE"/>
            </w:tcBorders>
            <w:shd w:val="clear" w:color="000000" w:fill="C5EBFF"/>
            <w:vAlign w:val="center"/>
            <w:hideMark/>
          </w:tcPr>
          <w:p w14:paraId="158F605E" w14:textId="77777777" w:rsidR="00C26301" w:rsidRPr="00C26301" w:rsidRDefault="00C26301" w:rsidP="00C2630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zh-CN"/>
              </w:rPr>
            </w:pPr>
            <w:r w:rsidRPr="00C26301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>Time to Occurrence</w:t>
            </w:r>
          </w:p>
        </w:tc>
        <w:tc>
          <w:tcPr>
            <w:tcW w:w="159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D0CECE"/>
            </w:tcBorders>
            <w:shd w:val="clear" w:color="auto" w:fill="auto"/>
            <w:vAlign w:val="center"/>
            <w:hideMark/>
          </w:tcPr>
          <w:p w14:paraId="3870BE01" w14:textId="77777777" w:rsidR="00C26301" w:rsidRPr="00C26301" w:rsidRDefault="00C26301" w:rsidP="00C2630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zh-CN"/>
              </w:rPr>
            </w:pPr>
            <w:r w:rsidRPr="00C26301">
              <w:rPr>
                <w:rFonts w:eastAsia="Times New Roman" w:cstheme="minorHAnsi"/>
                <w:color w:val="000000"/>
                <w:lang w:eastAsia="zh-CN"/>
              </w:rPr>
              <w:t xml:space="preserve">More than </w:t>
            </w:r>
            <w:r w:rsidRPr="00C26301">
              <w:rPr>
                <w:rFonts w:eastAsia="Times New Roman" w:cstheme="minorHAnsi"/>
                <w:b/>
                <w:bCs/>
                <w:color w:val="00338D"/>
                <w:lang w:eastAsia="zh-CN"/>
              </w:rPr>
              <w:t>4 years</w:t>
            </w:r>
          </w:p>
        </w:tc>
        <w:tc>
          <w:tcPr>
            <w:tcW w:w="1597" w:type="dxa"/>
            <w:tcBorders>
              <w:top w:val="nil"/>
              <w:left w:val="nil"/>
              <w:bottom w:val="single" w:sz="8" w:space="0" w:color="auto"/>
              <w:right w:val="single" w:sz="8" w:space="0" w:color="D0CECE"/>
            </w:tcBorders>
            <w:shd w:val="clear" w:color="auto" w:fill="auto"/>
            <w:vAlign w:val="center"/>
            <w:hideMark/>
          </w:tcPr>
          <w:p w14:paraId="58360D9E" w14:textId="77777777" w:rsidR="00C26301" w:rsidRPr="00C26301" w:rsidRDefault="00C26301" w:rsidP="00C2630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zh-CN"/>
              </w:rPr>
            </w:pPr>
            <w:r w:rsidRPr="00C26301">
              <w:rPr>
                <w:rFonts w:eastAsia="Times New Roman" w:cstheme="minorHAnsi"/>
                <w:color w:val="000000"/>
                <w:lang w:eastAsia="zh-CN"/>
              </w:rPr>
              <w:t>Between</w:t>
            </w:r>
            <w:r w:rsidRPr="00C26301">
              <w:rPr>
                <w:rFonts w:eastAsia="Times New Roman" w:cstheme="minorHAnsi"/>
                <w:color w:val="00338D"/>
                <w:lang w:eastAsia="zh-CN"/>
              </w:rPr>
              <w:t xml:space="preserve"> </w:t>
            </w:r>
            <w:r w:rsidRPr="00C26301">
              <w:rPr>
                <w:rFonts w:eastAsia="Times New Roman" w:cstheme="minorHAnsi"/>
                <w:b/>
                <w:bCs/>
                <w:color w:val="00338D"/>
                <w:lang w:eastAsia="zh-CN"/>
              </w:rPr>
              <w:t>4 to 3 years</w:t>
            </w:r>
          </w:p>
        </w:tc>
        <w:tc>
          <w:tcPr>
            <w:tcW w:w="159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D0CECE"/>
            </w:tcBorders>
            <w:shd w:val="clear" w:color="auto" w:fill="auto"/>
            <w:vAlign w:val="center"/>
            <w:hideMark/>
          </w:tcPr>
          <w:p w14:paraId="2CB55DC3" w14:textId="77777777" w:rsidR="00C26301" w:rsidRPr="00C26301" w:rsidRDefault="00C26301" w:rsidP="00C2630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zh-CN"/>
              </w:rPr>
            </w:pPr>
            <w:r w:rsidRPr="00C26301">
              <w:rPr>
                <w:rFonts w:eastAsia="Times New Roman" w:cstheme="minorHAnsi"/>
                <w:color w:val="000000"/>
                <w:lang w:eastAsia="zh-CN"/>
              </w:rPr>
              <w:t xml:space="preserve">Between </w:t>
            </w:r>
            <w:r w:rsidRPr="00C26301">
              <w:rPr>
                <w:rFonts w:eastAsia="Times New Roman" w:cstheme="minorHAnsi"/>
                <w:b/>
                <w:bCs/>
                <w:color w:val="00338D"/>
                <w:lang w:eastAsia="zh-CN"/>
              </w:rPr>
              <w:t>3 to 2 years</w:t>
            </w:r>
          </w:p>
        </w:tc>
        <w:tc>
          <w:tcPr>
            <w:tcW w:w="159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D0CECE"/>
            </w:tcBorders>
            <w:shd w:val="clear" w:color="auto" w:fill="auto"/>
            <w:vAlign w:val="center"/>
            <w:hideMark/>
          </w:tcPr>
          <w:p w14:paraId="44DAC2E1" w14:textId="77777777" w:rsidR="00C26301" w:rsidRPr="00C26301" w:rsidRDefault="00C26301" w:rsidP="00C2630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zh-CN"/>
              </w:rPr>
            </w:pPr>
            <w:r w:rsidRPr="00C26301">
              <w:rPr>
                <w:rFonts w:eastAsia="Times New Roman" w:cstheme="minorHAnsi"/>
                <w:color w:val="000000"/>
                <w:lang w:eastAsia="zh-CN"/>
              </w:rPr>
              <w:t>Between</w:t>
            </w:r>
            <w:r w:rsidRPr="00C26301">
              <w:rPr>
                <w:rFonts w:eastAsia="Times New Roman" w:cstheme="minorHAnsi"/>
                <w:b/>
                <w:bCs/>
                <w:color w:val="00338D"/>
                <w:lang w:eastAsia="zh-CN"/>
              </w:rPr>
              <w:t xml:space="preserve"> 2 to a year</w:t>
            </w:r>
          </w:p>
        </w:tc>
        <w:tc>
          <w:tcPr>
            <w:tcW w:w="159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72FEB1" w14:textId="77777777" w:rsidR="00C26301" w:rsidRPr="00C26301" w:rsidRDefault="00C26301" w:rsidP="00C2630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zh-CN"/>
              </w:rPr>
            </w:pPr>
            <w:r w:rsidRPr="00C26301">
              <w:rPr>
                <w:rFonts w:eastAsia="Times New Roman" w:cstheme="minorHAnsi"/>
                <w:color w:val="000000"/>
                <w:lang w:eastAsia="zh-CN"/>
              </w:rPr>
              <w:t>Within a</w:t>
            </w:r>
            <w:r w:rsidRPr="00C26301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 xml:space="preserve"> </w:t>
            </w:r>
            <w:r w:rsidRPr="00C26301">
              <w:rPr>
                <w:rFonts w:eastAsia="Times New Roman" w:cstheme="minorHAnsi"/>
                <w:b/>
                <w:bCs/>
                <w:color w:val="00338D"/>
                <w:lang w:eastAsia="zh-CN"/>
              </w:rPr>
              <w:t xml:space="preserve">year </w:t>
            </w:r>
          </w:p>
        </w:tc>
      </w:tr>
    </w:tbl>
    <w:p w14:paraId="5D28E908" w14:textId="3F5A1102" w:rsidR="00C26301" w:rsidRDefault="00C26301"/>
    <w:tbl>
      <w:tblPr>
        <w:tblW w:w="9558" w:type="dxa"/>
        <w:tblLook w:val="04A0" w:firstRow="1" w:lastRow="0" w:firstColumn="1" w:lastColumn="0" w:noHBand="0" w:noVBand="1"/>
      </w:tblPr>
      <w:tblGrid>
        <w:gridCol w:w="498"/>
        <w:gridCol w:w="2083"/>
        <w:gridCol w:w="1276"/>
        <w:gridCol w:w="119"/>
        <w:gridCol w:w="1298"/>
        <w:gridCol w:w="97"/>
        <w:gridCol w:w="1320"/>
        <w:gridCol w:w="76"/>
        <w:gridCol w:w="1374"/>
        <w:gridCol w:w="21"/>
        <w:gridCol w:w="1396"/>
      </w:tblGrid>
      <w:tr w:rsidR="00C26301" w:rsidRPr="00C26301" w14:paraId="5D55B422" w14:textId="77777777" w:rsidTr="009D0E9B">
        <w:trPr>
          <w:trHeight w:val="440"/>
        </w:trPr>
        <w:tc>
          <w:tcPr>
            <w:tcW w:w="9558" w:type="dxa"/>
            <w:gridSpan w:val="11"/>
            <w:shd w:val="clear" w:color="auto" w:fill="EDEDED" w:themeFill="accent3" w:themeFillTint="33"/>
            <w:vAlign w:val="center"/>
            <w:hideMark/>
          </w:tcPr>
          <w:p w14:paraId="7994D253" w14:textId="77777777" w:rsidR="00C26301" w:rsidRPr="00C26301" w:rsidRDefault="00C26301" w:rsidP="00C26301">
            <w:pPr>
              <w:spacing w:after="0" w:line="240" w:lineRule="auto"/>
              <w:rPr>
                <w:rFonts w:eastAsia="Times New Roman" w:cstheme="minorHAnsi"/>
                <w:b/>
                <w:bCs/>
                <w:lang w:eastAsia="zh-CN"/>
              </w:rPr>
            </w:pPr>
            <w:r w:rsidRPr="00C26301">
              <w:rPr>
                <w:rFonts w:eastAsia="Times New Roman" w:cstheme="minorHAnsi"/>
                <w:b/>
                <w:bCs/>
                <w:lang w:eastAsia="zh-CN"/>
              </w:rPr>
              <w:t>CDG - Impact Parameters</w:t>
            </w:r>
          </w:p>
        </w:tc>
      </w:tr>
      <w:tr w:rsidR="00C26301" w:rsidRPr="00C26301" w14:paraId="68A36601" w14:textId="77777777" w:rsidTr="009D0E9B">
        <w:trPr>
          <w:trHeight w:val="193"/>
        </w:trPr>
        <w:tc>
          <w:tcPr>
            <w:tcW w:w="498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C7177" w14:textId="77777777" w:rsidR="00C26301" w:rsidRPr="00C26301" w:rsidRDefault="00C26301" w:rsidP="00C26301">
            <w:pPr>
              <w:spacing w:after="0" w:line="240" w:lineRule="auto"/>
              <w:rPr>
                <w:rFonts w:eastAsia="Times New Roman" w:cstheme="minorHAnsi"/>
                <w:color w:val="000000"/>
                <w:lang w:eastAsia="zh-CN"/>
              </w:rPr>
            </w:pPr>
            <w:r w:rsidRPr="00C26301">
              <w:rPr>
                <w:rFonts w:eastAsia="Times New Roman" w:cstheme="minorHAnsi"/>
                <w:color w:val="000000"/>
                <w:lang w:eastAsia="zh-CN"/>
              </w:rPr>
              <w:t> </w:t>
            </w:r>
          </w:p>
        </w:tc>
        <w:tc>
          <w:tcPr>
            <w:tcW w:w="2083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9B865" w14:textId="77777777" w:rsidR="00C26301" w:rsidRPr="00C26301" w:rsidRDefault="00C26301" w:rsidP="00C26301">
            <w:pPr>
              <w:spacing w:after="0" w:line="240" w:lineRule="auto"/>
              <w:rPr>
                <w:rFonts w:eastAsia="Times New Roman" w:cstheme="minorHAnsi"/>
                <w:color w:val="000000"/>
                <w:lang w:eastAsia="zh-CN"/>
              </w:rPr>
            </w:pPr>
            <w:r w:rsidRPr="00C26301">
              <w:rPr>
                <w:rFonts w:eastAsia="Times New Roman" w:cstheme="minorHAnsi"/>
                <w:color w:val="000000"/>
                <w:lang w:eastAsia="zh-CN"/>
              </w:rPr>
              <w:t> </w:t>
            </w: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3F68C" w14:textId="77777777" w:rsidR="00C26301" w:rsidRPr="00C26301" w:rsidRDefault="00C26301" w:rsidP="00C2630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zh-CN"/>
              </w:rPr>
            </w:pPr>
            <w:r w:rsidRPr="00C26301">
              <w:rPr>
                <w:rFonts w:eastAsia="Times New Roman" w:cstheme="minorHAnsi"/>
                <w:color w:val="000000"/>
                <w:lang w:eastAsia="zh-CN"/>
              </w:rPr>
              <w:t> </w:t>
            </w:r>
          </w:p>
        </w:tc>
        <w:tc>
          <w:tcPr>
            <w:tcW w:w="1417" w:type="dxa"/>
            <w:gridSpan w:val="2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63C71" w14:textId="77777777" w:rsidR="00C26301" w:rsidRPr="00C26301" w:rsidRDefault="00C26301" w:rsidP="00C2630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zh-CN"/>
              </w:rPr>
            </w:pPr>
            <w:r w:rsidRPr="00C26301">
              <w:rPr>
                <w:rFonts w:eastAsia="Times New Roman" w:cstheme="minorHAnsi"/>
                <w:color w:val="000000"/>
                <w:lang w:eastAsia="zh-CN"/>
              </w:rPr>
              <w:t> </w:t>
            </w:r>
          </w:p>
        </w:tc>
        <w:tc>
          <w:tcPr>
            <w:tcW w:w="1417" w:type="dxa"/>
            <w:gridSpan w:val="2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97DF7" w14:textId="77777777" w:rsidR="00C26301" w:rsidRPr="00C26301" w:rsidRDefault="00C26301" w:rsidP="00C2630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zh-CN"/>
              </w:rPr>
            </w:pPr>
            <w:r w:rsidRPr="00C26301">
              <w:rPr>
                <w:rFonts w:eastAsia="Times New Roman" w:cstheme="minorHAnsi"/>
                <w:color w:val="000000"/>
                <w:lang w:eastAsia="zh-CN"/>
              </w:rPr>
              <w:t> </w:t>
            </w:r>
          </w:p>
        </w:tc>
        <w:tc>
          <w:tcPr>
            <w:tcW w:w="1450" w:type="dxa"/>
            <w:gridSpan w:val="2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22813" w14:textId="77777777" w:rsidR="00C26301" w:rsidRPr="00C26301" w:rsidRDefault="00C26301" w:rsidP="00C2630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zh-CN"/>
              </w:rPr>
            </w:pPr>
            <w:r w:rsidRPr="00C26301">
              <w:rPr>
                <w:rFonts w:eastAsia="Times New Roman" w:cstheme="minorHAnsi"/>
                <w:color w:val="000000"/>
                <w:lang w:eastAsia="zh-CN"/>
              </w:rPr>
              <w:t> </w:t>
            </w:r>
          </w:p>
        </w:tc>
        <w:tc>
          <w:tcPr>
            <w:tcW w:w="1417" w:type="dxa"/>
            <w:gridSpan w:val="2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83559" w14:textId="77777777" w:rsidR="00C26301" w:rsidRPr="00C26301" w:rsidRDefault="00C26301" w:rsidP="00C2630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zh-CN"/>
              </w:rPr>
            </w:pPr>
            <w:r w:rsidRPr="00C26301">
              <w:rPr>
                <w:rFonts w:eastAsia="Times New Roman" w:cstheme="minorHAnsi"/>
                <w:color w:val="000000"/>
                <w:lang w:eastAsia="zh-CN"/>
              </w:rPr>
              <w:t> </w:t>
            </w:r>
          </w:p>
        </w:tc>
      </w:tr>
      <w:tr w:rsidR="00C26301" w:rsidRPr="00C26301" w14:paraId="2DB23841" w14:textId="77777777" w:rsidTr="009D0E9B">
        <w:trPr>
          <w:trHeight w:val="620"/>
        </w:trPr>
        <w:tc>
          <w:tcPr>
            <w:tcW w:w="258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D0CECE"/>
              <w:right w:val="single" w:sz="8" w:space="0" w:color="D0CECE"/>
            </w:tcBorders>
            <w:shd w:val="clear" w:color="000000" w:fill="00338D"/>
            <w:vAlign w:val="center"/>
            <w:hideMark/>
          </w:tcPr>
          <w:p w14:paraId="5F8D29ED" w14:textId="77777777" w:rsidR="00C26301" w:rsidRPr="00C26301" w:rsidRDefault="00C26301" w:rsidP="00C2630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FFFF"/>
                <w:lang w:eastAsia="zh-CN"/>
              </w:rPr>
            </w:pPr>
            <w:r w:rsidRPr="00C26301">
              <w:rPr>
                <w:rFonts w:eastAsia="Times New Roman" w:cstheme="minorHAnsi"/>
                <w:b/>
                <w:bCs/>
                <w:color w:val="FFFFFF"/>
                <w:lang w:eastAsia="zh-CN"/>
              </w:rPr>
              <w:t xml:space="preserve">Impact Descriptors </w:t>
            </w:r>
          </w:p>
        </w:tc>
        <w:tc>
          <w:tcPr>
            <w:tcW w:w="1395" w:type="dxa"/>
            <w:gridSpan w:val="2"/>
            <w:tcBorders>
              <w:top w:val="single" w:sz="8" w:space="0" w:color="auto"/>
              <w:left w:val="nil"/>
              <w:bottom w:val="single" w:sz="8" w:space="0" w:color="D0CECE"/>
              <w:right w:val="single" w:sz="8" w:space="0" w:color="D0CECE"/>
            </w:tcBorders>
            <w:shd w:val="clear" w:color="000000" w:fill="00338D"/>
            <w:vAlign w:val="center"/>
            <w:hideMark/>
          </w:tcPr>
          <w:p w14:paraId="458E42B6" w14:textId="77777777" w:rsidR="00C26301" w:rsidRPr="00C26301" w:rsidRDefault="00C26301" w:rsidP="00C2630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FFFF"/>
                <w:lang w:eastAsia="zh-CN"/>
              </w:rPr>
            </w:pPr>
            <w:r w:rsidRPr="00C26301">
              <w:rPr>
                <w:rFonts w:eastAsia="Times New Roman" w:cstheme="minorHAnsi"/>
                <w:b/>
                <w:bCs/>
                <w:color w:val="FFFFFF"/>
                <w:lang w:eastAsia="zh-CN"/>
              </w:rPr>
              <w:t>1</w:t>
            </w:r>
            <w:r w:rsidRPr="00C26301">
              <w:rPr>
                <w:rFonts w:eastAsia="Times New Roman" w:cstheme="minorHAnsi"/>
                <w:b/>
                <w:bCs/>
                <w:color w:val="FFFFFF"/>
                <w:lang w:eastAsia="zh-CN"/>
              </w:rPr>
              <w:br/>
              <w:t>Minimal</w:t>
            </w:r>
          </w:p>
        </w:tc>
        <w:tc>
          <w:tcPr>
            <w:tcW w:w="1395" w:type="dxa"/>
            <w:gridSpan w:val="2"/>
            <w:tcBorders>
              <w:top w:val="single" w:sz="8" w:space="0" w:color="auto"/>
              <w:left w:val="nil"/>
              <w:bottom w:val="single" w:sz="8" w:space="0" w:color="D0CECE"/>
              <w:right w:val="single" w:sz="8" w:space="0" w:color="D0CECE"/>
            </w:tcBorders>
            <w:shd w:val="clear" w:color="000000" w:fill="00338D"/>
            <w:vAlign w:val="center"/>
            <w:hideMark/>
          </w:tcPr>
          <w:p w14:paraId="7DA2233E" w14:textId="77777777" w:rsidR="00C26301" w:rsidRPr="00C26301" w:rsidRDefault="00C26301" w:rsidP="00C2630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FFFF"/>
                <w:lang w:eastAsia="zh-CN"/>
              </w:rPr>
            </w:pPr>
            <w:r w:rsidRPr="00C26301">
              <w:rPr>
                <w:rFonts w:eastAsia="Times New Roman" w:cstheme="minorHAnsi"/>
                <w:b/>
                <w:bCs/>
                <w:color w:val="FFFFFF"/>
                <w:lang w:eastAsia="zh-CN"/>
              </w:rPr>
              <w:t>2</w:t>
            </w:r>
            <w:r w:rsidRPr="00C26301">
              <w:rPr>
                <w:rFonts w:eastAsia="Times New Roman" w:cstheme="minorHAnsi"/>
                <w:b/>
                <w:bCs/>
                <w:color w:val="FFFFFF"/>
                <w:lang w:eastAsia="zh-CN"/>
              </w:rPr>
              <w:br/>
              <w:t>Minor</w:t>
            </w:r>
          </w:p>
        </w:tc>
        <w:tc>
          <w:tcPr>
            <w:tcW w:w="1396" w:type="dxa"/>
            <w:gridSpan w:val="2"/>
            <w:tcBorders>
              <w:top w:val="single" w:sz="8" w:space="0" w:color="auto"/>
              <w:left w:val="nil"/>
              <w:bottom w:val="single" w:sz="8" w:space="0" w:color="D0CECE"/>
              <w:right w:val="single" w:sz="8" w:space="0" w:color="D0CECE"/>
            </w:tcBorders>
            <w:shd w:val="clear" w:color="000000" w:fill="00338D"/>
            <w:vAlign w:val="center"/>
            <w:hideMark/>
          </w:tcPr>
          <w:p w14:paraId="502F0DA4" w14:textId="77777777" w:rsidR="00C26301" w:rsidRPr="00C26301" w:rsidRDefault="00C26301" w:rsidP="00C2630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FFFF"/>
                <w:lang w:eastAsia="zh-CN"/>
              </w:rPr>
            </w:pPr>
            <w:r w:rsidRPr="00C26301">
              <w:rPr>
                <w:rFonts w:eastAsia="Times New Roman" w:cstheme="minorHAnsi"/>
                <w:b/>
                <w:bCs/>
                <w:color w:val="FFFFFF"/>
                <w:lang w:eastAsia="zh-CN"/>
              </w:rPr>
              <w:t>3</w:t>
            </w:r>
            <w:r w:rsidRPr="00C26301">
              <w:rPr>
                <w:rFonts w:eastAsia="Times New Roman" w:cstheme="minorHAnsi"/>
                <w:b/>
                <w:bCs/>
                <w:color w:val="FFFFFF"/>
                <w:lang w:eastAsia="zh-CN"/>
              </w:rPr>
              <w:br/>
              <w:t>Moderate</w:t>
            </w:r>
          </w:p>
        </w:tc>
        <w:tc>
          <w:tcPr>
            <w:tcW w:w="1395" w:type="dxa"/>
            <w:gridSpan w:val="2"/>
            <w:tcBorders>
              <w:top w:val="single" w:sz="8" w:space="0" w:color="auto"/>
              <w:left w:val="nil"/>
              <w:bottom w:val="single" w:sz="8" w:space="0" w:color="D0CECE"/>
              <w:right w:val="single" w:sz="8" w:space="0" w:color="D0CECE"/>
            </w:tcBorders>
            <w:shd w:val="clear" w:color="000000" w:fill="00338D"/>
            <w:vAlign w:val="center"/>
            <w:hideMark/>
          </w:tcPr>
          <w:p w14:paraId="382B19D4" w14:textId="77777777" w:rsidR="00C26301" w:rsidRPr="00C26301" w:rsidRDefault="00C26301" w:rsidP="00C2630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FFFF"/>
                <w:lang w:eastAsia="zh-CN"/>
              </w:rPr>
            </w:pPr>
            <w:r w:rsidRPr="00C26301">
              <w:rPr>
                <w:rFonts w:eastAsia="Times New Roman" w:cstheme="minorHAnsi"/>
                <w:b/>
                <w:bCs/>
                <w:color w:val="FFFFFF"/>
                <w:lang w:eastAsia="zh-CN"/>
              </w:rPr>
              <w:t>4</w:t>
            </w:r>
            <w:r w:rsidRPr="00C26301">
              <w:rPr>
                <w:rFonts w:eastAsia="Times New Roman" w:cstheme="minorHAnsi"/>
                <w:b/>
                <w:bCs/>
                <w:color w:val="FFFFFF"/>
                <w:lang w:eastAsia="zh-CN"/>
              </w:rPr>
              <w:br/>
              <w:t>Major</w:t>
            </w:r>
          </w:p>
        </w:tc>
        <w:tc>
          <w:tcPr>
            <w:tcW w:w="1396" w:type="dxa"/>
            <w:tcBorders>
              <w:top w:val="single" w:sz="8" w:space="0" w:color="auto"/>
              <w:left w:val="nil"/>
              <w:bottom w:val="single" w:sz="8" w:space="0" w:color="D0CECE"/>
              <w:right w:val="single" w:sz="8" w:space="0" w:color="auto"/>
            </w:tcBorders>
            <w:shd w:val="clear" w:color="000000" w:fill="00338D"/>
            <w:vAlign w:val="center"/>
            <w:hideMark/>
          </w:tcPr>
          <w:p w14:paraId="688ABE44" w14:textId="77777777" w:rsidR="00C26301" w:rsidRPr="00C26301" w:rsidRDefault="00C26301" w:rsidP="00C2630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FFFF"/>
                <w:lang w:eastAsia="zh-CN"/>
              </w:rPr>
            </w:pPr>
            <w:r w:rsidRPr="00C26301">
              <w:rPr>
                <w:rFonts w:eastAsia="Times New Roman" w:cstheme="minorHAnsi"/>
                <w:b/>
                <w:bCs/>
                <w:color w:val="FFFFFF"/>
                <w:lang w:eastAsia="zh-CN"/>
              </w:rPr>
              <w:t>5</w:t>
            </w:r>
            <w:r w:rsidRPr="00C26301">
              <w:rPr>
                <w:rFonts w:eastAsia="Times New Roman" w:cstheme="minorHAnsi"/>
                <w:b/>
                <w:bCs/>
                <w:color w:val="FFFFFF"/>
                <w:lang w:eastAsia="zh-CN"/>
              </w:rPr>
              <w:br/>
              <w:t>Severe</w:t>
            </w:r>
          </w:p>
        </w:tc>
      </w:tr>
      <w:tr w:rsidR="00C26301" w:rsidRPr="00C26301" w14:paraId="6EA334D7" w14:textId="77777777" w:rsidTr="0017246D">
        <w:trPr>
          <w:trHeight w:val="264"/>
        </w:trPr>
        <w:tc>
          <w:tcPr>
            <w:tcW w:w="498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6D2077"/>
            <w:noWrap/>
            <w:textDirection w:val="btLr"/>
            <w:vAlign w:val="center"/>
            <w:hideMark/>
          </w:tcPr>
          <w:p w14:paraId="2924F1A0" w14:textId="77777777" w:rsidR="00C26301" w:rsidRPr="00C26301" w:rsidRDefault="00C26301" w:rsidP="00C2630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FFFF"/>
                <w:lang w:eastAsia="zh-CN"/>
              </w:rPr>
            </w:pPr>
            <w:r w:rsidRPr="00C26301">
              <w:rPr>
                <w:rFonts w:eastAsia="Times New Roman" w:cstheme="minorHAnsi"/>
                <w:b/>
                <w:bCs/>
                <w:color w:val="FFFFFF"/>
                <w:lang w:eastAsia="zh-CN"/>
              </w:rPr>
              <w:t>Financial</w:t>
            </w:r>
          </w:p>
        </w:tc>
        <w:tc>
          <w:tcPr>
            <w:tcW w:w="2083" w:type="dxa"/>
            <w:tcBorders>
              <w:top w:val="nil"/>
              <w:left w:val="nil"/>
              <w:bottom w:val="single" w:sz="8" w:space="0" w:color="D0CECE"/>
              <w:right w:val="single" w:sz="8" w:space="0" w:color="D0CECE"/>
            </w:tcBorders>
            <w:shd w:val="clear" w:color="000000" w:fill="F3E3F6"/>
            <w:vAlign w:val="center"/>
            <w:hideMark/>
          </w:tcPr>
          <w:p w14:paraId="09566311" w14:textId="24605AAE" w:rsidR="00C26301" w:rsidRPr="00C26301" w:rsidRDefault="00C26301" w:rsidP="00C2630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zh-CN"/>
              </w:rPr>
            </w:pPr>
            <w:r w:rsidRPr="00C26301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>Measured in % of PBT</w:t>
            </w:r>
            <w:r w:rsidR="0017246D">
              <w:rPr>
                <w:rStyle w:val="FootnoteReference"/>
                <w:rFonts w:eastAsia="Times New Roman" w:cstheme="minorHAnsi"/>
                <w:b/>
                <w:bCs/>
                <w:color w:val="000000"/>
                <w:lang w:eastAsia="zh-CN"/>
              </w:rPr>
              <w:footnoteReference w:id="1"/>
            </w:r>
          </w:p>
        </w:tc>
        <w:tc>
          <w:tcPr>
            <w:tcW w:w="1395" w:type="dxa"/>
            <w:gridSpan w:val="2"/>
            <w:tcBorders>
              <w:top w:val="single" w:sz="8" w:space="0" w:color="D9D9D9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vAlign w:val="center"/>
            <w:hideMark/>
          </w:tcPr>
          <w:p w14:paraId="522331C8" w14:textId="77777777" w:rsidR="00C26301" w:rsidRPr="00C26301" w:rsidRDefault="00C26301" w:rsidP="00C2630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338D"/>
                <w:lang w:eastAsia="zh-CN"/>
              </w:rPr>
            </w:pPr>
            <w:r w:rsidRPr="00C26301">
              <w:rPr>
                <w:rFonts w:eastAsia="Times New Roman" w:cstheme="minorHAnsi"/>
                <w:b/>
                <w:bCs/>
                <w:color w:val="00338D"/>
                <w:lang w:eastAsia="zh-CN"/>
              </w:rPr>
              <w:t>&lt; 1%</w:t>
            </w:r>
          </w:p>
        </w:tc>
        <w:tc>
          <w:tcPr>
            <w:tcW w:w="1395" w:type="dxa"/>
            <w:gridSpan w:val="2"/>
            <w:tcBorders>
              <w:top w:val="single" w:sz="8" w:space="0" w:color="D9D9D9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FFFF"/>
            <w:vAlign w:val="center"/>
            <w:hideMark/>
          </w:tcPr>
          <w:p w14:paraId="2B399EBF" w14:textId="77777777" w:rsidR="00C26301" w:rsidRPr="00C26301" w:rsidRDefault="00C26301" w:rsidP="00C2630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338D"/>
                <w:lang w:eastAsia="zh-CN"/>
              </w:rPr>
            </w:pPr>
            <w:r w:rsidRPr="00C26301">
              <w:rPr>
                <w:rFonts w:eastAsia="Times New Roman" w:cstheme="minorHAnsi"/>
                <w:b/>
                <w:bCs/>
                <w:color w:val="00338D"/>
                <w:lang w:eastAsia="zh-CN"/>
              </w:rPr>
              <w:t>1 - 2%</w:t>
            </w:r>
          </w:p>
        </w:tc>
        <w:tc>
          <w:tcPr>
            <w:tcW w:w="1396" w:type="dxa"/>
            <w:gridSpan w:val="2"/>
            <w:tcBorders>
              <w:top w:val="single" w:sz="8" w:space="0" w:color="D9D9D9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FFFF"/>
            <w:vAlign w:val="center"/>
            <w:hideMark/>
          </w:tcPr>
          <w:p w14:paraId="5C8BDE1A" w14:textId="77777777" w:rsidR="00C26301" w:rsidRPr="00C26301" w:rsidRDefault="00C26301" w:rsidP="00C2630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338D"/>
                <w:lang w:eastAsia="zh-CN"/>
              </w:rPr>
            </w:pPr>
            <w:r w:rsidRPr="00C26301">
              <w:rPr>
                <w:rFonts w:eastAsia="Times New Roman" w:cstheme="minorHAnsi"/>
                <w:b/>
                <w:bCs/>
                <w:color w:val="00338D"/>
                <w:lang w:eastAsia="zh-CN"/>
              </w:rPr>
              <w:t>2 - 5%</w:t>
            </w:r>
          </w:p>
        </w:tc>
        <w:tc>
          <w:tcPr>
            <w:tcW w:w="1395" w:type="dxa"/>
            <w:gridSpan w:val="2"/>
            <w:tcBorders>
              <w:top w:val="single" w:sz="8" w:space="0" w:color="D9D9D9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FFFF"/>
            <w:vAlign w:val="center"/>
            <w:hideMark/>
          </w:tcPr>
          <w:p w14:paraId="7CD467AE" w14:textId="77777777" w:rsidR="00C26301" w:rsidRPr="00C26301" w:rsidRDefault="00C26301" w:rsidP="00C2630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338D"/>
                <w:lang w:eastAsia="zh-CN"/>
              </w:rPr>
            </w:pPr>
            <w:r w:rsidRPr="00C26301">
              <w:rPr>
                <w:rFonts w:eastAsia="Times New Roman" w:cstheme="minorHAnsi"/>
                <w:b/>
                <w:bCs/>
                <w:color w:val="00338D"/>
                <w:lang w:eastAsia="zh-CN"/>
              </w:rPr>
              <w:t>5 - 10%</w:t>
            </w:r>
          </w:p>
        </w:tc>
        <w:tc>
          <w:tcPr>
            <w:tcW w:w="1396" w:type="dxa"/>
            <w:tcBorders>
              <w:top w:val="single" w:sz="8" w:space="0" w:color="D9D9D9"/>
              <w:left w:val="nil"/>
              <w:bottom w:val="single" w:sz="4" w:space="0" w:color="BFBFBF"/>
              <w:right w:val="single" w:sz="12" w:space="0" w:color="1F497D"/>
            </w:tcBorders>
            <w:shd w:val="clear" w:color="000000" w:fill="FFFFFF"/>
            <w:vAlign w:val="center"/>
            <w:hideMark/>
          </w:tcPr>
          <w:p w14:paraId="7B9A6F0D" w14:textId="77777777" w:rsidR="00C26301" w:rsidRPr="00C26301" w:rsidRDefault="00C26301" w:rsidP="00C2630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338D"/>
                <w:lang w:eastAsia="zh-CN"/>
              </w:rPr>
            </w:pPr>
            <w:r w:rsidRPr="00C26301">
              <w:rPr>
                <w:rFonts w:eastAsia="Times New Roman" w:cstheme="minorHAnsi"/>
                <w:b/>
                <w:bCs/>
                <w:color w:val="00338D"/>
                <w:lang w:eastAsia="zh-CN"/>
              </w:rPr>
              <w:t>&gt; 10%</w:t>
            </w:r>
          </w:p>
        </w:tc>
      </w:tr>
      <w:tr w:rsidR="00C26301" w:rsidRPr="00C26301" w14:paraId="5B895985" w14:textId="77777777" w:rsidTr="009D0E9B">
        <w:trPr>
          <w:trHeight w:val="1681"/>
        </w:trPr>
        <w:tc>
          <w:tcPr>
            <w:tcW w:w="498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62F0456" w14:textId="77777777" w:rsidR="00C26301" w:rsidRPr="00C26301" w:rsidRDefault="00C26301" w:rsidP="00C26301">
            <w:pPr>
              <w:spacing w:after="0" w:line="240" w:lineRule="auto"/>
              <w:rPr>
                <w:rFonts w:eastAsia="Times New Roman" w:cstheme="minorHAnsi"/>
                <w:b/>
                <w:bCs/>
                <w:color w:val="FFFFFF"/>
                <w:lang w:eastAsia="zh-CN"/>
              </w:rPr>
            </w:pPr>
          </w:p>
        </w:tc>
        <w:tc>
          <w:tcPr>
            <w:tcW w:w="2083" w:type="dxa"/>
            <w:tcBorders>
              <w:top w:val="nil"/>
              <w:left w:val="nil"/>
              <w:bottom w:val="single" w:sz="8" w:space="0" w:color="auto"/>
              <w:right w:val="single" w:sz="8" w:space="0" w:color="D0CECE"/>
            </w:tcBorders>
            <w:shd w:val="clear" w:color="000000" w:fill="F3E3F6"/>
            <w:vAlign w:val="center"/>
            <w:hideMark/>
          </w:tcPr>
          <w:p w14:paraId="54C5FDD4" w14:textId="77777777" w:rsidR="00C26301" w:rsidRPr="00C26301" w:rsidRDefault="00C26301" w:rsidP="00C2630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zh-CN"/>
              </w:rPr>
            </w:pPr>
            <w:r w:rsidRPr="00C26301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>% of PBT in absolute amount</w:t>
            </w:r>
          </w:p>
        </w:tc>
        <w:tc>
          <w:tcPr>
            <w:tcW w:w="139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D0CECE"/>
            </w:tcBorders>
            <w:shd w:val="clear" w:color="000000" w:fill="FFFFFF"/>
            <w:vAlign w:val="center"/>
            <w:hideMark/>
          </w:tcPr>
          <w:p w14:paraId="4AA79CC2" w14:textId="77777777" w:rsidR="00C26301" w:rsidRPr="00C26301" w:rsidRDefault="00C26301" w:rsidP="00C2630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zh-CN"/>
              </w:rPr>
            </w:pPr>
            <w:r w:rsidRPr="00C26301">
              <w:rPr>
                <w:rFonts w:eastAsia="Times New Roman" w:cstheme="minorHAnsi"/>
                <w:color w:val="000000"/>
                <w:lang w:eastAsia="zh-CN"/>
              </w:rPr>
              <w:t xml:space="preserve">Less than </w:t>
            </w:r>
            <w:r w:rsidRPr="00C26301">
              <w:rPr>
                <w:rFonts w:eastAsia="Times New Roman" w:cstheme="minorHAnsi"/>
                <w:color w:val="000000"/>
                <w:lang w:eastAsia="zh-CN"/>
              </w:rPr>
              <w:br/>
            </w:r>
            <w:r w:rsidRPr="00C26301">
              <w:rPr>
                <w:rFonts w:eastAsia="Times New Roman" w:cstheme="minorHAnsi"/>
                <w:b/>
                <w:bCs/>
                <w:color w:val="00338D"/>
                <w:lang w:eastAsia="zh-CN"/>
              </w:rPr>
              <w:t>~ S$ 5 million</w:t>
            </w:r>
          </w:p>
        </w:tc>
        <w:tc>
          <w:tcPr>
            <w:tcW w:w="139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D0CECE"/>
            </w:tcBorders>
            <w:shd w:val="clear" w:color="000000" w:fill="FFFFFF"/>
            <w:vAlign w:val="center"/>
            <w:hideMark/>
          </w:tcPr>
          <w:p w14:paraId="1B35AA27" w14:textId="77777777" w:rsidR="00C26301" w:rsidRPr="00C26301" w:rsidRDefault="00C26301" w:rsidP="00C2630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zh-CN"/>
              </w:rPr>
            </w:pPr>
            <w:r w:rsidRPr="00C26301">
              <w:rPr>
                <w:rFonts w:eastAsia="Times New Roman" w:cstheme="minorHAnsi"/>
                <w:color w:val="000000"/>
                <w:lang w:eastAsia="zh-CN"/>
              </w:rPr>
              <w:t xml:space="preserve">Between </w:t>
            </w:r>
            <w:r w:rsidRPr="00C26301">
              <w:rPr>
                <w:rFonts w:eastAsia="Times New Roman" w:cstheme="minorHAnsi"/>
                <w:color w:val="000000"/>
                <w:lang w:eastAsia="zh-CN"/>
              </w:rPr>
              <w:br/>
            </w:r>
            <w:r w:rsidRPr="00C26301">
              <w:rPr>
                <w:rFonts w:eastAsia="Times New Roman" w:cstheme="minorHAnsi"/>
                <w:b/>
                <w:bCs/>
                <w:color w:val="00338D"/>
                <w:lang w:eastAsia="zh-CN"/>
              </w:rPr>
              <w:t>~ S$ 5 million to 10 million</w:t>
            </w:r>
          </w:p>
        </w:tc>
        <w:tc>
          <w:tcPr>
            <w:tcW w:w="139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D0CECE"/>
            </w:tcBorders>
            <w:shd w:val="clear" w:color="000000" w:fill="FFFFFF"/>
            <w:vAlign w:val="center"/>
            <w:hideMark/>
          </w:tcPr>
          <w:p w14:paraId="74CD4E51" w14:textId="77777777" w:rsidR="00C26301" w:rsidRPr="00C26301" w:rsidRDefault="00C26301" w:rsidP="00C2630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zh-CN"/>
              </w:rPr>
            </w:pPr>
            <w:r w:rsidRPr="00C26301">
              <w:rPr>
                <w:rFonts w:eastAsia="Times New Roman" w:cstheme="minorHAnsi"/>
                <w:color w:val="000000"/>
                <w:lang w:eastAsia="zh-CN"/>
              </w:rPr>
              <w:t xml:space="preserve">Between </w:t>
            </w:r>
            <w:r w:rsidRPr="00C26301">
              <w:rPr>
                <w:rFonts w:eastAsia="Times New Roman" w:cstheme="minorHAnsi"/>
                <w:color w:val="000000"/>
                <w:lang w:eastAsia="zh-CN"/>
              </w:rPr>
              <w:br/>
            </w:r>
            <w:r w:rsidRPr="00C26301">
              <w:rPr>
                <w:rFonts w:eastAsia="Times New Roman" w:cstheme="minorHAnsi"/>
                <w:b/>
                <w:bCs/>
                <w:color w:val="00338D"/>
                <w:lang w:eastAsia="zh-CN"/>
              </w:rPr>
              <w:t>~ S$ 10 million to 20 million</w:t>
            </w:r>
          </w:p>
        </w:tc>
        <w:tc>
          <w:tcPr>
            <w:tcW w:w="139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D0CECE"/>
            </w:tcBorders>
            <w:shd w:val="clear" w:color="000000" w:fill="FFFFFF"/>
            <w:vAlign w:val="center"/>
            <w:hideMark/>
          </w:tcPr>
          <w:p w14:paraId="03426374" w14:textId="77777777" w:rsidR="00C26301" w:rsidRPr="00C26301" w:rsidRDefault="00C26301" w:rsidP="00C2630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zh-CN"/>
              </w:rPr>
            </w:pPr>
            <w:r w:rsidRPr="00C26301">
              <w:rPr>
                <w:rFonts w:eastAsia="Times New Roman" w:cstheme="minorHAnsi"/>
                <w:color w:val="000000"/>
                <w:lang w:eastAsia="zh-CN"/>
              </w:rPr>
              <w:t xml:space="preserve">Between </w:t>
            </w:r>
            <w:r w:rsidRPr="00C26301">
              <w:rPr>
                <w:rFonts w:eastAsia="Times New Roman" w:cstheme="minorHAnsi"/>
                <w:color w:val="000000"/>
                <w:lang w:eastAsia="zh-CN"/>
              </w:rPr>
              <w:br/>
            </w:r>
            <w:r w:rsidRPr="00C26301">
              <w:rPr>
                <w:rFonts w:eastAsia="Times New Roman" w:cstheme="minorHAnsi"/>
                <w:b/>
                <w:bCs/>
                <w:color w:val="00338D"/>
                <w:lang w:eastAsia="zh-CN"/>
              </w:rPr>
              <w:t>~ S$ 20 million to 45 million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4EE0D84" w14:textId="77777777" w:rsidR="00C26301" w:rsidRPr="00C26301" w:rsidRDefault="00C26301" w:rsidP="00C2630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zh-CN"/>
              </w:rPr>
            </w:pPr>
            <w:r w:rsidRPr="00C26301">
              <w:rPr>
                <w:rFonts w:eastAsia="Times New Roman" w:cstheme="minorHAnsi"/>
                <w:color w:val="000000"/>
                <w:lang w:eastAsia="zh-CN"/>
              </w:rPr>
              <w:t xml:space="preserve">More than </w:t>
            </w:r>
            <w:r w:rsidRPr="00C26301">
              <w:rPr>
                <w:rFonts w:eastAsia="Times New Roman" w:cstheme="minorHAnsi"/>
                <w:color w:val="000000"/>
                <w:lang w:eastAsia="zh-CN"/>
              </w:rPr>
              <w:br/>
            </w:r>
            <w:r w:rsidRPr="00C26301">
              <w:rPr>
                <w:rFonts w:eastAsia="Times New Roman" w:cstheme="minorHAnsi"/>
                <w:b/>
                <w:bCs/>
                <w:color w:val="00338D"/>
                <w:lang w:eastAsia="zh-CN"/>
              </w:rPr>
              <w:t>~ S$ 45 million</w:t>
            </w:r>
          </w:p>
        </w:tc>
      </w:tr>
      <w:tr w:rsidR="00C26301" w:rsidRPr="00C26301" w14:paraId="4E7B428D" w14:textId="77777777" w:rsidTr="009D0E9B">
        <w:trPr>
          <w:trHeight w:val="440"/>
        </w:trPr>
        <w:tc>
          <w:tcPr>
            <w:tcW w:w="49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005251"/>
            <w:noWrap/>
            <w:textDirection w:val="btLr"/>
            <w:vAlign w:val="center"/>
            <w:hideMark/>
          </w:tcPr>
          <w:p w14:paraId="3F3C289F" w14:textId="77777777" w:rsidR="00C26301" w:rsidRPr="00C26301" w:rsidRDefault="00C26301" w:rsidP="00C2630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FFFF"/>
                <w:lang w:eastAsia="zh-CN"/>
              </w:rPr>
            </w:pPr>
            <w:r w:rsidRPr="00C26301">
              <w:rPr>
                <w:rFonts w:eastAsia="Times New Roman" w:cstheme="minorHAnsi"/>
                <w:b/>
                <w:bCs/>
                <w:color w:val="FFFFFF"/>
                <w:lang w:eastAsia="zh-CN"/>
              </w:rPr>
              <w:lastRenderedPageBreak/>
              <w:t>Operational</w:t>
            </w:r>
          </w:p>
        </w:tc>
        <w:tc>
          <w:tcPr>
            <w:tcW w:w="9060" w:type="dxa"/>
            <w:gridSpan w:val="10"/>
            <w:tcBorders>
              <w:top w:val="single" w:sz="8" w:space="0" w:color="auto"/>
              <w:left w:val="nil"/>
              <w:bottom w:val="single" w:sz="8" w:space="0" w:color="E7E6E6"/>
              <w:right w:val="single" w:sz="8" w:space="0" w:color="auto"/>
            </w:tcBorders>
            <w:shd w:val="clear" w:color="000000" w:fill="00A3A1"/>
            <w:noWrap/>
            <w:vAlign w:val="center"/>
            <w:hideMark/>
          </w:tcPr>
          <w:p w14:paraId="01EF256C" w14:textId="77777777" w:rsidR="00C26301" w:rsidRPr="00C26301" w:rsidRDefault="00C26301" w:rsidP="00C26301">
            <w:pPr>
              <w:spacing w:after="0" w:line="240" w:lineRule="auto"/>
              <w:ind w:firstLineChars="100" w:firstLine="221"/>
              <w:rPr>
                <w:rFonts w:eastAsia="Times New Roman" w:cstheme="minorHAnsi"/>
                <w:b/>
                <w:bCs/>
                <w:color w:val="FFFFFF"/>
                <w:lang w:eastAsia="zh-CN"/>
              </w:rPr>
            </w:pPr>
            <w:r w:rsidRPr="00C26301">
              <w:rPr>
                <w:rFonts w:eastAsia="Times New Roman" w:cstheme="minorHAnsi"/>
                <w:b/>
                <w:bCs/>
                <w:color w:val="FFFFFF"/>
                <w:lang w:eastAsia="zh-CN"/>
              </w:rPr>
              <w:t>Non-public Services</w:t>
            </w:r>
          </w:p>
        </w:tc>
      </w:tr>
      <w:tr w:rsidR="00C26301" w:rsidRPr="00C26301" w14:paraId="4B4AD99A" w14:textId="77777777" w:rsidTr="009D0E9B">
        <w:trPr>
          <w:trHeight w:val="2113"/>
        </w:trPr>
        <w:tc>
          <w:tcPr>
            <w:tcW w:w="49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9B4FC68" w14:textId="77777777" w:rsidR="00C26301" w:rsidRPr="00C26301" w:rsidRDefault="00C26301" w:rsidP="00C26301">
            <w:pPr>
              <w:spacing w:after="0" w:line="240" w:lineRule="auto"/>
              <w:rPr>
                <w:rFonts w:eastAsia="Times New Roman" w:cstheme="minorHAnsi"/>
                <w:b/>
                <w:bCs/>
                <w:color w:val="FFFFFF"/>
                <w:lang w:eastAsia="zh-CN"/>
              </w:rPr>
            </w:pPr>
          </w:p>
        </w:tc>
        <w:tc>
          <w:tcPr>
            <w:tcW w:w="2083" w:type="dxa"/>
            <w:tcBorders>
              <w:top w:val="nil"/>
              <w:left w:val="nil"/>
              <w:bottom w:val="single" w:sz="8" w:space="0" w:color="D0CECE"/>
              <w:right w:val="single" w:sz="8" w:space="0" w:color="D0CECE"/>
            </w:tcBorders>
            <w:shd w:val="clear" w:color="000000" w:fill="DEFFFF"/>
            <w:vAlign w:val="center"/>
            <w:hideMark/>
          </w:tcPr>
          <w:p w14:paraId="5F4402D0" w14:textId="77777777" w:rsidR="00C26301" w:rsidRPr="00C26301" w:rsidRDefault="00C26301" w:rsidP="00C2630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zh-CN"/>
              </w:rPr>
            </w:pPr>
            <w:r w:rsidRPr="00C26301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>Workplace Safety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BFBFBF" w:themeColor="background1" w:themeShade="BF"/>
              <w:right w:val="single" w:sz="8" w:space="0" w:color="D0CECE"/>
            </w:tcBorders>
            <w:shd w:val="clear" w:color="000000" w:fill="FFFFFF"/>
            <w:vAlign w:val="center"/>
            <w:hideMark/>
          </w:tcPr>
          <w:p w14:paraId="4F2CC805" w14:textId="77777777" w:rsidR="00C26301" w:rsidRPr="00C26301" w:rsidRDefault="00C26301" w:rsidP="00C2630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338D"/>
                <w:lang w:eastAsia="zh-CN"/>
              </w:rPr>
            </w:pPr>
            <w:r w:rsidRPr="00C26301">
              <w:rPr>
                <w:rFonts w:eastAsia="Times New Roman" w:cstheme="minorHAnsi"/>
                <w:b/>
                <w:bCs/>
                <w:color w:val="00338D"/>
                <w:lang w:eastAsia="zh-CN"/>
              </w:rPr>
              <w:t>-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8" w:space="0" w:color="BFBFBF" w:themeColor="background1" w:themeShade="BF"/>
              <w:right w:val="single" w:sz="8" w:space="0" w:color="D0CECE"/>
            </w:tcBorders>
            <w:shd w:val="clear" w:color="000000" w:fill="FFFFFF"/>
            <w:vAlign w:val="center"/>
            <w:hideMark/>
          </w:tcPr>
          <w:p w14:paraId="04023539" w14:textId="77777777" w:rsidR="00C26301" w:rsidRPr="00C26301" w:rsidRDefault="00C26301" w:rsidP="00C2630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338D"/>
                <w:lang w:eastAsia="zh-CN"/>
              </w:rPr>
            </w:pPr>
            <w:r w:rsidRPr="00C26301">
              <w:rPr>
                <w:rFonts w:eastAsia="Times New Roman" w:cstheme="minorHAnsi"/>
                <w:b/>
                <w:bCs/>
                <w:color w:val="00338D"/>
                <w:lang w:eastAsia="zh-CN"/>
              </w:rPr>
              <w:t xml:space="preserve">First Aid treatment or </w:t>
            </w:r>
            <w:proofErr w:type="gramStart"/>
            <w:r w:rsidRPr="00C26301">
              <w:rPr>
                <w:rFonts w:eastAsia="Times New Roman" w:cstheme="minorHAnsi"/>
                <w:b/>
                <w:bCs/>
                <w:color w:val="00338D"/>
                <w:lang w:eastAsia="zh-CN"/>
              </w:rPr>
              <w:t>short term</w:t>
            </w:r>
            <w:proofErr w:type="gramEnd"/>
            <w:r w:rsidRPr="00C26301">
              <w:rPr>
                <w:rFonts w:eastAsia="Times New Roman" w:cstheme="minorHAnsi"/>
                <w:b/>
                <w:bCs/>
                <w:color w:val="00338D"/>
                <w:lang w:eastAsia="zh-CN"/>
              </w:rPr>
              <w:t xml:space="preserve"> injury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8" w:space="0" w:color="BFBFBF" w:themeColor="background1" w:themeShade="BF"/>
              <w:right w:val="single" w:sz="8" w:space="0" w:color="D0CECE"/>
            </w:tcBorders>
            <w:shd w:val="clear" w:color="000000" w:fill="FFFFFF"/>
            <w:vAlign w:val="center"/>
            <w:hideMark/>
          </w:tcPr>
          <w:p w14:paraId="63C0712B" w14:textId="77777777" w:rsidR="00C26301" w:rsidRPr="00C26301" w:rsidRDefault="00C26301" w:rsidP="00C2630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338D"/>
                <w:lang w:eastAsia="zh-CN"/>
              </w:rPr>
            </w:pPr>
            <w:r w:rsidRPr="00C26301">
              <w:rPr>
                <w:rFonts w:eastAsia="Times New Roman" w:cstheme="minorHAnsi"/>
                <w:b/>
                <w:bCs/>
                <w:color w:val="00338D"/>
                <w:lang w:eastAsia="zh-CN"/>
              </w:rPr>
              <w:t xml:space="preserve">Medical treatment required </w:t>
            </w:r>
            <w:r w:rsidRPr="00C26301">
              <w:rPr>
                <w:rFonts w:eastAsia="Times New Roman" w:cstheme="minorHAnsi"/>
                <w:color w:val="000000"/>
                <w:lang w:eastAsia="zh-CN"/>
              </w:rPr>
              <w:t xml:space="preserve">or </w:t>
            </w:r>
            <w:proofErr w:type="spellStart"/>
            <w:r w:rsidRPr="00C26301">
              <w:rPr>
                <w:rFonts w:eastAsia="Times New Roman" w:cstheme="minorHAnsi"/>
                <w:color w:val="000000"/>
                <w:lang w:eastAsia="zh-CN"/>
              </w:rPr>
              <w:t>semi permanent</w:t>
            </w:r>
            <w:proofErr w:type="spellEnd"/>
            <w:r w:rsidRPr="00C26301">
              <w:rPr>
                <w:rFonts w:eastAsia="Times New Roman" w:cstheme="minorHAnsi"/>
                <w:color w:val="000000"/>
                <w:lang w:eastAsia="zh-CN"/>
              </w:rPr>
              <w:t xml:space="preserve"> injury or </w:t>
            </w:r>
            <w:r w:rsidRPr="00C26301">
              <w:rPr>
                <w:rFonts w:eastAsia="Times New Roman" w:cstheme="minorHAnsi"/>
                <w:b/>
                <w:bCs/>
                <w:color w:val="00338D"/>
                <w:lang w:eastAsia="zh-CN"/>
              </w:rPr>
              <w:t xml:space="preserve">reportable event </w:t>
            </w:r>
            <w:r w:rsidRPr="00C26301">
              <w:rPr>
                <w:rFonts w:eastAsia="Times New Roman" w:cstheme="minorHAnsi"/>
                <w:color w:val="000000"/>
                <w:lang w:eastAsia="zh-CN"/>
              </w:rPr>
              <w:t>to relevant authorities</w:t>
            </w:r>
          </w:p>
        </w:tc>
        <w:tc>
          <w:tcPr>
            <w:tcW w:w="1450" w:type="dxa"/>
            <w:gridSpan w:val="2"/>
            <w:tcBorders>
              <w:top w:val="nil"/>
              <w:left w:val="nil"/>
              <w:bottom w:val="single" w:sz="8" w:space="0" w:color="BFBFBF" w:themeColor="background1" w:themeShade="BF"/>
              <w:right w:val="single" w:sz="8" w:space="0" w:color="D0CECE"/>
            </w:tcBorders>
            <w:shd w:val="clear" w:color="000000" w:fill="FFFFFF"/>
            <w:vAlign w:val="center"/>
            <w:hideMark/>
          </w:tcPr>
          <w:p w14:paraId="68C277EE" w14:textId="77777777" w:rsidR="00C26301" w:rsidRPr="00C26301" w:rsidRDefault="00C26301" w:rsidP="00C2630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338D"/>
                <w:lang w:eastAsia="zh-CN"/>
              </w:rPr>
            </w:pPr>
            <w:r w:rsidRPr="00C26301">
              <w:rPr>
                <w:rFonts w:eastAsia="Times New Roman" w:cstheme="minorHAnsi"/>
                <w:b/>
                <w:bCs/>
                <w:color w:val="00338D"/>
                <w:lang w:eastAsia="zh-CN"/>
              </w:rPr>
              <w:t>Extensive injuries or Permanent injuries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8" w:space="0" w:color="BFBFBF" w:themeColor="background1" w:themeShade="BF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77FC23A" w14:textId="77777777" w:rsidR="00C26301" w:rsidRPr="00C26301" w:rsidRDefault="00C26301" w:rsidP="00C2630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338D"/>
                <w:lang w:eastAsia="zh-CN"/>
              </w:rPr>
            </w:pPr>
            <w:r w:rsidRPr="00C26301">
              <w:rPr>
                <w:rFonts w:eastAsia="Times New Roman" w:cstheme="minorHAnsi"/>
                <w:b/>
                <w:bCs/>
                <w:color w:val="00338D"/>
                <w:lang w:eastAsia="zh-CN"/>
              </w:rPr>
              <w:t>Death</w:t>
            </w:r>
          </w:p>
        </w:tc>
      </w:tr>
      <w:tr w:rsidR="009D0E9B" w:rsidRPr="00C26301" w14:paraId="06ACEA47" w14:textId="77777777" w:rsidTr="009D0E9B">
        <w:trPr>
          <w:trHeight w:val="79"/>
        </w:trPr>
        <w:tc>
          <w:tcPr>
            <w:tcW w:w="49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391F7FE" w14:textId="77777777" w:rsidR="009D0E9B" w:rsidRPr="00C26301" w:rsidRDefault="009D0E9B" w:rsidP="00C26301">
            <w:pPr>
              <w:spacing w:after="0" w:line="240" w:lineRule="auto"/>
              <w:rPr>
                <w:rFonts w:eastAsia="Times New Roman" w:cstheme="minorHAnsi"/>
                <w:b/>
                <w:bCs/>
                <w:color w:val="FFFFFF"/>
                <w:lang w:eastAsia="zh-CN"/>
              </w:rPr>
            </w:pPr>
          </w:p>
        </w:tc>
        <w:tc>
          <w:tcPr>
            <w:tcW w:w="2083" w:type="dxa"/>
            <w:vMerge w:val="restart"/>
            <w:tcBorders>
              <w:top w:val="nil"/>
              <w:left w:val="nil"/>
              <w:right w:val="single" w:sz="8" w:space="0" w:color="BFBFBF" w:themeColor="background1" w:themeShade="BF"/>
            </w:tcBorders>
            <w:shd w:val="clear" w:color="000000" w:fill="DEFFFF"/>
            <w:vAlign w:val="center"/>
          </w:tcPr>
          <w:p w14:paraId="61E398B6" w14:textId="1EFFB359" w:rsidR="009D0E9B" w:rsidRPr="00C26301" w:rsidRDefault="009D0E9B" w:rsidP="00C2630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zh-CN"/>
              </w:rPr>
            </w:pPr>
            <w:r w:rsidRPr="00C26301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>Operational Downtime</w:t>
            </w:r>
          </w:p>
        </w:tc>
        <w:tc>
          <w:tcPr>
            <w:tcW w:w="6977" w:type="dxa"/>
            <w:gridSpan w:val="9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vAlign w:val="center"/>
          </w:tcPr>
          <w:p w14:paraId="349D03F0" w14:textId="4940BAB7" w:rsidR="009D0E9B" w:rsidRPr="00C26301" w:rsidRDefault="009D0E9B" w:rsidP="009D0E9B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zh-CN"/>
              </w:rPr>
            </w:pPr>
            <w:r w:rsidRPr="00C26301">
              <w:rPr>
                <w:rFonts w:eastAsia="Times New Roman" w:cstheme="minorHAnsi"/>
                <w:color w:val="000000"/>
                <w:lang w:eastAsia="zh-CN"/>
              </w:rPr>
              <w:t>Critical operational disruption of</w:t>
            </w:r>
          </w:p>
        </w:tc>
      </w:tr>
      <w:tr w:rsidR="009D0E9B" w:rsidRPr="00C26301" w14:paraId="01EBEC05" w14:textId="77777777" w:rsidTr="009D0E9B">
        <w:trPr>
          <w:trHeight w:val="367"/>
        </w:trPr>
        <w:tc>
          <w:tcPr>
            <w:tcW w:w="49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18ABB12" w14:textId="77777777" w:rsidR="009D0E9B" w:rsidRPr="00C26301" w:rsidRDefault="009D0E9B" w:rsidP="00C26301">
            <w:pPr>
              <w:spacing w:after="0" w:line="240" w:lineRule="auto"/>
              <w:rPr>
                <w:rFonts w:eastAsia="Times New Roman" w:cstheme="minorHAnsi"/>
                <w:b/>
                <w:bCs/>
                <w:color w:val="FFFFFF"/>
                <w:lang w:eastAsia="zh-CN"/>
              </w:rPr>
            </w:pPr>
          </w:p>
        </w:tc>
        <w:tc>
          <w:tcPr>
            <w:tcW w:w="2083" w:type="dxa"/>
            <w:vMerge/>
            <w:tcBorders>
              <w:left w:val="nil"/>
              <w:bottom w:val="single" w:sz="8" w:space="0" w:color="auto"/>
              <w:right w:val="single" w:sz="8" w:space="0" w:color="D0CECE"/>
            </w:tcBorders>
            <w:shd w:val="clear" w:color="000000" w:fill="DEFFFF"/>
            <w:vAlign w:val="center"/>
            <w:hideMark/>
          </w:tcPr>
          <w:p w14:paraId="12375804" w14:textId="00EF8219" w:rsidR="009D0E9B" w:rsidRPr="00C26301" w:rsidRDefault="009D0E9B" w:rsidP="00C2630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zh-CN"/>
              </w:rPr>
            </w:pPr>
          </w:p>
        </w:tc>
        <w:tc>
          <w:tcPr>
            <w:tcW w:w="1276" w:type="dxa"/>
            <w:tcBorders>
              <w:top w:val="single" w:sz="8" w:space="0" w:color="BFBFBF" w:themeColor="background1" w:themeShade="BF"/>
              <w:left w:val="nil"/>
              <w:bottom w:val="single" w:sz="8" w:space="0" w:color="auto"/>
              <w:right w:val="single" w:sz="8" w:space="0" w:color="D0CECE"/>
            </w:tcBorders>
            <w:shd w:val="clear" w:color="auto" w:fill="auto"/>
            <w:vAlign w:val="center"/>
            <w:hideMark/>
          </w:tcPr>
          <w:p w14:paraId="703846F3" w14:textId="5706D76D" w:rsidR="009D0E9B" w:rsidRPr="00C26301" w:rsidRDefault="009D0E9B" w:rsidP="00C2630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zh-CN"/>
              </w:rPr>
            </w:pPr>
            <w:r w:rsidRPr="00C26301">
              <w:rPr>
                <w:rFonts w:eastAsia="Times New Roman" w:cstheme="minorHAnsi"/>
                <w:b/>
                <w:bCs/>
                <w:color w:val="00338D"/>
                <w:lang w:eastAsia="zh-CN"/>
              </w:rPr>
              <w:t>&lt; 1 hour</w:t>
            </w:r>
          </w:p>
        </w:tc>
        <w:tc>
          <w:tcPr>
            <w:tcW w:w="1417" w:type="dxa"/>
            <w:gridSpan w:val="2"/>
            <w:tcBorders>
              <w:top w:val="single" w:sz="8" w:space="0" w:color="BFBFBF" w:themeColor="background1" w:themeShade="BF"/>
              <w:left w:val="nil"/>
              <w:bottom w:val="single" w:sz="8" w:space="0" w:color="auto"/>
              <w:right w:val="single" w:sz="8" w:space="0" w:color="D0CECE"/>
            </w:tcBorders>
            <w:shd w:val="clear" w:color="auto" w:fill="auto"/>
            <w:vAlign w:val="center"/>
            <w:hideMark/>
          </w:tcPr>
          <w:p w14:paraId="3A06CCA4" w14:textId="12B4A8E8" w:rsidR="009D0E9B" w:rsidRPr="00C26301" w:rsidRDefault="009D0E9B" w:rsidP="009D0E9B">
            <w:pPr>
              <w:spacing w:after="0" w:line="240" w:lineRule="auto"/>
              <w:rPr>
                <w:rFonts w:eastAsia="Times New Roman" w:cstheme="minorHAnsi"/>
                <w:color w:val="000000"/>
                <w:lang w:eastAsia="zh-CN"/>
              </w:rPr>
            </w:pPr>
            <w:r w:rsidRPr="00C26301">
              <w:rPr>
                <w:rFonts w:eastAsia="Times New Roman" w:cstheme="minorHAnsi"/>
                <w:b/>
                <w:bCs/>
                <w:color w:val="00338D"/>
                <w:lang w:eastAsia="zh-CN"/>
              </w:rPr>
              <w:t>1 – 3 hours</w:t>
            </w:r>
          </w:p>
        </w:tc>
        <w:tc>
          <w:tcPr>
            <w:tcW w:w="1417" w:type="dxa"/>
            <w:gridSpan w:val="2"/>
            <w:tcBorders>
              <w:top w:val="single" w:sz="8" w:space="0" w:color="BFBFBF" w:themeColor="background1" w:themeShade="BF"/>
              <w:left w:val="nil"/>
              <w:bottom w:val="single" w:sz="8" w:space="0" w:color="auto"/>
              <w:right w:val="single" w:sz="8" w:space="0" w:color="D0CECE"/>
            </w:tcBorders>
            <w:shd w:val="clear" w:color="auto" w:fill="auto"/>
            <w:vAlign w:val="center"/>
            <w:hideMark/>
          </w:tcPr>
          <w:p w14:paraId="31E58CDD" w14:textId="37C08F6B" w:rsidR="009D0E9B" w:rsidRPr="00C26301" w:rsidRDefault="009D0E9B" w:rsidP="00C2630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zh-CN"/>
              </w:rPr>
            </w:pPr>
            <w:r w:rsidRPr="00C26301">
              <w:rPr>
                <w:rFonts w:eastAsia="Times New Roman" w:cstheme="minorHAnsi"/>
                <w:b/>
                <w:bCs/>
                <w:color w:val="00338D"/>
                <w:lang w:eastAsia="zh-CN"/>
              </w:rPr>
              <w:t>3 - 12 hours</w:t>
            </w:r>
          </w:p>
        </w:tc>
        <w:tc>
          <w:tcPr>
            <w:tcW w:w="1450" w:type="dxa"/>
            <w:gridSpan w:val="2"/>
            <w:tcBorders>
              <w:top w:val="single" w:sz="8" w:space="0" w:color="BFBFBF" w:themeColor="background1" w:themeShade="BF"/>
              <w:left w:val="nil"/>
              <w:bottom w:val="single" w:sz="8" w:space="0" w:color="auto"/>
              <w:right w:val="single" w:sz="8" w:space="0" w:color="D0CECE"/>
            </w:tcBorders>
            <w:shd w:val="clear" w:color="auto" w:fill="auto"/>
            <w:vAlign w:val="center"/>
            <w:hideMark/>
          </w:tcPr>
          <w:p w14:paraId="4E59D998" w14:textId="714ACC1E" w:rsidR="009D0E9B" w:rsidRPr="00C26301" w:rsidRDefault="009D0E9B" w:rsidP="00C2630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zh-CN"/>
              </w:rPr>
            </w:pPr>
            <w:r w:rsidRPr="00C26301">
              <w:rPr>
                <w:rFonts w:eastAsia="Times New Roman" w:cstheme="minorHAnsi"/>
                <w:b/>
                <w:bCs/>
                <w:color w:val="00338D"/>
                <w:lang w:eastAsia="zh-CN"/>
              </w:rPr>
              <w:t>12 -24 hours</w:t>
            </w:r>
          </w:p>
        </w:tc>
        <w:tc>
          <w:tcPr>
            <w:tcW w:w="1417" w:type="dxa"/>
            <w:gridSpan w:val="2"/>
            <w:tcBorders>
              <w:top w:val="single" w:sz="8" w:space="0" w:color="BFBFBF" w:themeColor="background1" w:themeShade="BF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FD77DB" w14:textId="5D858957" w:rsidR="009D0E9B" w:rsidRPr="00C26301" w:rsidRDefault="009D0E9B" w:rsidP="00C2630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zh-CN"/>
              </w:rPr>
            </w:pPr>
            <w:r w:rsidRPr="00C26301">
              <w:rPr>
                <w:rFonts w:eastAsia="Times New Roman" w:cstheme="minorHAnsi"/>
                <w:b/>
                <w:bCs/>
                <w:color w:val="00338D"/>
                <w:lang w:eastAsia="zh-CN"/>
              </w:rPr>
              <w:t xml:space="preserve">&gt; 1 day </w:t>
            </w:r>
          </w:p>
        </w:tc>
      </w:tr>
      <w:tr w:rsidR="00C26301" w:rsidRPr="00C26301" w14:paraId="513601CD" w14:textId="77777777" w:rsidTr="009D0E9B">
        <w:trPr>
          <w:trHeight w:val="440"/>
        </w:trPr>
        <w:tc>
          <w:tcPr>
            <w:tcW w:w="49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2CA3F07" w14:textId="77777777" w:rsidR="00C26301" w:rsidRPr="00C26301" w:rsidRDefault="00C26301" w:rsidP="00C26301">
            <w:pPr>
              <w:spacing w:after="0" w:line="240" w:lineRule="auto"/>
              <w:rPr>
                <w:rFonts w:eastAsia="Times New Roman" w:cstheme="minorHAnsi"/>
                <w:b/>
                <w:bCs/>
                <w:color w:val="FFFFFF"/>
                <w:lang w:eastAsia="zh-CN"/>
              </w:rPr>
            </w:pPr>
          </w:p>
        </w:tc>
        <w:tc>
          <w:tcPr>
            <w:tcW w:w="9060" w:type="dxa"/>
            <w:gridSpan w:val="10"/>
            <w:tcBorders>
              <w:top w:val="single" w:sz="8" w:space="0" w:color="auto"/>
              <w:left w:val="nil"/>
              <w:bottom w:val="single" w:sz="8" w:space="0" w:color="E7E6E6"/>
              <w:right w:val="single" w:sz="8" w:space="0" w:color="auto"/>
            </w:tcBorders>
            <w:shd w:val="clear" w:color="000000" w:fill="00A3A1"/>
            <w:noWrap/>
            <w:vAlign w:val="center"/>
            <w:hideMark/>
          </w:tcPr>
          <w:p w14:paraId="33E0C6C3" w14:textId="77777777" w:rsidR="00C26301" w:rsidRPr="00C26301" w:rsidRDefault="00C26301" w:rsidP="00C26301">
            <w:pPr>
              <w:spacing w:after="0" w:line="240" w:lineRule="auto"/>
              <w:ind w:firstLineChars="100" w:firstLine="221"/>
              <w:rPr>
                <w:rFonts w:eastAsia="Times New Roman" w:cstheme="minorHAnsi"/>
                <w:b/>
                <w:bCs/>
                <w:color w:val="FFFFFF"/>
                <w:lang w:eastAsia="zh-CN"/>
              </w:rPr>
            </w:pPr>
            <w:r w:rsidRPr="00C26301">
              <w:rPr>
                <w:rFonts w:eastAsia="Times New Roman" w:cstheme="minorHAnsi"/>
                <w:b/>
                <w:bCs/>
                <w:color w:val="FFFFFF"/>
                <w:lang w:eastAsia="zh-CN"/>
              </w:rPr>
              <w:t>Public Transport Service</w:t>
            </w:r>
          </w:p>
        </w:tc>
      </w:tr>
      <w:tr w:rsidR="00C26301" w:rsidRPr="00C26301" w14:paraId="4D8378D2" w14:textId="77777777" w:rsidTr="009D0E9B">
        <w:trPr>
          <w:trHeight w:val="1830"/>
        </w:trPr>
        <w:tc>
          <w:tcPr>
            <w:tcW w:w="49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FF002F2" w14:textId="77777777" w:rsidR="00C26301" w:rsidRPr="00C26301" w:rsidRDefault="00C26301" w:rsidP="00C26301">
            <w:pPr>
              <w:spacing w:after="0" w:line="240" w:lineRule="auto"/>
              <w:rPr>
                <w:rFonts w:eastAsia="Times New Roman" w:cstheme="minorHAnsi"/>
                <w:b/>
                <w:bCs/>
                <w:color w:val="FFFFFF"/>
                <w:lang w:eastAsia="zh-CN"/>
              </w:rPr>
            </w:pPr>
          </w:p>
        </w:tc>
        <w:tc>
          <w:tcPr>
            <w:tcW w:w="2083" w:type="dxa"/>
            <w:tcBorders>
              <w:top w:val="single" w:sz="4" w:space="0" w:color="000000"/>
              <w:left w:val="single" w:sz="4" w:space="0" w:color="000000"/>
              <w:bottom w:val="single" w:sz="4" w:space="0" w:color="BFBFBF"/>
              <w:right w:val="single" w:sz="4" w:space="0" w:color="BFBFBF"/>
            </w:tcBorders>
            <w:shd w:val="clear" w:color="000000" w:fill="DEFFFF"/>
            <w:vAlign w:val="center"/>
            <w:hideMark/>
          </w:tcPr>
          <w:p w14:paraId="55ADBFDA" w14:textId="77777777" w:rsidR="00C26301" w:rsidRPr="00C26301" w:rsidRDefault="00C26301" w:rsidP="00C2630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zh-CN"/>
              </w:rPr>
            </w:pPr>
            <w:r w:rsidRPr="00C26301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>Public Safety</w:t>
            </w:r>
          </w:p>
        </w:tc>
        <w:tc>
          <w:tcPr>
            <w:tcW w:w="1276" w:type="dxa"/>
            <w:tcBorders>
              <w:top w:val="single" w:sz="4" w:space="0" w:color="000000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FFFF"/>
            <w:vAlign w:val="center"/>
            <w:hideMark/>
          </w:tcPr>
          <w:p w14:paraId="05A5E20B" w14:textId="77777777" w:rsidR="00C26301" w:rsidRPr="00C26301" w:rsidRDefault="00C26301" w:rsidP="00C2630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338D"/>
                <w:lang w:eastAsia="zh-CN"/>
              </w:rPr>
            </w:pPr>
            <w:r w:rsidRPr="00C26301">
              <w:rPr>
                <w:rFonts w:eastAsia="Times New Roman" w:cstheme="minorHAnsi"/>
                <w:b/>
                <w:bCs/>
                <w:color w:val="00338D"/>
                <w:lang w:eastAsia="zh-CN"/>
              </w:rPr>
              <w:t xml:space="preserve">First Aid treatment or </w:t>
            </w:r>
            <w:proofErr w:type="gramStart"/>
            <w:r w:rsidRPr="00C26301">
              <w:rPr>
                <w:rFonts w:eastAsia="Times New Roman" w:cstheme="minorHAnsi"/>
                <w:b/>
                <w:bCs/>
                <w:color w:val="00338D"/>
                <w:lang w:eastAsia="zh-CN"/>
              </w:rPr>
              <w:t>short term</w:t>
            </w:r>
            <w:proofErr w:type="gramEnd"/>
            <w:r w:rsidRPr="00C26301">
              <w:rPr>
                <w:rFonts w:eastAsia="Times New Roman" w:cstheme="minorHAnsi"/>
                <w:b/>
                <w:bCs/>
                <w:color w:val="00338D"/>
                <w:lang w:eastAsia="zh-CN"/>
              </w:rPr>
              <w:t xml:space="preserve"> injury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FFFF"/>
            <w:vAlign w:val="center"/>
            <w:hideMark/>
          </w:tcPr>
          <w:p w14:paraId="47DD7D4A" w14:textId="77777777" w:rsidR="00C26301" w:rsidRPr="00C26301" w:rsidRDefault="00C26301" w:rsidP="00C2630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338D"/>
                <w:lang w:eastAsia="zh-CN"/>
              </w:rPr>
            </w:pPr>
            <w:r w:rsidRPr="00C26301">
              <w:rPr>
                <w:rFonts w:eastAsia="Times New Roman" w:cstheme="minorHAnsi"/>
                <w:b/>
                <w:bCs/>
                <w:color w:val="00338D"/>
                <w:lang w:eastAsia="zh-CN"/>
              </w:rPr>
              <w:t xml:space="preserve">Medical treatment required </w:t>
            </w:r>
            <w:r w:rsidRPr="00C26301">
              <w:rPr>
                <w:rFonts w:eastAsia="Times New Roman" w:cstheme="minorHAnsi"/>
                <w:color w:val="000000"/>
                <w:lang w:eastAsia="zh-CN"/>
              </w:rPr>
              <w:t xml:space="preserve">or </w:t>
            </w:r>
            <w:proofErr w:type="spellStart"/>
            <w:r w:rsidRPr="00C26301">
              <w:rPr>
                <w:rFonts w:eastAsia="Times New Roman" w:cstheme="minorHAnsi"/>
                <w:color w:val="000000"/>
                <w:lang w:eastAsia="zh-CN"/>
              </w:rPr>
              <w:t>semi permanent</w:t>
            </w:r>
            <w:proofErr w:type="spellEnd"/>
            <w:r w:rsidRPr="00C26301">
              <w:rPr>
                <w:rFonts w:eastAsia="Times New Roman" w:cstheme="minorHAnsi"/>
                <w:color w:val="000000"/>
                <w:lang w:eastAsia="zh-CN"/>
              </w:rPr>
              <w:t xml:space="preserve"> injury or </w:t>
            </w:r>
            <w:r w:rsidRPr="00C26301">
              <w:rPr>
                <w:rFonts w:eastAsia="Times New Roman" w:cstheme="minorHAnsi"/>
                <w:b/>
                <w:bCs/>
                <w:color w:val="00338D"/>
                <w:lang w:eastAsia="zh-CN"/>
              </w:rPr>
              <w:t xml:space="preserve">reportable event </w:t>
            </w:r>
            <w:r w:rsidRPr="00C26301">
              <w:rPr>
                <w:rFonts w:eastAsia="Times New Roman" w:cstheme="minorHAnsi"/>
                <w:color w:val="000000"/>
                <w:lang w:eastAsia="zh-CN"/>
              </w:rPr>
              <w:t>to relevant authorities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FFFF"/>
            <w:vAlign w:val="center"/>
            <w:hideMark/>
          </w:tcPr>
          <w:p w14:paraId="171C49B1" w14:textId="77777777" w:rsidR="00C26301" w:rsidRPr="00C26301" w:rsidRDefault="00C26301" w:rsidP="00C2630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338D"/>
                <w:lang w:eastAsia="zh-CN"/>
              </w:rPr>
            </w:pPr>
            <w:r w:rsidRPr="00C26301">
              <w:rPr>
                <w:rFonts w:eastAsia="Times New Roman" w:cstheme="minorHAnsi"/>
                <w:b/>
                <w:bCs/>
                <w:color w:val="00338D"/>
                <w:lang w:eastAsia="zh-CN"/>
              </w:rPr>
              <w:t>Extensive injuries or Permanent injuries</w:t>
            </w:r>
          </w:p>
        </w:tc>
        <w:tc>
          <w:tcPr>
            <w:tcW w:w="1450" w:type="dxa"/>
            <w:gridSpan w:val="2"/>
            <w:tcBorders>
              <w:top w:val="single" w:sz="4" w:space="0" w:color="000000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FFFFF"/>
            <w:vAlign w:val="center"/>
            <w:hideMark/>
          </w:tcPr>
          <w:p w14:paraId="3343BB8E" w14:textId="77777777" w:rsidR="00C26301" w:rsidRPr="00C26301" w:rsidRDefault="00C26301" w:rsidP="00C2630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338D"/>
                <w:lang w:eastAsia="zh-CN"/>
              </w:rPr>
            </w:pPr>
            <w:r w:rsidRPr="00C26301">
              <w:rPr>
                <w:rFonts w:eastAsia="Times New Roman" w:cstheme="minorHAnsi"/>
                <w:b/>
                <w:bCs/>
                <w:color w:val="00338D"/>
                <w:lang w:eastAsia="zh-CN"/>
              </w:rPr>
              <w:t>Death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nil"/>
              <w:bottom w:val="single" w:sz="4" w:space="0" w:color="BFBFBF"/>
              <w:right w:val="single" w:sz="12" w:space="0" w:color="1F497D"/>
            </w:tcBorders>
            <w:shd w:val="clear" w:color="000000" w:fill="FFFFFF"/>
            <w:vAlign w:val="center"/>
            <w:hideMark/>
          </w:tcPr>
          <w:p w14:paraId="487F0F87" w14:textId="77777777" w:rsidR="00C26301" w:rsidRPr="00C26301" w:rsidRDefault="00C26301" w:rsidP="00C2630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338D"/>
                <w:lang w:eastAsia="zh-CN"/>
              </w:rPr>
            </w:pPr>
            <w:r w:rsidRPr="00C26301">
              <w:rPr>
                <w:rFonts w:eastAsia="Times New Roman" w:cstheme="minorHAnsi"/>
                <w:b/>
                <w:bCs/>
                <w:color w:val="00338D"/>
                <w:lang w:eastAsia="zh-CN"/>
              </w:rPr>
              <w:t>Multiple deaths</w:t>
            </w:r>
          </w:p>
        </w:tc>
      </w:tr>
      <w:tr w:rsidR="00C26301" w:rsidRPr="00C26301" w14:paraId="230B7C32" w14:textId="77777777" w:rsidTr="009D0E9B">
        <w:trPr>
          <w:trHeight w:val="1830"/>
        </w:trPr>
        <w:tc>
          <w:tcPr>
            <w:tcW w:w="49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7BEF4C5" w14:textId="77777777" w:rsidR="00C26301" w:rsidRPr="00C26301" w:rsidRDefault="00C26301" w:rsidP="00C26301">
            <w:pPr>
              <w:spacing w:after="0" w:line="240" w:lineRule="auto"/>
              <w:rPr>
                <w:rFonts w:eastAsia="Times New Roman" w:cstheme="minorHAnsi"/>
                <w:b/>
                <w:bCs/>
                <w:color w:val="FFFFFF"/>
                <w:lang w:eastAsia="zh-CN"/>
              </w:rPr>
            </w:pPr>
          </w:p>
        </w:tc>
        <w:tc>
          <w:tcPr>
            <w:tcW w:w="2083" w:type="dxa"/>
            <w:tcBorders>
              <w:top w:val="nil"/>
              <w:left w:val="nil"/>
              <w:bottom w:val="nil"/>
              <w:right w:val="single" w:sz="8" w:space="0" w:color="D0CECE"/>
            </w:tcBorders>
            <w:shd w:val="clear" w:color="000000" w:fill="DEFFFF"/>
            <w:vAlign w:val="center"/>
            <w:hideMark/>
          </w:tcPr>
          <w:p w14:paraId="03C0F34D" w14:textId="77777777" w:rsidR="00C26301" w:rsidRPr="00C26301" w:rsidRDefault="00C26301" w:rsidP="00C2630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zh-CN"/>
              </w:rPr>
            </w:pPr>
            <w:r w:rsidRPr="00C26301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>Delay to Services</w:t>
            </w:r>
            <w:r w:rsidRPr="00C26301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br/>
              <w:t>(Train)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D0CECE"/>
              <w:right w:val="single" w:sz="8" w:space="0" w:color="D0CECE"/>
            </w:tcBorders>
            <w:shd w:val="clear" w:color="000000" w:fill="FFFFFF"/>
            <w:vAlign w:val="center"/>
            <w:hideMark/>
          </w:tcPr>
          <w:p w14:paraId="1C427A43" w14:textId="77777777" w:rsidR="00C26301" w:rsidRPr="00C26301" w:rsidRDefault="00C26301" w:rsidP="00C26301">
            <w:pPr>
              <w:spacing w:after="0" w:line="240" w:lineRule="auto"/>
              <w:jc w:val="center"/>
              <w:rPr>
                <w:rFonts w:eastAsia="Times New Roman" w:cstheme="minorHAnsi"/>
                <w:lang w:eastAsia="zh-CN"/>
              </w:rPr>
            </w:pPr>
            <w:r w:rsidRPr="00C26301">
              <w:rPr>
                <w:rFonts w:eastAsia="Times New Roman" w:cstheme="minorHAnsi"/>
                <w:lang w:eastAsia="zh-CN"/>
              </w:rPr>
              <w:t>-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nil"/>
              <w:right w:val="single" w:sz="8" w:space="0" w:color="D0CECE"/>
            </w:tcBorders>
            <w:shd w:val="clear" w:color="000000" w:fill="FFFFFF"/>
            <w:vAlign w:val="center"/>
            <w:hideMark/>
          </w:tcPr>
          <w:p w14:paraId="3D59130A" w14:textId="77777777" w:rsidR="00C26301" w:rsidRPr="00C26301" w:rsidRDefault="00C26301" w:rsidP="00C2630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338D"/>
                <w:lang w:eastAsia="zh-CN"/>
              </w:rPr>
            </w:pPr>
            <w:r w:rsidRPr="00C26301">
              <w:rPr>
                <w:rFonts w:eastAsia="Times New Roman" w:cstheme="minorHAnsi"/>
                <w:lang w:eastAsia="zh-CN"/>
              </w:rPr>
              <w:t>Less than</w:t>
            </w:r>
            <w:r w:rsidRPr="00C26301">
              <w:rPr>
                <w:rFonts w:eastAsia="Times New Roman" w:cstheme="minorHAnsi"/>
                <w:b/>
                <w:bCs/>
                <w:color w:val="00338D"/>
                <w:lang w:eastAsia="zh-CN"/>
              </w:rPr>
              <w:br/>
              <w:t>5 mins</w:t>
            </w:r>
            <w:r w:rsidRPr="00C26301">
              <w:rPr>
                <w:rFonts w:eastAsia="Times New Roman" w:cstheme="minorHAnsi"/>
                <w:b/>
                <w:bCs/>
                <w:color w:val="00338D"/>
                <w:lang w:eastAsia="zh-CN"/>
              </w:rPr>
              <w:br/>
            </w:r>
            <w:r w:rsidRPr="00C26301">
              <w:rPr>
                <w:rFonts w:eastAsia="Times New Roman" w:cstheme="minorHAnsi"/>
                <w:lang w:eastAsia="zh-CN"/>
              </w:rPr>
              <w:t>based on Initial Delay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nil"/>
              <w:right w:val="single" w:sz="8" w:space="0" w:color="D0CECE"/>
            </w:tcBorders>
            <w:shd w:val="clear" w:color="000000" w:fill="FFFFFF"/>
            <w:vAlign w:val="center"/>
            <w:hideMark/>
          </w:tcPr>
          <w:p w14:paraId="1D3C310A" w14:textId="77777777" w:rsidR="00C26301" w:rsidRPr="00C26301" w:rsidRDefault="00C26301" w:rsidP="00C2630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lang w:eastAsia="zh-CN"/>
              </w:rPr>
            </w:pPr>
            <w:r w:rsidRPr="00C26301">
              <w:rPr>
                <w:rFonts w:eastAsia="Times New Roman" w:cstheme="minorHAnsi"/>
                <w:lang w:eastAsia="zh-CN"/>
              </w:rPr>
              <w:t>Between</w:t>
            </w:r>
            <w:r w:rsidRPr="00C26301">
              <w:rPr>
                <w:rFonts w:eastAsia="Times New Roman" w:cstheme="minorHAnsi"/>
                <w:lang w:eastAsia="zh-CN"/>
              </w:rPr>
              <w:br/>
            </w:r>
            <w:r w:rsidRPr="00C26301">
              <w:rPr>
                <w:rFonts w:eastAsia="Times New Roman" w:cstheme="minorHAnsi"/>
                <w:b/>
                <w:bCs/>
                <w:color w:val="00338D"/>
                <w:lang w:eastAsia="zh-CN"/>
              </w:rPr>
              <w:t>5 mins to 10 mins</w:t>
            </w:r>
            <w:r w:rsidRPr="00C26301">
              <w:rPr>
                <w:rFonts w:eastAsia="Times New Roman" w:cstheme="minorHAnsi"/>
                <w:lang w:eastAsia="zh-CN"/>
              </w:rPr>
              <w:br/>
              <w:t>based on Initial Delay</w:t>
            </w:r>
          </w:p>
        </w:tc>
        <w:tc>
          <w:tcPr>
            <w:tcW w:w="1450" w:type="dxa"/>
            <w:gridSpan w:val="2"/>
            <w:tcBorders>
              <w:top w:val="nil"/>
              <w:left w:val="nil"/>
              <w:bottom w:val="nil"/>
              <w:right w:val="single" w:sz="8" w:space="0" w:color="D0CECE"/>
            </w:tcBorders>
            <w:shd w:val="clear" w:color="000000" w:fill="FFFFFF"/>
            <w:vAlign w:val="center"/>
            <w:hideMark/>
          </w:tcPr>
          <w:p w14:paraId="29320E46" w14:textId="77777777" w:rsidR="00C26301" w:rsidRPr="00C26301" w:rsidRDefault="00C26301" w:rsidP="00C2630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338D"/>
                <w:lang w:eastAsia="zh-CN"/>
              </w:rPr>
            </w:pPr>
            <w:r w:rsidRPr="00C26301">
              <w:rPr>
                <w:rFonts w:eastAsia="Times New Roman" w:cstheme="minorHAnsi"/>
                <w:lang w:eastAsia="zh-CN"/>
              </w:rPr>
              <w:t>Between</w:t>
            </w:r>
            <w:r w:rsidRPr="00C26301">
              <w:rPr>
                <w:rFonts w:eastAsia="Times New Roman" w:cstheme="minorHAnsi"/>
                <w:lang w:eastAsia="zh-CN"/>
              </w:rPr>
              <w:br/>
            </w:r>
            <w:r w:rsidRPr="00C26301">
              <w:rPr>
                <w:rFonts w:eastAsia="Times New Roman" w:cstheme="minorHAnsi"/>
                <w:b/>
                <w:bCs/>
                <w:color w:val="00338D"/>
                <w:lang w:eastAsia="zh-CN"/>
              </w:rPr>
              <w:t>10 mins to 30 mins</w:t>
            </w:r>
            <w:r w:rsidRPr="00C26301">
              <w:rPr>
                <w:rFonts w:eastAsia="Times New Roman" w:cstheme="minorHAnsi"/>
                <w:b/>
                <w:bCs/>
                <w:color w:val="00338D"/>
                <w:lang w:eastAsia="zh-CN"/>
              </w:rPr>
              <w:br/>
            </w:r>
            <w:r w:rsidRPr="00C26301">
              <w:rPr>
                <w:rFonts w:eastAsia="Times New Roman" w:cstheme="minorHAnsi"/>
                <w:lang w:eastAsia="zh-CN"/>
              </w:rPr>
              <w:t>based on Initial Delay</w:t>
            </w:r>
          </w:p>
        </w:tc>
        <w:tc>
          <w:tcPr>
            <w:tcW w:w="1417" w:type="dxa"/>
            <w:gridSpan w:val="2"/>
            <w:tcBorders>
              <w:top w:val="single" w:sz="8" w:space="0" w:color="D0CECE"/>
              <w:left w:val="nil"/>
              <w:bottom w:val="single" w:sz="8" w:space="0" w:color="D0CECE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05A4B68" w14:textId="77777777" w:rsidR="00C26301" w:rsidRPr="00C26301" w:rsidRDefault="00C26301" w:rsidP="00C2630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338D"/>
                <w:lang w:eastAsia="zh-CN"/>
              </w:rPr>
            </w:pPr>
            <w:r w:rsidRPr="00C26301">
              <w:rPr>
                <w:rFonts w:eastAsia="Times New Roman" w:cstheme="minorHAnsi"/>
                <w:lang w:eastAsia="zh-CN"/>
              </w:rPr>
              <w:t>More than or equal to</w:t>
            </w:r>
            <w:r w:rsidRPr="00C26301">
              <w:rPr>
                <w:rFonts w:eastAsia="Times New Roman" w:cstheme="minorHAnsi"/>
                <w:b/>
                <w:bCs/>
                <w:color w:val="00338D"/>
                <w:lang w:eastAsia="zh-CN"/>
              </w:rPr>
              <w:br/>
              <w:t>30 mins</w:t>
            </w:r>
            <w:r w:rsidRPr="00C26301">
              <w:rPr>
                <w:rFonts w:eastAsia="Times New Roman" w:cstheme="minorHAnsi"/>
                <w:b/>
                <w:bCs/>
                <w:color w:val="00338D"/>
                <w:lang w:eastAsia="zh-CN"/>
              </w:rPr>
              <w:br/>
            </w:r>
            <w:r w:rsidRPr="00C26301">
              <w:rPr>
                <w:rFonts w:eastAsia="Times New Roman" w:cstheme="minorHAnsi"/>
                <w:lang w:eastAsia="zh-CN"/>
              </w:rPr>
              <w:t>based on Initial Delay</w:t>
            </w:r>
          </w:p>
        </w:tc>
      </w:tr>
      <w:tr w:rsidR="00C26301" w:rsidRPr="00C26301" w14:paraId="13F99582" w14:textId="77777777" w:rsidTr="009D0E9B">
        <w:trPr>
          <w:trHeight w:val="1830"/>
        </w:trPr>
        <w:tc>
          <w:tcPr>
            <w:tcW w:w="49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AA8527A" w14:textId="77777777" w:rsidR="00C26301" w:rsidRPr="00C26301" w:rsidRDefault="00C26301" w:rsidP="00C26301">
            <w:pPr>
              <w:spacing w:after="0" w:line="240" w:lineRule="auto"/>
              <w:rPr>
                <w:rFonts w:eastAsia="Times New Roman" w:cstheme="minorHAnsi"/>
                <w:b/>
                <w:bCs/>
                <w:color w:val="FFFFFF"/>
                <w:lang w:eastAsia="zh-CN"/>
              </w:rPr>
            </w:pPr>
          </w:p>
        </w:tc>
        <w:tc>
          <w:tcPr>
            <w:tcW w:w="2083" w:type="dxa"/>
            <w:tcBorders>
              <w:top w:val="single" w:sz="8" w:space="0" w:color="D0CECE"/>
              <w:left w:val="nil"/>
              <w:bottom w:val="single" w:sz="8" w:space="0" w:color="D0CECE"/>
              <w:right w:val="single" w:sz="8" w:space="0" w:color="D0CECE"/>
            </w:tcBorders>
            <w:shd w:val="clear" w:color="000000" w:fill="DEFFFF"/>
            <w:vAlign w:val="center"/>
            <w:hideMark/>
          </w:tcPr>
          <w:p w14:paraId="7670B8AE" w14:textId="77777777" w:rsidR="00C26301" w:rsidRPr="00C26301" w:rsidRDefault="00C26301" w:rsidP="00C2630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zh-CN"/>
              </w:rPr>
            </w:pPr>
            <w:r w:rsidRPr="00C26301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 xml:space="preserve">Passengers Affected per Incident </w:t>
            </w:r>
            <w:r w:rsidRPr="00C26301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br/>
              <w:t>(Train)</w:t>
            </w:r>
          </w:p>
        </w:tc>
        <w:tc>
          <w:tcPr>
            <w:tcW w:w="1276" w:type="dxa"/>
            <w:tcBorders>
              <w:top w:val="single" w:sz="4" w:space="0" w:color="BFBFBF"/>
              <w:left w:val="nil"/>
              <w:bottom w:val="single" w:sz="8" w:space="0" w:color="D0CECE"/>
              <w:right w:val="single" w:sz="8" w:space="0" w:color="D0CECE"/>
            </w:tcBorders>
            <w:shd w:val="clear" w:color="000000" w:fill="FFFFFF"/>
            <w:vAlign w:val="center"/>
            <w:hideMark/>
          </w:tcPr>
          <w:p w14:paraId="5D69EB69" w14:textId="77777777" w:rsidR="00C26301" w:rsidRPr="00C26301" w:rsidRDefault="00C26301" w:rsidP="00C26301">
            <w:pPr>
              <w:spacing w:after="0" w:line="240" w:lineRule="auto"/>
              <w:jc w:val="center"/>
              <w:rPr>
                <w:rFonts w:eastAsia="Times New Roman" w:cstheme="minorHAnsi"/>
                <w:lang w:eastAsia="zh-CN"/>
              </w:rPr>
            </w:pPr>
            <w:r w:rsidRPr="00C26301">
              <w:rPr>
                <w:rFonts w:eastAsia="Times New Roman" w:cstheme="minorHAnsi"/>
                <w:lang w:eastAsia="zh-CN"/>
              </w:rPr>
              <w:t>-</w:t>
            </w:r>
          </w:p>
        </w:tc>
        <w:tc>
          <w:tcPr>
            <w:tcW w:w="1417" w:type="dxa"/>
            <w:gridSpan w:val="2"/>
            <w:tcBorders>
              <w:top w:val="single" w:sz="8" w:space="0" w:color="D0CECE"/>
              <w:left w:val="nil"/>
              <w:bottom w:val="single" w:sz="8" w:space="0" w:color="D0CECE"/>
              <w:right w:val="single" w:sz="8" w:space="0" w:color="D0CECE"/>
            </w:tcBorders>
            <w:shd w:val="clear" w:color="000000" w:fill="FFFFFF"/>
            <w:vAlign w:val="center"/>
            <w:hideMark/>
          </w:tcPr>
          <w:p w14:paraId="43791341" w14:textId="77777777" w:rsidR="00C26301" w:rsidRPr="00C26301" w:rsidRDefault="00C26301" w:rsidP="00C2630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338D"/>
                <w:lang w:eastAsia="zh-CN"/>
              </w:rPr>
            </w:pPr>
            <w:r w:rsidRPr="00C26301">
              <w:rPr>
                <w:rFonts w:eastAsia="Times New Roman" w:cstheme="minorHAnsi"/>
                <w:lang w:eastAsia="zh-CN"/>
              </w:rPr>
              <w:t>Between</w:t>
            </w:r>
            <w:r w:rsidRPr="00C26301">
              <w:rPr>
                <w:rFonts w:eastAsia="Times New Roman" w:cstheme="minorHAnsi"/>
                <w:b/>
                <w:bCs/>
                <w:color w:val="00338D"/>
                <w:lang w:eastAsia="zh-CN"/>
              </w:rPr>
              <w:br/>
              <w:t xml:space="preserve">100 to 10,000 </w:t>
            </w:r>
            <w:proofErr w:type="spellStart"/>
            <w:r w:rsidRPr="00C26301">
              <w:rPr>
                <w:rFonts w:eastAsia="Times New Roman" w:cstheme="minorHAnsi"/>
                <w:b/>
                <w:bCs/>
                <w:color w:val="00338D"/>
                <w:lang w:eastAsia="zh-CN"/>
              </w:rPr>
              <w:t>pax</w:t>
            </w:r>
            <w:proofErr w:type="spellEnd"/>
            <w:r w:rsidRPr="00C26301">
              <w:rPr>
                <w:rFonts w:eastAsia="Times New Roman" w:cstheme="minorHAnsi"/>
                <w:b/>
                <w:bCs/>
                <w:color w:val="00338D"/>
                <w:lang w:eastAsia="zh-CN"/>
              </w:rPr>
              <w:t xml:space="preserve">  </w:t>
            </w:r>
          </w:p>
        </w:tc>
        <w:tc>
          <w:tcPr>
            <w:tcW w:w="1417" w:type="dxa"/>
            <w:gridSpan w:val="2"/>
            <w:tcBorders>
              <w:top w:val="single" w:sz="8" w:space="0" w:color="D0CECE"/>
              <w:left w:val="nil"/>
              <w:bottom w:val="single" w:sz="8" w:space="0" w:color="D0CECE"/>
              <w:right w:val="single" w:sz="8" w:space="0" w:color="D0CECE"/>
            </w:tcBorders>
            <w:shd w:val="clear" w:color="000000" w:fill="FFFFFF"/>
            <w:vAlign w:val="center"/>
            <w:hideMark/>
          </w:tcPr>
          <w:p w14:paraId="16E484F9" w14:textId="77777777" w:rsidR="00C26301" w:rsidRPr="00C26301" w:rsidRDefault="00C26301" w:rsidP="00C2630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338D"/>
                <w:lang w:eastAsia="zh-CN"/>
              </w:rPr>
            </w:pPr>
            <w:r w:rsidRPr="00C26301">
              <w:rPr>
                <w:rFonts w:eastAsia="Times New Roman" w:cstheme="minorHAnsi"/>
                <w:lang w:eastAsia="zh-CN"/>
              </w:rPr>
              <w:t>Between</w:t>
            </w:r>
            <w:r w:rsidRPr="00C26301">
              <w:rPr>
                <w:rFonts w:eastAsia="Times New Roman" w:cstheme="minorHAnsi"/>
                <w:b/>
                <w:bCs/>
                <w:color w:val="00338D"/>
                <w:lang w:eastAsia="zh-CN"/>
              </w:rPr>
              <w:br/>
              <w:t xml:space="preserve">10,000 to 20,000 </w:t>
            </w:r>
            <w:proofErr w:type="spellStart"/>
            <w:r w:rsidRPr="00C26301">
              <w:rPr>
                <w:rFonts w:eastAsia="Times New Roman" w:cstheme="minorHAnsi"/>
                <w:b/>
                <w:bCs/>
                <w:color w:val="00338D"/>
                <w:lang w:eastAsia="zh-CN"/>
              </w:rPr>
              <w:t>pax</w:t>
            </w:r>
            <w:proofErr w:type="spellEnd"/>
          </w:p>
        </w:tc>
        <w:tc>
          <w:tcPr>
            <w:tcW w:w="1450" w:type="dxa"/>
            <w:gridSpan w:val="2"/>
            <w:tcBorders>
              <w:top w:val="single" w:sz="8" w:space="0" w:color="D0CECE"/>
              <w:left w:val="nil"/>
              <w:bottom w:val="single" w:sz="8" w:space="0" w:color="D0CECE"/>
              <w:right w:val="single" w:sz="8" w:space="0" w:color="D0CECE"/>
            </w:tcBorders>
            <w:shd w:val="clear" w:color="000000" w:fill="FFFFFF"/>
            <w:vAlign w:val="center"/>
            <w:hideMark/>
          </w:tcPr>
          <w:p w14:paraId="57CE0E8F" w14:textId="77777777" w:rsidR="00C26301" w:rsidRPr="00C26301" w:rsidRDefault="00C26301" w:rsidP="00C2630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338D"/>
                <w:lang w:eastAsia="zh-CN"/>
              </w:rPr>
            </w:pPr>
            <w:r w:rsidRPr="00C26301">
              <w:rPr>
                <w:rFonts w:eastAsia="Times New Roman" w:cstheme="minorHAnsi"/>
                <w:lang w:eastAsia="zh-CN"/>
              </w:rPr>
              <w:t>Between</w:t>
            </w:r>
            <w:r w:rsidRPr="00C26301">
              <w:rPr>
                <w:rFonts w:eastAsia="Times New Roman" w:cstheme="minorHAnsi"/>
                <w:b/>
                <w:bCs/>
                <w:color w:val="00338D"/>
                <w:lang w:eastAsia="zh-CN"/>
              </w:rPr>
              <w:br/>
              <w:t xml:space="preserve">20,000 to 100,000 </w:t>
            </w:r>
            <w:proofErr w:type="spellStart"/>
            <w:r w:rsidRPr="00C26301">
              <w:rPr>
                <w:rFonts w:eastAsia="Times New Roman" w:cstheme="minorHAnsi"/>
                <w:b/>
                <w:bCs/>
                <w:color w:val="00338D"/>
                <w:lang w:eastAsia="zh-CN"/>
              </w:rPr>
              <w:t>pax</w:t>
            </w:r>
            <w:proofErr w:type="spellEnd"/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8" w:space="0" w:color="D0CECE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7117671" w14:textId="77777777" w:rsidR="00C26301" w:rsidRPr="00C26301" w:rsidRDefault="00C26301" w:rsidP="00C2630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338D"/>
                <w:lang w:eastAsia="zh-CN"/>
              </w:rPr>
            </w:pPr>
            <w:r w:rsidRPr="00C26301">
              <w:rPr>
                <w:rFonts w:eastAsia="Times New Roman" w:cstheme="minorHAnsi"/>
                <w:lang w:eastAsia="zh-CN"/>
              </w:rPr>
              <w:t>More than</w:t>
            </w:r>
            <w:r w:rsidRPr="00C26301">
              <w:rPr>
                <w:rFonts w:eastAsia="Times New Roman" w:cstheme="minorHAnsi"/>
                <w:b/>
                <w:bCs/>
                <w:color w:val="00338D"/>
                <w:lang w:eastAsia="zh-CN"/>
              </w:rPr>
              <w:br/>
              <w:t xml:space="preserve">100,000 </w:t>
            </w:r>
            <w:proofErr w:type="spellStart"/>
            <w:r w:rsidRPr="00C26301">
              <w:rPr>
                <w:rFonts w:eastAsia="Times New Roman" w:cstheme="minorHAnsi"/>
                <w:b/>
                <w:bCs/>
                <w:color w:val="00338D"/>
                <w:lang w:eastAsia="zh-CN"/>
              </w:rPr>
              <w:t>pax</w:t>
            </w:r>
            <w:proofErr w:type="spellEnd"/>
            <w:r w:rsidRPr="00C26301">
              <w:rPr>
                <w:rFonts w:eastAsia="Times New Roman" w:cstheme="minorHAnsi"/>
                <w:b/>
                <w:bCs/>
                <w:color w:val="00338D"/>
                <w:lang w:eastAsia="zh-CN"/>
              </w:rPr>
              <w:t xml:space="preserve"> </w:t>
            </w:r>
          </w:p>
        </w:tc>
      </w:tr>
      <w:tr w:rsidR="00C26301" w:rsidRPr="00C26301" w14:paraId="2FF0D8B8" w14:textId="77777777" w:rsidTr="009D0E9B">
        <w:trPr>
          <w:trHeight w:val="1830"/>
        </w:trPr>
        <w:tc>
          <w:tcPr>
            <w:tcW w:w="49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8E96880" w14:textId="77777777" w:rsidR="00C26301" w:rsidRPr="00C26301" w:rsidRDefault="00C26301" w:rsidP="00C26301">
            <w:pPr>
              <w:spacing w:after="0" w:line="240" w:lineRule="auto"/>
              <w:rPr>
                <w:rFonts w:eastAsia="Times New Roman" w:cstheme="minorHAnsi"/>
                <w:b/>
                <w:bCs/>
                <w:color w:val="FFFFFF"/>
                <w:lang w:eastAsia="zh-CN"/>
              </w:rPr>
            </w:pPr>
          </w:p>
        </w:tc>
        <w:tc>
          <w:tcPr>
            <w:tcW w:w="2083" w:type="dxa"/>
            <w:tcBorders>
              <w:top w:val="nil"/>
              <w:left w:val="nil"/>
              <w:bottom w:val="single" w:sz="8" w:space="0" w:color="auto"/>
              <w:right w:val="single" w:sz="8" w:space="0" w:color="D0CECE"/>
            </w:tcBorders>
            <w:shd w:val="clear" w:color="000000" w:fill="DEFFFF"/>
            <w:vAlign w:val="center"/>
            <w:hideMark/>
          </w:tcPr>
          <w:p w14:paraId="5D5AF341" w14:textId="77777777" w:rsidR="00C26301" w:rsidRPr="00C26301" w:rsidRDefault="00C26301" w:rsidP="00C2630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zh-CN"/>
              </w:rPr>
            </w:pPr>
            <w:r w:rsidRPr="00C26301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>Delay to Services</w:t>
            </w:r>
            <w:r w:rsidRPr="00C26301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br/>
              <w:t>(Bus)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D0CECE"/>
            </w:tcBorders>
            <w:shd w:val="clear" w:color="auto" w:fill="auto"/>
            <w:vAlign w:val="center"/>
            <w:hideMark/>
          </w:tcPr>
          <w:p w14:paraId="0532EF04" w14:textId="77777777" w:rsidR="00C26301" w:rsidRPr="00C26301" w:rsidRDefault="00C26301" w:rsidP="00C2630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zh-CN"/>
              </w:rPr>
            </w:pPr>
            <w:r w:rsidRPr="00C26301">
              <w:rPr>
                <w:rFonts w:eastAsia="Times New Roman" w:cstheme="minorHAnsi"/>
                <w:color w:val="000000"/>
                <w:lang w:eastAsia="zh-CN"/>
              </w:rPr>
              <w:t>Less than</w:t>
            </w:r>
            <w:r w:rsidRPr="00C26301">
              <w:rPr>
                <w:rFonts w:eastAsia="Times New Roman" w:cstheme="minorHAnsi"/>
                <w:color w:val="000000"/>
                <w:lang w:eastAsia="zh-CN"/>
              </w:rPr>
              <w:br/>
            </w:r>
            <w:r w:rsidRPr="00C26301">
              <w:rPr>
                <w:rFonts w:eastAsia="Times New Roman" w:cstheme="minorHAnsi"/>
                <w:b/>
                <w:bCs/>
                <w:color w:val="00338D"/>
                <w:lang w:eastAsia="zh-CN"/>
              </w:rPr>
              <w:t>5 mins</w:t>
            </w:r>
            <w:r w:rsidRPr="00C26301">
              <w:rPr>
                <w:rFonts w:eastAsia="Times New Roman" w:cstheme="minorHAnsi"/>
                <w:b/>
                <w:bCs/>
                <w:color w:val="00338D"/>
                <w:lang w:eastAsia="zh-CN"/>
              </w:rPr>
              <w:br/>
            </w:r>
            <w:r w:rsidRPr="00C26301">
              <w:rPr>
                <w:rFonts w:eastAsia="Times New Roman" w:cstheme="minorHAnsi"/>
                <w:color w:val="000000"/>
                <w:lang w:eastAsia="zh-CN"/>
              </w:rPr>
              <w:t>based on Initial Delay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D0CECE"/>
            </w:tcBorders>
            <w:shd w:val="clear" w:color="auto" w:fill="auto"/>
            <w:vAlign w:val="center"/>
            <w:hideMark/>
          </w:tcPr>
          <w:p w14:paraId="0E081D3C" w14:textId="77777777" w:rsidR="00C26301" w:rsidRPr="00C26301" w:rsidRDefault="00C26301" w:rsidP="00C2630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zh-CN"/>
              </w:rPr>
            </w:pPr>
            <w:r w:rsidRPr="00C26301">
              <w:rPr>
                <w:rFonts w:eastAsia="Times New Roman" w:cstheme="minorHAnsi"/>
                <w:color w:val="000000"/>
                <w:lang w:eastAsia="zh-CN"/>
              </w:rPr>
              <w:t xml:space="preserve">Between </w:t>
            </w:r>
            <w:r w:rsidRPr="00C26301">
              <w:rPr>
                <w:rFonts w:eastAsia="Times New Roman" w:cstheme="minorHAnsi"/>
                <w:color w:val="000000"/>
                <w:lang w:eastAsia="zh-CN"/>
              </w:rPr>
              <w:br/>
            </w:r>
            <w:r w:rsidRPr="00C26301">
              <w:rPr>
                <w:rFonts w:eastAsia="Times New Roman" w:cstheme="minorHAnsi"/>
                <w:b/>
                <w:bCs/>
                <w:color w:val="00338D"/>
                <w:lang w:eastAsia="zh-CN"/>
              </w:rPr>
              <w:t>5 mins to 10 mins</w:t>
            </w:r>
            <w:r w:rsidRPr="00C26301">
              <w:rPr>
                <w:rFonts w:eastAsia="Times New Roman" w:cstheme="minorHAnsi"/>
                <w:color w:val="000000"/>
                <w:lang w:eastAsia="zh-CN"/>
              </w:rPr>
              <w:br/>
              <w:t>based on Initial Delay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D0CECE"/>
            </w:tcBorders>
            <w:shd w:val="clear" w:color="auto" w:fill="auto"/>
            <w:vAlign w:val="center"/>
            <w:hideMark/>
          </w:tcPr>
          <w:p w14:paraId="685643C9" w14:textId="77777777" w:rsidR="00C26301" w:rsidRPr="00C26301" w:rsidRDefault="00C26301" w:rsidP="00C2630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zh-CN"/>
              </w:rPr>
            </w:pPr>
            <w:r w:rsidRPr="00C26301">
              <w:rPr>
                <w:rFonts w:eastAsia="Times New Roman" w:cstheme="minorHAnsi"/>
                <w:color w:val="000000"/>
                <w:lang w:eastAsia="zh-CN"/>
              </w:rPr>
              <w:t>Between</w:t>
            </w:r>
            <w:r w:rsidRPr="00C26301">
              <w:rPr>
                <w:rFonts w:eastAsia="Times New Roman" w:cstheme="minorHAnsi"/>
                <w:color w:val="000000"/>
                <w:lang w:eastAsia="zh-CN"/>
              </w:rPr>
              <w:br/>
            </w:r>
            <w:r w:rsidRPr="00C26301">
              <w:rPr>
                <w:rFonts w:eastAsia="Times New Roman" w:cstheme="minorHAnsi"/>
                <w:b/>
                <w:bCs/>
                <w:color w:val="00338D"/>
                <w:lang w:eastAsia="zh-CN"/>
              </w:rPr>
              <w:t>10 mins to 30 mins</w:t>
            </w:r>
            <w:r w:rsidRPr="00C26301">
              <w:rPr>
                <w:rFonts w:eastAsia="Times New Roman" w:cstheme="minorHAnsi"/>
                <w:color w:val="000000"/>
                <w:lang w:eastAsia="zh-CN"/>
              </w:rPr>
              <w:br/>
              <w:t>based on Initial Delay</w:t>
            </w:r>
          </w:p>
        </w:tc>
        <w:tc>
          <w:tcPr>
            <w:tcW w:w="145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D0CECE"/>
            </w:tcBorders>
            <w:shd w:val="clear" w:color="auto" w:fill="auto"/>
            <w:vAlign w:val="center"/>
            <w:hideMark/>
          </w:tcPr>
          <w:p w14:paraId="507370AD" w14:textId="77777777" w:rsidR="00C26301" w:rsidRPr="00C26301" w:rsidRDefault="00C26301" w:rsidP="00C2630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zh-CN"/>
              </w:rPr>
            </w:pPr>
            <w:r w:rsidRPr="00C26301">
              <w:rPr>
                <w:rFonts w:eastAsia="Times New Roman" w:cstheme="minorHAnsi"/>
                <w:color w:val="000000"/>
                <w:lang w:eastAsia="zh-CN"/>
              </w:rPr>
              <w:t>Between</w:t>
            </w:r>
            <w:r w:rsidRPr="00C26301">
              <w:rPr>
                <w:rFonts w:eastAsia="Times New Roman" w:cstheme="minorHAnsi"/>
                <w:color w:val="000000"/>
                <w:lang w:eastAsia="zh-CN"/>
              </w:rPr>
              <w:br/>
            </w:r>
            <w:r w:rsidRPr="00C26301">
              <w:rPr>
                <w:rFonts w:eastAsia="Times New Roman" w:cstheme="minorHAnsi"/>
                <w:b/>
                <w:bCs/>
                <w:color w:val="00338D"/>
                <w:lang w:eastAsia="zh-CN"/>
              </w:rPr>
              <w:t>30 mins to 60 mins</w:t>
            </w:r>
            <w:r w:rsidRPr="00C26301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br/>
            </w:r>
            <w:r w:rsidRPr="00C26301">
              <w:rPr>
                <w:rFonts w:eastAsia="Times New Roman" w:cstheme="minorHAnsi"/>
                <w:color w:val="000000"/>
                <w:lang w:eastAsia="zh-CN"/>
              </w:rPr>
              <w:t>based on Initial Delay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B683F2" w14:textId="77777777" w:rsidR="00C26301" w:rsidRPr="00C26301" w:rsidRDefault="00C26301" w:rsidP="00C2630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zh-CN"/>
              </w:rPr>
            </w:pPr>
            <w:r w:rsidRPr="00C26301">
              <w:rPr>
                <w:rFonts w:eastAsia="Times New Roman" w:cstheme="minorHAnsi"/>
                <w:color w:val="000000"/>
                <w:lang w:eastAsia="zh-CN"/>
              </w:rPr>
              <w:t>More than or equal to</w:t>
            </w:r>
            <w:r w:rsidRPr="00C26301">
              <w:rPr>
                <w:rFonts w:eastAsia="Times New Roman" w:cstheme="minorHAnsi"/>
                <w:color w:val="000000"/>
                <w:lang w:eastAsia="zh-CN"/>
              </w:rPr>
              <w:br/>
            </w:r>
            <w:r w:rsidRPr="00C26301">
              <w:rPr>
                <w:rFonts w:eastAsia="Times New Roman" w:cstheme="minorHAnsi"/>
                <w:b/>
                <w:bCs/>
                <w:color w:val="00338D"/>
                <w:lang w:eastAsia="zh-CN"/>
              </w:rPr>
              <w:t>60 mins</w:t>
            </w:r>
            <w:r w:rsidRPr="00C26301">
              <w:rPr>
                <w:rFonts w:eastAsia="Times New Roman" w:cstheme="minorHAnsi"/>
                <w:b/>
                <w:bCs/>
                <w:color w:val="00338D"/>
                <w:lang w:eastAsia="zh-CN"/>
              </w:rPr>
              <w:br/>
            </w:r>
            <w:r w:rsidRPr="00C26301">
              <w:rPr>
                <w:rFonts w:eastAsia="Times New Roman" w:cstheme="minorHAnsi"/>
                <w:color w:val="000000"/>
                <w:lang w:eastAsia="zh-CN"/>
              </w:rPr>
              <w:t>based on Initial Delay</w:t>
            </w:r>
          </w:p>
        </w:tc>
      </w:tr>
      <w:tr w:rsidR="00C26301" w:rsidRPr="00C26301" w14:paraId="5C46D5AF" w14:textId="77777777" w:rsidTr="009D0E9B">
        <w:trPr>
          <w:trHeight w:val="2203"/>
        </w:trPr>
        <w:tc>
          <w:tcPr>
            <w:tcW w:w="498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565400"/>
            <w:noWrap/>
            <w:textDirection w:val="btLr"/>
            <w:vAlign w:val="center"/>
            <w:hideMark/>
          </w:tcPr>
          <w:p w14:paraId="45B6E3C9" w14:textId="77777777" w:rsidR="00C26301" w:rsidRPr="00C26301" w:rsidRDefault="00C26301" w:rsidP="00C2630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FFFFFF"/>
                <w:lang w:eastAsia="zh-CN"/>
              </w:rPr>
            </w:pPr>
            <w:r w:rsidRPr="00C26301">
              <w:rPr>
                <w:rFonts w:eastAsia="Times New Roman" w:cstheme="minorHAnsi"/>
                <w:b/>
                <w:bCs/>
                <w:color w:val="FFFFFF"/>
                <w:lang w:eastAsia="zh-CN"/>
              </w:rPr>
              <w:lastRenderedPageBreak/>
              <w:t>Reputational</w:t>
            </w:r>
          </w:p>
        </w:tc>
        <w:tc>
          <w:tcPr>
            <w:tcW w:w="2083" w:type="dxa"/>
            <w:tcBorders>
              <w:top w:val="nil"/>
              <w:left w:val="nil"/>
              <w:bottom w:val="nil"/>
              <w:right w:val="single" w:sz="8" w:space="0" w:color="E7E6E6"/>
            </w:tcBorders>
            <w:shd w:val="clear" w:color="000000" w:fill="EAEAD4"/>
            <w:vAlign w:val="center"/>
            <w:hideMark/>
          </w:tcPr>
          <w:p w14:paraId="144D60CD" w14:textId="77777777" w:rsidR="00C26301" w:rsidRPr="00C26301" w:rsidRDefault="00C26301" w:rsidP="00C2630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zh-CN"/>
              </w:rPr>
            </w:pPr>
            <w:r w:rsidRPr="00C26301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>Perceived Damage to Reputation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D0CECE"/>
              <w:right w:val="single" w:sz="8" w:space="0" w:color="D0CECE"/>
            </w:tcBorders>
            <w:shd w:val="clear" w:color="auto" w:fill="auto"/>
            <w:vAlign w:val="center"/>
            <w:hideMark/>
          </w:tcPr>
          <w:p w14:paraId="77875696" w14:textId="77777777" w:rsidR="00C26301" w:rsidRPr="00C26301" w:rsidRDefault="00C26301" w:rsidP="00C2630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zh-CN"/>
              </w:rPr>
            </w:pPr>
            <w:r w:rsidRPr="00C26301">
              <w:rPr>
                <w:rFonts w:eastAsia="Times New Roman" w:cstheme="minorHAnsi"/>
                <w:color w:val="000000"/>
                <w:lang w:eastAsia="zh-CN"/>
              </w:rPr>
              <w:t>Reputation intact.</w:t>
            </w:r>
            <w:r w:rsidRPr="00C26301">
              <w:rPr>
                <w:rFonts w:eastAsia="Times New Roman" w:cstheme="minorHAnsi"/>
                <w:color w:val="000000"/>
                <w:lang w:eastAsia="zh-CN"/>
              </w:rPr>
              <w:br/>
            </w:r>
            <w:r w:rsidRPr="00C26301">
              <w:rPr>
                <w:rFonts w:eastAsia="Times New Roman" w:cstheme="minorHAnsi"/>
                <w:b/>
                <w:bCs/>
                <w:color w:val="00338D"/>
                <w:lang w:eastAsia="zh-CN"/>
              </w:rPr>
              <w:t>Internal knowledge only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8" w:space="0" w:color="D0CECE"/>
              <w:right w:val="single" w:sz="8" w:space="0" w:color="D0CECE"/>
            </w:tcBorders>
            <w:shd w:val="clear" w:color="auto" w:fill="auto"/>
            <w:vAlign w:val="center"/>
            <w:hideMark/>
          </w:tcPr>
          <w:p w14:paraId="1E11A896" w14:textId="77777777" w:rsidR="00C26301" w:rsidRPr="00C26301" w:rsidRDefault="00C26301" w:rsidP="00C2630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zh-CN"/>
              </w:rPr>
            </w:pPr>
            <w:r w:rsidRPr="00C26301">
              <w:rPr>
                <w:rFonts w:eastAsia="Times New Roman" w:cstheme="minorHAnsi"/>
                <w:b/>
                <w:bCs/>
                <w:color w:val="00338D"/>
                <w:lang w:eastAsia="zh-CN"/>
              </w:rPr>
              <w:t>Industry knowledge of incident</w:t>
            </w:r>
            <w:r w:rsidRPr="00C26301">
              <w:rPr>
                <w:rFonts w:eastAsia="Times New Roman" w:cstheme="minorHAnsi"/>
                <w:color w:val="00338D"/>
                <w:lang w:eastAsia="zh-CN"/>
              </w:rPr>
              <w:t xml:space="preserve">. </w:t>
            </w:r>
            <w:r w:rsidRPr="00C26301">
              <w:rPr>
                <w:rFonts w:eastAsia="Times New Roman" w:cstheme="minorHAnsi"/>
                <w:color w:val="000000"/>
                <w:lang w:eastAsia="zh-CN"/>
              </w:rPr>
              <w:t>No media attention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8" w:space="0" w:color="D0CECE"/>
              <w:right w:val="single" w:sz="8" w:space="0" w:color="D0CECE"/>
            </w:tcBorders>
            <w:shd w:val="clear" w:color="auto" w:fill="auto"/>
            <w:vAlign w:val="center"/>
            <w:hideMark/>
          </w:tcPr>
          <w:p w14:paraId="267D5225" w14:textId="77777777" w:rsidR="00C26301" w:rsidRPr="00C26301" w:rsidRDefault="00C26301" w:rsidP="00C2630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zh-CN"/>
              </w:rPr>
            </w:pPr>
            <w:r w:rsidRPr="00C26301">
              <w:rPr>
                <w:rFonts w:eastAsia="Times New Roman" w:cstheme="minorHAnsi"/>
                <w:color w:val="000000"/>
                <w:lang w:eastAsia="zh-CN"/>
              </w:rPr>
              <w:t xml:space="preserve">Complaints publicised or negative media </w:t>
            </w:r>
            <w:r w:rsidRPr="00C26301">
              <w:rPr>
                <w:rFonts w:eastAsia="Times New Roman" w:cstheme="minorHAnsi"/>
                <w:b/>
                <w:bCs/>
                <w:color w:val="00338D"/>
                <w:lang w:eastAsia="zh-CN"/>
              </w:rPr>
              <w:t>coverage in local and/or international media for a short period</w:t>
            </w:r>
            <w:r w:rsidRPr="00C26301">
              <w:rPr>
                <w:rFonts w:eastAsia="Times New Roman" w:cstheme="minorHAnsi"/>
                <w:color w:val="00338D"/>
                <w:lang w:eastAsia="zh-CN"/>
              </w:rPr>
              <w:br/>
            </w:r>
            <w:r w:rsidRPr="00C26301">
              <w:rPr>
                <w:rFonts w:eastAsia="Times New Roman" w:cstheme="minorHAnsi"/>
                <w:b/>
                <w:bCs/>
                <w:color w:val="00338D"/>
                <w:lang w:eastAsia="zh-CN"/>
              </w:rPr>
              <w:t>(&lt; 1 week)</w:t>
            </w:r>
          </w:p>
        </w:tc>
        <w:tc>
          <w:tcPr>
            <w:tcW w:w="1450" w:type="dxa"/>
            <w:gridSpan w:val="2"/>
            <w:tcBorders>
              <w:top w:val="nil"/>
              <w:left w:val="nil"/>
              <w:bottom w:val="single" w:sz="8" w:space="0" w:color="D0CECE"/>
              <w:right w:val="single" w:sz="8" w:space="0" w:color="D0CECE"/>
            </w:tcBorders>
            <w:shd w:val="clear" w:color="auto" w:fill="auto"/>
            <w:vAlign w:val="center"/>
            <w:hideMark/>
          </w:tcPr>
          <w:p w14:paraId="30C50C24" w14:textId="77777777" w:rsidR="00C26301" w:rsidRPr="00C26301" w:rsidRDefault="00C26301" w:rsidP="00C2630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zh-CN"/>
              </w:rPr>
            </w:pPr>
            <w:r w:rsidRPr="00C26301">
              <w:rPr>
                <w:rFonts w:eastAsia="Times New Roman" w:cstheme="minorHAnsi"/>
                <w:color w:val="000000"/>
                <w:lang w:eastAsia="zh-CN"/>
              </w:rPr>
              <w:t>Complaints publicised or negative media</w:t>
            </w:r>
            <w:r w:rsidRPr="00C26301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 xml:space="preserve"> </w:t>
            </w:r>
            <w:r w:rsidRPr="00C26301">
              <w:rPr>
                <w:rFonts w:eastAsia="Times New Roman" w:cstheme="minorHAnsi"/>
                <w:b/>
                <w:bCs/>
                <w:color w:val="00338D"/>
                <w:lang w:eastAsia="zh-CN"/>
              </w:rPr>
              <w:t xml:space="preserve">coverage in local and/or international media for limited period </w:t>
            </w:r>
            <w:r w:rsidRPr="00C26301">
              <w:rPr>
                <w:rFonts w:eastAsia="Times New Roman" w:cstheme="minorHAnsi"/>
                <w:b/>
                <w:bCs/>
                <w:color w:val="00338D"/>
                <w:lang w:eastAsia="zh-CN"/>
              </w:rPr>
              <w:br/>
              <w:t>(1 - 2 weeks)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8" w:space="0" w:color="D0CECE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6F8B7C" w14:textId="77777777" w:rsidR="00C26301" w:rsidRPr="00C26301" w:rsidRDefault="00C26301" w:rsidP="00C2630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zh-CN"/>
              </w:rPr>
            </w:pPr>
            <w:r w:rsidRPr="00C26301">
              <w:rPr>
                <w:rFonts w:eastAsia="Times New Roman" w:cstheme="minorHAnsi"/>
                <w:color w:val="000000"/>
                <w:lang w:eastAsia="zh-CN"/>
              </w:rPr>
              <w:t xml:space="preserve">Major public concerns. Negative media </w:t>
            </w:r>
            <w:r w:rsidRPr="00C26301">
              <w:rPr>
                <w:rFonts w:eastAsia="Times New Roman" w:cstheme="minorHAnsi"/>
                <w:b/>
                <w:bCs/>
                <w:color w:val="00338D"/>
                <w:lang w:eastAsia="zh-CN"/>
              </w:rPr>
              <w:t xml:space="preserve">coverage in local and/or international media for extended period </w:t>
            </w:r>
            <w:r w:rsidRPr="00C26301">
              <w:rPr>
                <w:rFonts w:eastAsia="Times New Roman" w:cstheme="minorHAnsi"/>
                <w:b/>
                <w:bCs/>
                <w:color w:val="00338D"/>
                <w:lang w:eastAsia="zh-CN"/>
              </w:rPr>
              <w:br/>
              <w:t>(&gt; 2 weeks)</w:t>
            </w:r>
          </w:p>
        </w:tc>
      </w:tr>
      <w:tr w:rsidR="00C26301" w:rsidRPr="00C26301" w14:paraId="49B3CF02" w14:textId="77777777" w:rsidTr="009D0E9B">
        <w:trPr>
          <w:trHeight w:val="2000"/>
        </w:trPr>
        <w:tc>
          <w:tcPr>
            <w:tcW w:w="498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48078E9" w14:textId="77777777" w:rsidR="00C26301" w:rsidRPr="00C26301" w:rsidRDefault="00C26301" w:rsidP="00C26301">
            <w:pPr>
              <w:spacing w:after="0" w:line="240" w:lineRule="auto"/>
              <w:rPr>
                <w:rFonts w:eastAsia="Times New Roman" w:cstheme="minorHAnsi"/>
                <w:b/>
                <w:bCs/>
                <w:color w:val="FFFFFF"/>
                <w:lang w:eastAsia="zh-CN"/>
              </w:rPr>
            </w:pPr>
          </w:p>
        </w:tc>
        <w:tc>
          <w:tcPr>
            <w:tcW w:w="2083" w:type="dxa"/>
            <w:tcBorders>
              <w:top w:val="single" w:sz="8" w:space="0" w:color="D0CECE"/>
              <w:left w:val="nil"/>
              <w:bottom w:val="single" w:sz="8" w:space="0" w:color="auto"/>
              <w:right w:val="single" w:sz="8" w:space="0" w:color="E7E6E6"/>
            </w:tcBorders>
            <w:shd w:val="clear" w:color="000000" w:fill="EAEAD4"/>
            <w:vAlign w:val="center"/>
            <w:hideMark/>
          </w:tcPr>
          <w:p w14:paraId="6FAB506B" w14:textId="77777777" w:rsidR="00C26301" w:rsidRPr="00C26301" w:rsidRDefault="00C26301" w:rsidP="00C26301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lang w:eastAsia="zh-CN"/>
              </w:rPr>
            </w:pPr>
            <w:r w:rsidRPr="00C26301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>Regulatory Actions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D0CECE"/>
            </w:tcBorders>
            <w:shd w:val="clear" w:color="auto" w:fill="auto"/>
            <w:vAlign w:val="center"/>
            <w:hideMark/>
          </w:tcPr>
          <w:p w14:paraId="1A39078B" w14:textId="77777777" w:rsidR="00C26301" w:rsidRPr="00C26301" w:rsidRDefault="00C26301" w:rsidP="00C2630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zh-CN"/>
              </w:rPr>
            </w:pPr>
            <w:r w:rsidRPr="00C26301">
              <w:rPr>
                <w:rFonts w:eastAsia="Times New Roman" w:cstheme="minorHAnsi"/>
                <w:color w:val="000000"/>
                <w:lang w:eastAsia="zh-CN"/>
              </w:rPr>
              <w:t xml:space="preserve">- 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D0CECE"/>
            </w:tcBorders>
            <w:shd w:val="clear" w:color="auto" w:fill="auto"/>
            <w:vAlign w:val="center"/>
            <w:hideMark/>
          </w:tcPr>
          <w:p w14:paraId="18E31DEA" w14:textId="77777777" w:rsidR="00C26301" w:rsidRPr="00C26301" w:rsidRDefault="00C26301" w:rsidP="00C2630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zh-CN"/>
              </w:rPr>
            </w:pPr>
            <w:r w:rsidRPr="00C26301">
              <w:rPr>
                <w:rFonts w:eastAsia="Times New Roman" w:cstheme="minorHAnsi"/>
                <w:b/>
                <w:bCs/>
                <w:color w:val="00338D"/>
                <w:lang w:eastAsia="zh-CN"/>
              </w:rPr>
              <w:t xml:space="preserve">Minor breaches </w:t>
            </w:r>
            <w:r w:rsidRPr="00C26301">
              <w:rPr>
                <w:rFonts w:eastAsia="Times New Roman" w:cstheme="minorHAnsi"/>
                <w:color w:val="000000"/>
                <w:lang w:eastAsia="zh-CN"/>
              </w:rPr>
              <w:t>by individual employees</w:t>
            </w:r>
            <w:r w:rsidRPr="00C26301">
              <w:rPr>
                <w:rFonts w:eastAsia="Times New Roman" w:cstheme="minorHAnsi"/>
                <w:color w:val="00338D"/>
                <w:lang w:eastAsia="zh-CN"/>
              </w:rPr>
              <w:t xml:space="preserve"> </w:t>
            </w:r>
            <w:r w:rsidRPr="00C26301">
              <w:rPr>
                <w:rFonts w:eastAsia="Times New Roman" w:cstheme="minorHAnsi"/>
                <w:b/>
                <w:bCs/>
                <w:color w:val="00338D"/>
                <w:lang w:eastAsia="zh-CN"/>
              </w:rPr>
              <w:t>with no fines / penalties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D0CECE"/>
            </w:tcBorders>
            <w:shd w:val="clear" w:color="auto" w:fill="auto"/>
            <w:vAlign w:val="center"/>
            <w:hideMark/>
          </w:tcPr>
          <w:p w14:paraId="5BFF593F" w14:textId="77777777" w:rsidR="00C26301" w:rsidRPr="00C26301" w:rsidRDefault="00C26301" w:rsidP="00C2630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zh-CN"/>
              </w:rPr>
            </w:pPr>
            <w:r w:rsidRPr="00C26301">
              <w:rPr>
                <w:rFonts w:eastAsia="Times New Roman" w:cstheme="minorHAnsi"/>
                <w:b/>
                <w:bCs/>
                <w:color w:val="00338D"/>
                <w:lang w:eastAsia="zh-CN"/>
              </w:rPr>
              <w:t>Formal letter of warning</w:t>
            </w:r>
            <w:r w:rsidRPr="00C26301">
              <w:rPr>
                <w:rFonts w:eastAsia="Times New Roman" w:cstheme="minorHAnsi"/>
                <w:color w:val="000000"/>
                <w:lang w:eastAsia="zh-CN"/>
              </w:rPr>
              <w:t xml:space="preserve"> and/or</w:t>
            </w:r>
            <w:r w:rsidRPr="00C26301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 xml:space="preserve"> </w:t>
            </w:r>
            <w:r w:rsidRPr="00C26301">
              <w:rPr>
                <w:rFonts w:eastAsia="Times New Roman" w:cstheme="minorHAnsi"/>
                <w:b/>
                <w:bCs/>
                <w:color w:val="00338D"/>
                <w:lang w:eastAsia="zh-CN"/>
              </w:rPr>
              <w:t>fines / penalties</w:t>
            </w:r>
            <w:r w:rsidRPr="00C26301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 xml:space="preserve"> </w:t>
            </w:r>
            <w:r w:rsidRPr="00C26301">
              <w:rPr>
                <w:rFonts w:eastAsia="Times New Roman" w:cstheme="minorHAnsi"/>
                <w:color w:val="000000"/>
                <w:lang w:eastAsia="zh-CN"/>
              </w:rPr>
              <w:t>by regulator(s)</w:t>
            </w:r>
          </w:p>
        </w:tc>
        <w:tc>
          <w:tcPr>
            <w:tcW w:w="145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D0CECE"/>
            </w:tcBorders>
            <w:shd w:val="clear" w:color="auto" w:fill="auto"/>
            <w:vAlign w:val="center"/>
            <w:hideMark/>
          </w:tcPr>
          <w:p w14:paraId="6E0FAB69" w14:textId="77777777" w:rsidR="00C26301" w:rsidRPr="00C26301" w:rsidRDefault="00C26301" w:rsidP="00C2630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zh-CN"/>
              </w:rPr>
            </w:pPr>
            <w:r w:rsidRPr="00C26301">
              <w:rPr>
                <w:rFonts w:eastAsia="Times New Roman" w:cstheme="minorHAnsi"/>
                <w:b/>
                <w:bCs/>
                <w:color w:val="00338D"/>
                <w:lang w:eastAsia="zh-CN"/>
              </w:rPr>
              <w:t>Major fines imposed</w:t>
            </w:r>
            <w:r w:rsidRPr="00C26301">
              <w:rPr>
                <w:rFonts w:eastAsia="Times New Roman" w:cstheme="minorHAnsi"/>
                <w:color w:val="000000"/>
                <w:lang w:eastAsia="zh-CN"/>
              </w:rPr>
              <w:t xml:space="preserve"> by regulator(s) and/or </w:t>
            </w:r>
            <w:r w:rsidRPr="00C26301">
              <w:rPr>
                <w:rFonts w:eastAsia="Times New Roman" w:cstheme="minorHAnsi"/>
                <w:b/>
                <w:bCs/>
                <w:color w:val="00338D"/>
                <w:lang w:eastAsia="zh-CN"/>
              </w:rPr>
              <w:t>investigation</w:t>
            </w:r>
            <w:r w:rsidRPr="00C26301">
              <w:rPr>
                <w:rFonts w:eastAsia="Times New Roman" w:cstheme="minorHAnsi"/>
                <w:color w:val="000000"/>
                <w:lang w:eastAsia="zh-CN"/>
              </w:rPr>
              <w:t xml:space="preserve"> instigated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2FE011" w14:textId="77777777" w:rsidR="00C26301" w:rsidRPr="00C26301" w:rsidRDefault="00C26301" w:rsidP="00C2630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zh-CN"/>
              </w:rPr>
            </w:pPr>
            <w:r w:rsidRPr="00C26301">
              <w:rPr>
                <w:rFonts w:eastAsia="Times New Roman" w:cstheme="minorHAnsi"/>
                <w:b/>
                <w:bCs/>
                <w:color w:val="00338D"/>
                <w:lang w:eastAsia="zh-CN"/>
              </w:rPr>
              <w:t>Censure</w:t>
            </w:r>
            <w:r w:rsidRPr="00C26301">
              <w:rPr>
                <w:rFonts w:eastAsia="Times New Roman" w:cstheme="minorHAnsi"/>
                <w:color w:val="000000"/>
                <w:lang w:eastAsia="zh-CN"/>
              </w:rPr>
              <w:t xml:space="preserve"> and/or </w:t>
            </w:r>
            <w:r w:rsidRPr="00C26301">
              <w:rPr>
                <w:rFonts w:eastAsia="Times New Roman" w:cstheme="minorHAnsi"/>
                <w:b/>
                <w:bCs/>
                <w:color w:val="00338D"/>
                <w:lang w:eastAsia="zh-CN"/>
              </w:rPr>
              <w:t>threat of suspension</w:t>
            </w:r>
            <w:r w:rsidRPr="00C26301">
              <w:rPr>
                <w:rFonts w:eastAsia="Times New Roman" w:cstheme="minorHAnsi"/>
                <w:b/>
                <w:bCs/>
                <w:color w:val="000000"/>
                <w:lang w:eastAsia="zh-CN"/>
              </w:rPr>
              <w:t xml:space="preserve"> </w:t>
            </w:r>
            <w:r w:rsidRPr="00C26301">
              <w:rPr>
                <w:rFonts w:eastAsia="Times New Roman" w:cstheme="minorHAnsi"/>
                <w:color w:val="000000"/>
                <w:lang w:eastAsia="zh-CN"/>
              </w:rPr>
              <w:t xml:space="preserve">of operations and/or </w:t>
            </w:r>
            <w:r w:rsidRPr="00C26301">
              <w:rPr>
                <w:rFonts w:eastAsia="Times New Roman" w:cstheme="minorHAnsi"/>
                <w:b/>
                <w:bCs/>
                <w:color w:val="00338D"/>
                <w:lang w:eastAsia="zh-CN"/>
              </w:rPr>
              <w:t>termination of license</w:t>
            </w:r>
          </w:p>
        </w:tc>
      </w:tr>
    </w:tbl>
    <w:p w14:paraId="7D4B555C" w14:textId="77777777" w:rsidR="00C26301" w:rsidRDefault="00C26301"/>
    <w:p w14:paraId="4C2B5CC0" w14:textId="397B26FA" w:rsidR="00AA439D" w:rsidRPr="00B23F5F" w:rsidRDefault="00AA439D" w:rsidP="00775B31">
      <w:pPr>
        <w:pStyle w:val="ListParagraph"/>
        <w:numPr>
          <w:ilvl w:val="0"/>
          <w:numId w:val="7"/>
        </w:numPr>
        <w:spacing w:before="40" w:after="40"/>
        <w:ind w:left="426" w:hanging="426"/>
        <w:rPr>
          <w:rFonts w:cstheme="minorHAnsi"/>
          <w:b/>
        </w:rPr>
      </w:pPr>
      <w:r w:rsidRPr="00B23F5F">
        <w:rPr>
          <w:rFonts w:cstheme="minorHAnsi"/>
          <w:b/>
        </w:rPr>
        <w:t>Notes on Risk Acceptance (minimum requirement)</w:t>
      </w:r>
    </w:p>
    <w:p w14:paraId="449321E2" w14:textId="77777777" w:rsidR="00AA439D" w:rsidRPr="00B23F5F" w:rsidRDefault="00AA439D" w:rsidP="00AA439D">
      <w:pPr>
        <w:pStyle w:val="ListParagraph"/>
        <w:spacing w:before="40" w:after="40"/>
        <w:ind w:left="76"/>
        <w:rPr>
          <w:rFonts w:cstheme="minorHAnsi"/>
          <w:b/>
        </w:rPr>
      </w:pPr>
    </w:p>
    <w:p w14:paraId="1D999D19" w14:textId="24A7D59A" w:rsidR="00AA439D" w:rsidRPr="00B23F5F" w:rsidRDefault="00AA439D" w:rsidP="00775B31">
      <w:pPr>
        <w:pStyle w:val="ListParagraph"/>
        <w:numPr>
          <w:ilvl w:val="0"/>
          <w:numId w:val="8"/>
        </w:numPr>
        <w:ind w:left="709" w:hanging="283"/>
        <w:rPr>
          <w:rFonts w:cstheme="minorHAnsi"/>
        </w:rPr>
      </w:pPr>
      <w:r w:rsidRPr="00B23F5F">
        <w:rPr>
          <w:rFonts w:cstheme="minorHAnsi"/>
        </w:rPr>
        <w:t xml:space="preserve">High or </w:t>
      </w:r>
      <w:r w:rsidR="00AB32F0">
        <w:rPr>
          <w:rFonts w:cstheme="minorHAnsi"/>
        </w:rPr>
        <w:t>Very High</w:t>
      </w:r>
      <w:r w:rsidRPr="00B23F5F">
        <w:rPr>
          <w:rFonts w:cstheme="minorHAnsi"/>
        </w:rPr>
        <w:t xml:space="preserve"> risk </w:t>
      </w:r>
    </w:p>
    <w:p w14:paraId="292C7C29" w14:textId="2CA4ADC9" w:rsidR="00AA439D" w:rsidRPr="00B23F5F" w:rsidRDefault="00AA439D" w:rsidP="00775B31">
      <w:pPr>
        <w:pStyle w:val="ListParagraph"/>
        <w:numPr>
          <w:ilvl w:val="1"/>
          <w:numId w:val="10"/>
        </w:numPr>
        <w:ind w:left="1134" w:hanging="425"/>
        <w:rPr>
          <w:rFonts w:cstheme="minorHAnsi"/>
        </w:rPr>
      </w:pPr>
      <w:r w:rsidRPr="00B23F5F">
        <w:rPr>
          <w:rFonts w:cstheme="minorHAnsi"/>
        </w:rPr>
        <w:t>To be signed off by Head of Business and CDO</w:t>
      </w:r>
    </w:p>
    <w:p w14:paraId="2AA3ED97" w14:textId="2CFED4C6" w:rsidR="00AA439D" w:rsidRPr="00B23F5F" w:rsidRDefault="00AA439D" w:rsidP="00775B31">
      <w:pPr>
        <w:pStyle w:val="ListParagraph"/>
        <w:numPr>
          <w:ilvl w:val="1"/>
          <w:numId w:val="10"/>
        </w:numPr>
        <w:ind w:left="1134" w:hanging="425"/>
        <w:rPr>
          <w:rFonts w:cstheme="minorHAnsi"/>
        </w:rPr>
      </w:pPr>
      <w:r w:rsidRPr="00B23F5F">
        <w:rPr>
          <w:rFonts w:cstheme="minorHAnsi"/>
        </w:rPr>
        <w:t>Risk may be accepted for a period of up to one year (maximum)</w:t>
      </w:r>
    </w:p>
    <w:p w14:paraId="6DDE7246" w14:textId="528A0880" w:rsidR="00AA439D" w:rsidRPr="00B23F5F" w:rsidRDefault="00AA439D" w:rsidP="00775B31">
      <w:pPr>
        <w:pStyle w:val="ListParagraph"/>
        <w:numPr>
          <w:ilvl w:val="1"/>
          <w:numId w:val="10"/>
        </w:numPr>
        <w:ind w:left="1134" w:hanging="425"/>
        <w:rPr>
          <w:rFonts w:cstheme="minorHAnsi"/>
        </w:rPr>
      </w:pPr>
      <w:r w:rsidRPr="00B23F5F">
        <w:rPr>
          <w:rFonts w:cstheme="minorHAnsi"/>
        </w:rPr>
        <w:t xml:space="preserve">Accepted risk issue will be created in the </w:t>
      </w:r>
      <w:proofErr w:type="spellStart"/>
      <w:r w:rsidRPr="00B23F5F">
        <w:rPr>
          <w:rFonts w:cstheme="minorHAnsi"/>
        </w:rPr>
        <w:t>Risk&amp;Audit</w:t>
      </w:r>
      <w:proofErr w:type="spellEnd"/>
      <w:r w:rsidRPr="00B23F5F">
        <w:rPr>
          <w:rFonts w:cstheme="minorHAnsi"/>
        </w:rPr>
        <w:t xml:space="preserve"> register and review to be performed one month before end of acceptance period</w:t>
      </w:r>
    </w:p>
    <w:p w14:paraId="09D2DF05" w14:textId="77777777" w:rsidR="00AA439D" w:rsidRPr="00B23F5F" w:rsidRDefault="00AA439D" w:rsidP="00AA439D">
      <w:pPr>
        <w:rPr>
          <w:rFonts w:cstheme="minorHAnsi"/>
        </w:rPr>
      </w:pPr>
    </w:p>
    <w:p w14:paraId="79C27265" w14:textId="268A59E8" w:rsidR="00AA439D" w:rsidRPr="00B23F5F" w:rsidRDefault="00AA439D" w:rsidP="00775B31">
      <w:pPr>
        <w:pStyle w:val="ListParagraph"/>
        <w:numPr>
          <w:ilvl w:val="0"/>
          <w:numId w:val="8"/>
        </w:numPr>
        <w:ind w:left="709" w:hanging="283"/>
        <w:rPr>
          <w:rFonts w:cstheme="minorHAnsi"/>
        </w:rPr>
      </w:pPr>
      <w:r w:rsidRPr="00B23F5F">
        <w:rPr>
          <w:rFonts w:cstheme="minorHAnsi"/>
        </w:rPr>
        <w:t>Medium risk</w:t>
      </w:r>
    </w:p>
    <w:p w14:paraId="33AB73A5" w14:textId="14B132C3" w:rsidR="00AA439D" w:rsidRPr="00B23F5F" w:rsidRDefault="00AA439D" w:rsidP="00775B31">
      <w:pPr>
        <w:pStyle w:val="ListParagraph"/>
        <w:numPr>
          <w:ilvl w:val="1"/>
          <w:numId w:val="10"/>
        </w:numPr>
        <w:ind w:left="1134" w:hanging="425"/>
        <w:rPr>
          <w:rFonts w:cstheme="minorHAnsi"/>
        </w:rPr>
      </w:pPr>
      <w:r w:rsidRPr="00B23F5F">
        <w:rPr>
          <w:rFonts w:cstheme="minorHAnsi"/>
        </w:rPr>
        <w:t xml:space="preserve">To be signed off by any Head of Business and CTO </w:t>
      </w:r>
    </w:p>
    <w:p w14:paraId="53804A98" w14:textId="633BADBE" w:rsidR="00AA439D" w:rsidRPr="00B23F5F" w:rsidRDefault="00AA439D" w:rsidP="00775B31">
      <w:pPr>
        <w:pStyle w:val="ListParagraph"/>
        <w:numPr>
          <w:ilvl w:val="1"/>
          <w:numId w:val="10"/>
        </w:numPr>
        <w:ind w:left="1134" w:hanging="425"/>
        <w:rPr>
          <w:rFonts w:cstheme="minorHAnsi"/>
        </w:rPr>
      </w:pPr>
      <w:r w:rsidRPr="00B23F5F">
        <w:rPr>
          <w:rFonts w:cstheme="minorHAnsi"/>
        </w:rPr>
        <w:t>Risk may be accepted for a period of up to one year (maximum)</w:t>
      </w:r>
    </w:p>
    <w:p w14:paraId="7BBA9842" w14:textId="6740E3FB" w:rsidR="00AA439D" w:rsidRPr="00B23F5F" w:rsidRDefault="00AA439D" w:rsidP="00775B31">
      <w:pPr>
        <w:pStyle w:val="ListParagraph"/>
        <w:numPr>
          <w:ilvl w:val="1"/>
          <w:numId w:val="10"/>
        </w:numPr>
        <w:ind w:left="1134" w:hanging="425"/>
        <w:rPr>
          <w:rFonts w:cstheme="minorHAnsi"/>
        </w:rPr>
      </w:pPr>
      <w:r w:rsidRPr="00B23F5F">
        <w:rPr>
          <w:rFonts w:cstheme="minorHAnsi"/>
        </w:rPr>
        <w:t xml:space="preserve">Accepted risk issue will be created in the </w:t>
      </w:r>
      <w:proofErr w:type="spellStart"/>
      <w:r w:rsidRPr="00B23F5F">
        <w:rPr>
          <w:rFonts w:cstheme="minorHAnsi"/>
        </w:rPr>
        <w:t>Risk&amp;Audit</w:t>
      </w:r>
      <w:proofErr w:type="spellEnd"/>
      <w:r w:rsidRPr="00B23F5F">
        <w:rPr>
          <w:rFonts w:cstheme="minorHAnsi"/>
        </w:rPr>
        <w:t xml:space="preserve"> register and review to be performed one month before end of acceptance period</w:t>
      </w:r>
    </w:p>
    <w:p w14:paraId="40702386" w14:textId="77777777" w:rsidR="00AA439D" w:rsidRPr="00B23F5F" w:rsidRDefault="00AA439D" w:rsidP="00AA439D">
      <w:pPr>
        <w:rPr>
          <w:rFonts w:cstheme="minorHAnsi"/>
        </w:rPr>
      </w:pPr>
    </w:p>
    <w:p w14:paraId="290F95C9" w14:textId="2396AF30" w:rsidR="00AA439D" w:rsidRPr="00B23F5F" w:rsidRDefault="00AA439D" w:rsidP="00775B31">
      <w:pPr>
        <w:pStyle w:val="ListParagraph"/>
        <w:numPr>
          <w:ilvl w:val="0"/>
          <w:numId w:val="8"/>
        </w:numPr>
        <w:ind w:left="709" w:hanging="283"/>
        <w:rPr>
          <w:rFonts w:cstheme="minorHAnsi"/>
        </w:rPr>
      </w:pPr>
      <w:r w:rsidRPr="00B23F5F">
        <w:rPr>
          <w:rFonts w:cstheme="minorHAnsi"/>
        </w:rPr>
        <w:t>Low risk</w:t>
      </w:r>
    </w:p>
    <w:p w14:paraId="55F20C25" w14:textId="3349E8EE" w:rsidR="00AA439D" w:rsidRPr="00B23F5F" w:rsidRDefault="00AA439D" w:rsidP="00775B31">
      <w:pPr>
        <w:pStyle w:val="ListParagraph"/>
        <w:numPr>
          <w:ilvl w:val="1"/>
          <w:numId w:val="10"/>
        </w:numPr>
        <w:ind w:left="1134" w:hanging="425"/>
        <w:rPr>
          <w:rFonts w:cstheme="minorHAnsi"/>
        </w:rPr>
      </w:pPr>
      <w:r w:rsidRPr="00B23F5F">
        <w:rPr>
          <w:rFonts w:cstheme="minorHAnsi"/>
        </w:rPr>
        <w:t>To be signed off by Business Head and head of IT Infrastructure</w:t>
      </w:r>
    </w:p>
    <w:p w14:paraId="41C8D643" w14:textId="42EA0338" w:rsidR="00AA439D" w:rsidRPr="00B23F5F" w:rsidRDefault="00AA439D" w:rsidP="00775B31">
      <w:pPr>
        <w:pStyle w:val="ListParagraph"/>
        <w:numPr>
          <w:ilvl w:val="1"/>
          <w:numId w:val="10"/>
        </w:numPr>
        <w:ind w:left="1134" w:hanging="425"/>
        <w:rPr>
          <w:rFonts w:cstheme="minorHAnsi"/>
        </w:rPr>
      </w:pPr>
      <w:r w:rsidRPr="00B23F5F">
        <w:rPr>
          <w:rFonts w:cstheme="minorHAnsi"/>
        </w:rPr>
        <w:t xml:space="preserve">Risk may be accepted for a period of up to </w:t>
      </w:r>
      <w:r w:rsidR="00993BD1">
        <w:rPr>
          <w:rFonts w:cstheme="minorHAnsi"/>
        </w:rPr>
        <w:t>two</w:t>
      </w:r>
      <w:r w:rsidRPr="00B23F5F">
        <w:rPr>
          <w:rFonts w:cstheme="minorHAnsi"/>
        </w:rPr>
        <w:t xml:space="preserve"> years</w:t>
      </w:r>
    </w:p>
    <w:p w14:paraId="50D0949E" w14:textId="51659648" w:rsidR="00AA439D" w:rsidRPr="00B23F5F" w:rsidRDefault="00AA439D" w:rsidP="00775B31">
      <w:pPr>
        <w:pStyle w:val="ListParagraph"/>
        <w:numPr>
          <w:ilvl w:val="1"/>
          <w:numId w:val="10"/>
        </w:numPr>
        <w:ind w:left="1134" w:hanging="425"/>
        <w:rPr>
          <w:rFonts w:cstheme="minorHAnsi"/>
        </w:rPr>
      </w:pPr>
      <w:r w:rsidRPr="00B23F5F">
        <w:rPr>
          <w:rFonts w:cstheme="minorHAnsi"/>
        </w:rPr>
        <w:t xml:space="preserve">Accepted risk issue will be created in the </w:t>
      </w:r>
      <w:proofErr w:type="spellStart"/>
      <w:r w:rsidRPr="00B23F5F">
        <w:rPr>
          <w:rFonts w:cstheme="minorHAnsi"/>
        </w:rPr>
        <w:t>Risk&amp;Audit</w:t>
      </w:r>
      <w:proofErr w:type="spellEnd"/>
      <w:r w:rsidRPr="00B23F5F">
        <w:rPr>
          <w:rFonts w:cstheme="minorHAnsi"/>
        </w:rPr>
        <w:t xml:space="preserve"> register and review to be performed one month before end of acceptance period</w:t>
      </w:r>
    </w:p>
    <w:p w14:paraId="239589CD" w14:textId="77777777" w:rsidR="00AA439D" w:rsidRDefault="00AA439D"/>
    <w:sectPr w:rsidR="00AA439D">
      <w:headerReference w:type="default" r:id="rId13"/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9B4900" w14:textId="77777777" w:rsidR="0067303F" w:rsidRDefault="0067303F" w:rsidP="00EF4A69">
      <w:pPr>
        <w:spacing w:after="0" w:line="240" w:lineRule="auto"/>
      </w:pPr>
      <w:r>
        <w:separator/>
      </w:r>
    </w:p>
  </w:endnote>
  <w:endnote w:type="continuationSeparator" w:id="0">
    <w:p w14:paraId="06DB4ADA" w14:textId="77777777" w:rsidR="0067303F" w:rsidRDefault="0067303F" w:rsidP="00EF4A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2264626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08B25D47" w14:textId="4D3B9F3E" w:rsidR="00CC30EF" w:rsidRDefault="00CC30EF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10C51C2" w14:textId="77777777" w:rsidR="00EF4A69" w:rsidRDefault="00EF4A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1AEC99" w14:textId="77777777" w:rsidR="0067303F" w:rsidRDefault="0067303F" w:rsidP="00EF4A69">
      <w:pPr>
        <w:spacing w:after="0" w:line="240" w:lineRule="auto"/>
      </w:pPr>
      <w:r>
        <w:separator/>
      </w:r>
    </w:p>
  </w:footnote>
  <w:footnote w:type="continuationSeparator" w:id="0">
    <w:p w14:paraId="482898E2" w14:textId="77777777" w:rsidR="0067303F" w:rsidRDefault="0067303F" w:rsidP="00EF4A69">
      <w:pPr>
        <w:spacing w:after="0" w:line="240" w:lineRule="auto"/>
      </w:pPr>
      <w:r>
        <w:continuationSeparator/>
      </w:r>
    </w:p>
  </w:footnote>
  <w:footnote w:id="1">
    <w:p w14:paraId="1F83959C" w14:textId="1D379813" w:rsidR="0017246D" w:rsidRPr="0017246D" w:rsidRDefault="0017246D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US"/>
        </w:rPr>
        <w:t>PBT refers to Profit before Tax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631" w:type="dxa"/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4804"/>
      <w:gridCol w:w="4827"/>
    </w:tblGrid>
    <w:tr w:rsidR="00843407" w14:paraId="457898A8" w14:textId="77777777" w:rsidTr="00146206">
      <w:trPr>
        <w:cantSplit/>
        <w:trHeight w:val="552"/>
        <w:jc w:val="center"/>
      </w:trPr>
      <w:tc>
        <w:tcPr>
          <w:tcW w:w="4804" w:type="dxa"/>
        </w:tcPr>
        <w:p w14:paraId="7A1A51D0" w14:textId="77777777" w:rsidR="00843407" w:rsidRDefault="00843407" w:rsidP="00843407">
          <w:pPr>
            <w:tabs>
              <w:tab w:val="left" w:pos="660"/>
              <w:tab w:val="left" w:pos="2040"/>
              <w:tab w:val="left" w:pos="3120"/>
              <w:tab w:val="left" w:pos="4200"/>
              <w:tab w:val="left" w:pos="5160"/>
              <w:tab w:val="left" w:pos="6406"/>
              <w:tab w:val="left" w:pos="7517"/>
              <w:tab w:val="left" w:pos="8311"/>
              <w:tab w:val="left" w:pos="9391"/>
            </w:tabs>
            <w:spacing w:before="120"/>
            <w:ind w:left="-108" w:right="-45"/>
            <w:jc w:val="center"/>
            <w:rPr>
              <w:rFonts w:cs="Arial"/>
              <w:sz w:val="20"/>
            </w:rPr>
          </w:pPr>
          <w:r>
            <w:rPr>
              <w:noProof/>
              <w:lang w:eastAsia="en-SG"/>
            </w:rPr>
            <w:drawing>
              <wp:inline distT="0" distB="0" distL="0" distR="0" wp14:anchorId="7C73246F" wp14:editId="79FCA257">
                <wp:extent cx="1511300" cy="291016"/>
                <wp:effectExtent l="0" t="0" r="0" b="0"/>
                <wp:docPr id="9" name="Picture 9" descr="CDG-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DG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55049" cy="3572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vAlign w:val="center"/>
        </w:tcPr>
        <w:p w14:paraId="5EC1A234" w14:textId="00EFC97F" w:rsidR="00843407" w:rsidRPr="004F0DC9" w:rsidRDefault="00517C93" w:rsidP="00843407">
          <w:pPr>
            <w:tabs>
              <w:tab w:val="left" w:pos="660"/>
              <w:tab w:val="left" w:pos="2040"/>
              <w:tab w:val="left" w:pos="3120"/>
              <w:tab w:val="left" w:pos="4200"/>
              <w:tab w:val="left" w:pos="5160"/>
              <w:tab w:val="left" w:pos="6406"/>
              <w:tab w:val="left" w:pos="7517"/>
              <w:tab w:val="left" w:pos="8311"/>
              <w:tab w:val="left" w:pos="9391"/>
            </w:tabs>
            <w:spacing w:line="300" w:lineRule="exact"/>
            <w:jc w:val="center"/>
            <w:rPr>
              <w:rFonts w:cs="Arial"/>
              <w:b/>
              <w:bCs/>
            </w:rPr>
          </w:pPr>
          <w:r>
            <w:rPr>
              <w:rFonts w:cs="Arial"/>
              <w:b/>
              <w:bCs/>
            </w:rPr>
            <w:t>GIT Risk Assessment (Policy Deviation)</w:t>
          </w:r>
        </w:p>
      </w:tc>
    </w:tr>
  </w:tbl>
  <w:p w14:paraId="6923C956" w14:textId="77777777" w:rsidR="00EF4A69" w:rsidRPr="00EF4A69" w:rsidRDefault="00EF4A69">
    <w:pPr>
      <w:pStyle w:val="Header"/>
      <w:rPr>
        <w:b/>
        <w:lang w:val="en-US"/>
      </w:rPr>
    </w:pPr>
    <w:r w:rsidRPr="00EF4A69">
      <w:rPr>
        <w:b/>
        <w:lang w:val="en-US"/>
      </w:rPr>
      <w:tab/>
    </w:r>
    <w:r w:rsidRPr="00EF4A69">
      <w:rPr>
        <w:b/>
        <w:lang w:val="en-US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253CDC90"/>
    <w:lvl w:ilvl="0">
      <w:start w:val="1"/>
      <w:numFmt w:val="decimal"/>
      <w:pStyle w:val="Heading1"/>
      <w:lvlText w:val="%1."/>
      <w:lvlJc w:val="left"/>
      <w:pPr>
        <w:tabs>
          <w:tab w:val="num" w:pos="1150"/>
        </w:tabs>
        <w:ind w:left="574" w:hanging="432"/>
      </w:pPr>
    </w:lvl>
    <w:lvl w:ilvl="1">
      <w:start w:val="1"/>
      <w:numFmt w:val="decimal"/>
      <w:pStyle w:val="Heading2"/>
      <w:lvlText w:val=" %1.%2 "/>
      <w:lvlJc w:val="left"/>
      <w:pPr>
        <w:tabs>
          <w:tab w:val="num" w:pos="1908"/>
        </w:tabs>
        <w:ind w:left="1476" w:hanging="576"/>
      </w:pPr>
    </w:lvl>
    <w:lvl w:ilvl="2">
      <w:start w:val="1"/>
      <w:numFmt w:val="decimal"/>
      <w:pStyle w:val="Heading3"/>
      <w:lvlText w:val=" %1.%2.%3 "/>
      <w:lvlJc w:val="left"/>
      <w:pPr>
        <w:tabs>
          <w:tab w:val="num" w:pos="1008"/>
        </w:tabs>
        <w:ind w:left="720" w:hanging="720"/>
      </w:pPr>
    </w:lvl>
    <w:lvl w:ilvl="3">
      <w:start w:val="1"/>
      <w:numFmt w:val="decimal"/>
      <w:lvlText w:val=" %1.%2.%3.%4 "/>
      <w:lvlJc w:val="left"/>
      <w:pPr>
        <w:tabs>
          <w:tab w:val="num" w:pos="1008"/>
        </w:tabs>
        <w:ind w:left="864" w:hanging="864"/>
      </w:pPr>
    </w:lvl>
    <w:lvl w:ilvl="4">
      <w:start w:val="1"/>
      <w:numFmt w:val="decimal"/>
      <w:suff w:val="nothing"/>
      <w:lvlText w:val=" %1.%2.%3.%4.%5 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suff w:val="nothing"/>
      <w:lvlText w:val=" %1.%2.%3.%4.%5.%6 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suff w:val="nothing"/>
      <w:lvlText w:val=" %1.%2.%3.%4.%5.%6.%7 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suff w:val="nothing"/>
      <w:lvlText w:val=" %1.%2.%3.%4.%5.%6.%7.%8 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suff w:val="nothing"/>
      <w:lvlText w:val=" %1.%2.%3.%4.%5.%6.%7.%8.%9 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3A367BB3"/>
    <w:multiLevelType w:val="hybridMultilevel"/>
    <w:tmpl w:val="9C145B30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030467"/>
    <w:multiLevelType w:val="hybridMultilevel"/>
    <w:tmpl w:val="BA04DA3A"/>
    <w:lvl w:ilvl="0" w:tplc="01BE19B0">
      <w:start w:val="1"/>
      <w:numFmt w:val="decimal"/>
      <w:lvlText w:val="(%1)"/>
      <w:lvlJc w:val="left"/>
      <w:pPr>
        <w:ind w:left="76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796" w:hanging="360"/>
      </w:pPr>
    </w:lvl>
    <w:lvl w:ilvl="2" w:tplc="4809001B" w:tentative="1">
      <w:start w:val="1"/>
      <w:numFmt w:val="lowerRoman"/>
      <w:lvlText w:val="%3."/>
      <w:lvlJc w:val="right"/>
      <w:pPr>
        <w:ind w:left="1516" w:hanging="180"/>
      </w:pPr>
    </w:lvl>
    <w:lvl w:ilvl="3" w:tplc="4809000F" w:tentative="1">
      <w:start w:val="1"/>
      <w:numFmt w:val="decimal"/>
      <w:lvlText w:val="%4."/>
      <w:lvlJc w:val="left"/>
      <w:pPr>
        <w:ind w:left="2236" w:hanging="360"/>
      </w:pPr>
    </w:lvl>
    <w:lvl w:ilvl="4" w:tplc="48090019" w:tentative="1">
      <w:start w:val="1"/>
      <w:numFmt w:val="lowerLetter"/>
      <w:lvlText w:val="%5."/>
      <w:lvlJc w:val="left"/>
      <w:pPr>
        <w:ind w:left="2956" w:hanging="360"/>
      </w:pPr>
    </w:lvl>
    <w:lvl w:ilvl="5" w:tplc="4809001B" w:tentative="1">
      <w:start w:val="1"/>
      <w:numFmt w:val="lowerRoman"/>
      <w:lvlText w:val="%6."/>
      <w:lvlJc w:val="right"/>
      <w:pPr>
        <w:ind w:left="3676" w:hanging="180"/>
      </w:pPr>
    </w:lvl>
    <w:lvl w:ilvl="6" w:tplc="4809000F" w:tentative="1">
      <w:start w:val="1"/>
      <w:numFmt w:val="decimal"/>
      <w:lvlText w:val="%7."/>
      <w:lvlJc w:val="left"/>
      <w:pPr>
        <w:ind w:left="4396" w:hanging="360"/>
      </w:pPr>
    </w:lvl>
    <w:lvl w:ilvl="7" w:tplc="48090019" w:tentative="1">
      <w:start w:val="1"/>
      <w:numFmt w:val="lowerLetter"/>
      <w:lvlText w:val="%8."/>
      <w:lvlJc w:val="left"/>
      <w:pPr>
        <w:ind w:left="5116" w:hanging="360"/>
      </w:pPr>
    </w:lvl>
    <w:lvl w:ilvl="8" w:tplc="480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3" w15:restartNumberingAfterBreak="0">
    <w:nsid w:val="4D557D38"/>
    <w:multiLevelType w:val="hybridMultilevel"/>
    <w:tmpl w:val="8954F472"/>
    <w:lvl w:ilvl="0" w:tplc="79F07B24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634975"/>
    <w:multiLevelType w:val="hybridMultilevel"/>
    <w:tmpl w:val="9606E82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32580C"/>
    <w:multiLevelType w:val="hybridMultilevel"/>
    <w:tmpl w:val="F45E4BC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BD7943"/>
    <w:multiLevelType w:val="multilevel"/>
    <w:tmpl w:val="A378DBD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61AD6233"/>
    <w:multiLevelType w:val="hybridMultilevel"/>
    <w:tmpl w:val="89561C8A"/>
    <w:lvl w:ilvl="0" w:tplc="48090019">
      <w:start w:val="1"/>
      <w:numFmt w:val="lowerLetter"/>
      <w:lvlText w:val="%1."/>
      <w:lvlJc w:val="left"/>
      <w:pPr>
        <w:ind w:left="720" w:hanging="360"/>
      </w:pPr>
    </w:lvl>
    <w:lvl w:ilvl="1" w:tplc="3E909722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3E19B4"/>
    <w:multiLevelType w:val="hybridMultilevel"/>
    <w:tmpl w:val="A5F2A0AC"/>
    <w:lvl w:ilvl="0" w:tplc="4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7F6E6B6A"/>
    <w:multiLevelType w:val="hybridMultilevel"/>
    <w:tmpl w:val="1C88F0AA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8"/>
  </w:num>
  <w:num w:numId="5">
    <w:abstractNumId w:val="3"/>
  </w:num>
  <w:num w:numId="6">
    <w:abstractNumId w:val="5"/>
  </w:num>
  <w:num w:numId="7">
    <w:abstractNumId w:val="2"/>
  </w:num>
  <w:num w:numId="8">
    <w:abstractNumId w:val="7"/>
  </w:num>
  <w:num w:numId="9">
    <w:abstractNumId w:val="1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4096" w:nlCheck="1" w:checkStyle="0"/>
  <w:activeWritingStyle w:appName="MSWord" w:lang="en-SG" w:vendorID="64" w:dllVersion="4096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145"/>
    <w:rsid w:val="00016FC0"/>
    <w:rsid w:val="00123E61"/>
    <w:rsid w:val="00146206"/>
    <w:rsid w:val="0017246D"/>
    <w:rsid w:val="00186881"/>
    <w:rsid w:val="002020F8"/>
    <w:rsid w:val="00207B8D"/>
    <w:rsid w:val="0022624A"/>
    <w:rsid w:val="00295F00"/>
    <w:rsid w:val="0029676B"/>
    <w:rsid w:val="002C13E4"/>
    <w:rsid w:val="002C610A"/>
    <w:rsid w:val="00320779"/>
    <w:rsid w:val="00326116"/>
    <w:rsid w:val="003A0037"/>
    <w:rsid w:val="003C55B7"/>
    <w:rsid w:val="003E5902"/>
    <w:rsid w:val="0040317C"/>
    <w:rsid w:val="00482145"/>
    <w:rsid w:val="00503917"/>
    <w:rsid w:val="00517C93"/>
    <w:rsid w:val="005365A2"/>
    <w:rsid w:val="00553CAF"/>
    <w:rsid w:val="0056176A"/>
    <w:rsid w:val="00605081"/>
    <w:rsid w:val="00630588"/>
    <w:rsid w:val="00641B2D"/>
    <w:rsid w:val="0067303F"/>
    <w:rsid w:val="00674AAE"/>
    <w:rsid w:val="00727D5E"/>
    <w:rsid w:val="00737B89"/>
    <w:rsid w:val="00752042"/>
    <w:rsid w:val="00763A84"/>
    <w:rsid w:val="00767B42"/>
    <w:rsid w:val="00775B31"/>
    <w:rsid w:val="00784D36"/>
    <w:rsid w:val="00843407"/>
    <w:rsid w:val="00852738"/>
    <w:rsid w:val="00863959"/>
    <w:rsid w:val="00867D70"/>
    <w:rsid w:val="00912935"/>
    <w:rsid w:val="00965898"/>
    <w:rsid w:val="00970832"/>
    <w:rsid w:val="00993BD1"/>
    <w:rsid w:val="009D0E9B"/>
    <w:rsid w:val="009F52C2"/>
    <w:rsid w:val="00A00161"/>
    <w:rsid w:val="00AA439D"/>
    <w:rsid w:val="00AB32F0"/>
    <w:rsid w:val="00B23F5F"/>
    <w:rsid w:val="00B302C5"/>
    <w:rsid w:val="00B7139F"/>
    <w:rsid w:val="00B725A6"/>
    <w:rsid w:val="00B930D8"/>
    <w:rsid w:val="00BC5C69"/>
    <w:rsid w:val="00C26301"/>
    <w:rsid w:val="00C4019B"/>
    <w:rsid w:val="00C974B3"/>
    <w:rsid w:val="00CC30EF"/>
    <w:rsid w:val="00D6018D"/>
    <w:rsid w:val="00DA31D1"/>
    <w:rsid w:val="00DB00F4"/>
    <w:rsid w:val="00DB29AD"/>
    <w:rsid w:val="00DF0BDB"/>
    <w:rsid w:val="00E00FCB"/>
    <w:rsid w:val="00E30871"/>
    <w:rsid w:val="00E32CC4"/>
    <w:rsid w:val="00E32D0D"/>
    <w:rsid w:val="00EA2249"/>
    <w:rsid w:val="00EF4A69"/>
    <w:rsid w:val="00F145EC"/>
    <w:rsid w:val="00F75D70"/>
    <w:rsid w:val="00FC2224"/>
    <w:rsid w:val="00FD5B5E"/>
    <w:rsid w:val="00FF0C06"/>
    <w:rsid w:val="02FD5407"/>
    <w:rsid w:val="0ACE43C3"/>
    <w:rsid w:val="20EF799C"/>
    <w:rsid w:val="249368F0"/>
    <w:rsid w:val="377CCC70"/>
    <w:rsid w:val="38F9CE95"/>
    <w:rsid w:val="51838ECC"/>
    <w:rsid w:val="569393FD"/>
    <w:rsid w:val="5F461653"/>
    <w:rsid w:val="6D5C08B0"/>
    <w:rsid w:val="704FFD10"/>
    <w:rsid w:val="7C1A3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03C28C"/>
  <w15:chartTrackingRefBased/>
  <w15:docId w15:val="{401CC8BD-A9C6-4C87-B1DD-6A69A4E79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qFormat/>
    <w:rsid w:val="00965898"/>
    <w:pPr>
      <w:keepNext/>
      <w:widowControl w:val="0"/>
      <w:numPr>
        <w:numId w:val="2"/>
      </w:numPr>
      <w:suppressAutoHyphens/>
      <w:spacing w:before="120" w:after="120" w:line="240" w:lineRule="auto"/>
      <w:outlineLvl w:val="0"/>
    </w:pPr>
    <w:rPr>
      <w:rFonts w:ascii="Arial" w:eastAsia="SimSun" w:hAnsi="Arial" w:cs="Arial"/>
      <w:b/>
      <w:bCs/>
      <w:kern w:val="1"/>
      <w:sz w:val="24"/>
      <w:szCs w:val="24"/>
      <w:lang w:val="en-US" w:eastAsia="hi-IN" w:bidi="hi-IN"/>
    </w:rPr>
  </w:style>
  <w:style w:type="paragraph" w:styleId="Heading2">
    <w:name w:val="heading 2"/>
    <w:basedOn w:val="Normal"/>
    <w:next w:val="BodyText"/>
    <w:link w:val="Heading2Char"/>
    <w:qFormat/>
    <w:rsid w:val="00B725A6"/>
    <w:pPr>
      <w:numPr>
        <w:ilvl w:val="1"/>
        <w:numId w:val="2"/>
      </w:numPr>
      <w:tabs>
        <w:tab w:val="clear" w:pos="1908"/>
      </w:tabs>
      <w:spacing w:after="120"/>
      <w:ind w:left="851" w:hanging="851"/>
      <w:outlineLvl w:val="1"/>
    </w:pPr>
    <w:rPr>
      <w:rFonts w:eastAsia="SimSun" w:cstheme="minorHAnsi"/>
      <w:bCs/>
      <w:iCs/>
      <w:kern w:val="1"/>
      <w:sz w:val="24"/>
      <w:szCs w:val="28"/>
      <w:lang w:val="en-US" w:eastAsia="hi-IN" w:bidi="hi-IN"/>
    </w:rPr>
  </w:style>
  <w:style w:type="paragraph" w:styleId="Heading3">
    <w:name w:val="heading 3"/>
    <w:basedOn w:val="Normal"/>
    <w:next w:val="BodyText"/>
    <w:link w:val="Heading3Char"/>
    <w:qFormat/>
    <w:rsid w:val="00965898"/>
    <w:pPr>
      <w:keepNext/>
      <w:numPr>
        <w:ilvl w:val="2"/>
        <w:numId w:val="2"/>
      </w:numPr>
      <w:suppressAutoHyphens/>
      <w:spacing w:before="120" w:after="120" w:line="240" w:lineRule="auto"/>
      <w:outlineLvl w:val="2"/>
    </w:pPr>
    <w:rPr>
      <w:rFonts w:ascii="Arial" w:eastAsia="SimSun" w:hAnsi="Arial" w:cs="Arial"/>
      <w:b/>
      <w:bCs/>
      <w:kern w:val="1"/>
      <w:sz w:val="24"/>
      <w:szCs w:val="26"/>
      <w:lang w:val="en-US" w:eastAsia="hi-IN" w:bidi="hi-IN"/>
    </w:rPr>
  </w:style>
  <w:style w:type="paragraph" w:styleId="Heading4">
    <w:name w:val="heading 4"/>
    <w:basedOn w:val="Normal"/>
    <w:next w:val="BodyText"/>
    <w:link w:val="Heading4Char"/>
    <w:qFormat/>
    <w:rsid w:val="00965898"/>
    <w:pPr>
      <w:keepNext/>
      <w:widowControl w:val="0"/>
      <w:numPr>
        <w:ilvl w:val="3"/>
        <w:numId w:val="1"/>
      </w:numPr>
      <w:suppressAutoHyphens/>
      <w:spacing w:before="240" w:after="120" w:line="240" w:lineRule="auto"/>
      <w:outlineLvl w:val="3"/>
    </w:pPr>
    <w:rPr>
      <w:rFonts w:ascii="Arial" w:eastAsia="SimSun" w:hAnsi="Arial" w:cs="Tahoma"/>
      <w:b/>
      <w:bCs/>
      <w:iCs/>
      <w:kern w:val="1"/>
      <w:sz w:val="24"/>
      <w:szCs w:val="24"/>
      <w:lang w:val="en-US"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D5B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  <w:style w:type="paragraph" w:styleId="ListParagraph">
    <w:name w:val="List Paragraph"/>
    <w:basedOn w:val="Normal"/>
    <w:uiPriority w:val="34"/>
    <w:qFormat/>
    <w:rsid w:val="00FD5B5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F4A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4A69"/>
  </w:style>
  <w:style w:type="paragraph" w:styleId="Footer">
    <w:name w:val="footer"/>
    <w:basedOn w:val="Normal"/>
    <w:link w:val="FooterChar"/>
    <w:uiPriority w:val="99"/>
    <w:unhideWhenUsed/>
    <w:rsid w:val="00EF4A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4A69"/>
  </w:style>
  <w:style w:type="character" w:styleId="CommentReference">
    <w:name w:val="annotation reference"/>
    <w:basedOn w:val="DefaultParagraphFont"/>
    <w:unhideWhenUsed/>
    <w:rsid w:val="00EF4A6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F4A69"/>
    <w:pPr>
      <w:widowControl w:val="0"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</w:pPr>
    <w:rPr>
      <w:rFonts w:ascii="Arial" w:eastAsia="Arial" w:hAnsi="Arial" w:cs="Arial"/>
      <w:sz w:val="20"/>
      <w:szCs w:val="20"/>
      <w:lang w:val="en-US" w:bidi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F4A69"/>
    <w:rPr>
      <w:rFonts w:ascii="Arial" w:eastAsia="Arial" w:hAnsi="Arial" w:cs="Arial"/>
      <w:sz w:val="20"/>
      <w:szCs w:val="20"/>
      <w:lang w:val="en-US"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4A6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4A69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965898"/>
    <w:rPr>
      <w:rFonts w:ascii="Arial" w:eastAsia="SimSun" w:hAnsi="Arial" w:cs="Arial"/>
      <w:b/>
      <w:bCs/>
      <w:kern w:val="1"/>
      <w:sz w:val="24"/>
      <w:szCs w:val="24"/>
      <w:lang w:val="en-US" w:eastAsia="hi-IN" w:bidi="hi-IN"/>
    </w:rPr>
  </w:style>
  <w:style w:type="character" w:customStyle="1" w:styleId="Heading2Char">
    <w:name w:val="Heading 2 Char"/>
    <w:basedOn w:val="DefaultParagraphFont"/>
    <w:link w:val="Heading2"/>
    <w:rsid w:val="00B725A6"/>
    <w:rPr>
      <w:rFonts w:eastAsia="SimSun" w:cstheme="minorHAnsi"/>
      <w:bCs/>
      <w:iCs/>
      <w:kern w:val="1"/>
      <w:sz w:val="24"/>
      <w:szCs w:val="28"/>
      <w:lang w:val="en-US" w:eastAsia="hi-IN" w:bidi="hi-IN"/>
    </w:rPr>
  </w:style>
  <w:style w:type="character" w:customStyle="1" w:styleId="Heading3Char">
    <w:name w:val="Heading 3 Char"/>
    <w:basedOn w:val="DefaultParagraphFont"/>
    <w:link w:val="Heading3"/>
    <w:rsid w:val="00965898"/>
    <w:rPr>
      <w:rFonts w:ascii="Arial" w:eastAsia="SimSun" w:hAnsi="Arial" w:cs="Arial"/>
      <w:b/>
      <w:bCs/>
      <w:kern w:val="1"/>
      <w:sz w:val="24"/>
      <w:szCs w:val="26"/>
      <w:lang w:val="en-US" w:eastAsia="hi-IN" w:bidi="hi-IN"/>
    </w:rPr>
  </w:style>
  <w:style w:type="character" w:customStyle="1" w:styleId="Heading4Char">
    <w:name w:val="Heading 4 Char"/>
    <w:basedOn w:val="DefaultParagraphFont"/>
    <w:link w:val="Heading4"/>
    <w:rsid w:val="00965898"/>
    <w:rPr>
      <w:rFonts w:ascii="Arial" w:eastAsia="SimSun" w:hAnsi="Arial" w:cs="Tahoma"/>
      <w:b/>
      <w:bCs/>
      <w:iCs/>
      <w:kern w:val="1"/>
      <w:sz w:val="24"/>
      <w:szCs w:val="24"/>
      <w:lang w:val="en-US" w:eastAsia="hi-IN" w:bidi="hi-IN"/>
    </w:rPr>
  </w:style>
  <w:style w:type="paragraph" w:styleId="BodyText">
    <w:name w:val="Body Text"/>
    <w:basedOn w:val="Normal"/>
    <w:link w:val="BodyTextChar"/>
    <w:uiPriority w:val="99"/>
    <w:semiHidden/>
    <w:unhideWhenUsed/>
    <w:rsid w:val="00965898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965898"/>
  </w:style>
  <w:style w:type="table" w:styleId="TableGrid">
    <w:name w:val="Table Grid"/>
    <w:basedOn w:val="TableNormal"/>
    <w:uiPriority w:val="39"/>
    <w:rsid w:val="00F145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Heading1"/>
    <w:autoRedefine/>
    <w:uiPriority w:val="39"/>
    <w:qFormat/>
    <w:rsid w:val="00867D70"/>
    <w:pPr>
      <w:keepNext w:val="0"/>
      <w:numPr>
        <w:numId w:val="0"/>
      </w:numPr>
      <w:tabs>
        <w:tab w:val="left" w:pos="720"/>
        <w:tab w:val="right" w:leader="dot" w:pos="9657"/>
      </w:tabs>
      <w:outlineLvl w:val="9"/>
    </w:pPr>
    <w:rPr>
      <w:b w:val="0"/>
      <w:smallCaps/>
      <w:noProof/>
      <w:kern w:val="22"/>
      <w:sz w:val="28"/>
      <w:szCs w:val="28"/>
    </w:rPr>
  </w:style>
  <w:style w:type="paragraph" w:styleId="TOC2">
    <w:name w:val="toc 2"/>
    <w:basedOn w:val="Normal"/>
    <w:uiPriority w:val="39"/>
    <w:qFormat/>
    <w:rsid w:val="00867D70"/>
    <w:pPr>
      <w:widowControl w:val="0"/>
      <w:suppressAutoHyphens/>
      <w:spacing w:after="0" w:line="240" w:lineRule="auto"/>
    </w:pPr>
    <w:rPr>
      <w:rFonts w:ascii="Calibri" w:eastAsia="SimSun" w:hAnsi="Calibri" w:cs="Tahoma"/>
      <w:b/>
      <w:bCs/>
      <w:smallCaps/>
      <w:kern w:val="1"/>
      <w:lang w:val="en-US" w:eastAsia="hi-IN" w:bidi="hi-IN"/>
    </w:rPr>
  </w:style>
  <w:style w:type="paragraph" w:styleId="TOC3">
    <w:name w:val="toc 3"/>
    <w:basedOn w:val="Normal"/>
    <w:uiPriority w:val="39"/>
    <w:qFormat/>
    <w:rsid w:val="00867D70"/>
    <w:pPr>
      <w:widowControl w:val="0"/>
      <w:suppressAutoHyphens/>
      <w:spacing w:after="0" w:line="240" w:lineRule="auto"/>
    </w:pPr>
    <w:rPr>
      <w:rFonts w:ascii="Calibri" w:eastAsia="SimSun" w:hAnsi="Calibri" w:cs="Tahoma"/>
      <w:smallCaps/>
      <w:kern w:val="1"/>
      <w:lang w:val="en-US" w:eastAsia="hi-IN" w:bidi="hi-IN"/>
    </w:rPr>
  </w:style>
  <w:style w:type="character" w:styleId="Hyperlink">
    <w:name w:val="Hyperlink"/>
    <w:uiPriority w:val="99"/>
    <w:unhideWhenUsed/>
    <w:rsid w:val="00867D70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867D70"/>
    <w:pPr>
      <w:keepLines/>
      <w:widowControl/>
      <w:numPr>
        <w:numId w:val="0"/>
      </w:numPr>
      <w:suppressAutoHyphens w:val="0"/>
      <w:spacing w:before="480" w:after="0" w:line="276" w:lineRule="auto"/>
      <w:outlineLvl w:val="9"/>
    </w:pPr>
    <w:rPr>
      <w:rFonts w:ascii="Cambria" w:eastAsia="MS Gothic" w:hAnsi="Cambria" w:cs="Times New Roman"/>
      <w:color w:val="365F91"/>
      <w:kern w:val="0"/>
      <w:sz w:val="28"/>
      <w:szCs w:val="28"/>
      <w:lang w:eastAsia="ja-JP"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302C5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60"/>
    </w:pPr>
    <w:rPr>
      <w:rFonts w:asciiTheme="minorHAnsi" w:eastAsiaTheme="minorHAnsi" w:hAnsiTheme="minorHAnsi" w:cstheme="minorBidi"/>
      <w:b/>
      <w:bCs/>
      <w:lang w:val="en-SG" w:bidi="ar-SA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302C5"/>
    <w:rPr>
      <w:rFonts w:ascii="Arial" w:eastAsia="Arial" w:hAnsi="Arial" w:cs="Arial"/>
      <w:b/>
      <w:bCs/>
      <w:sz w:val="20"/>
      <w:szCs w:val="20"/>
      <w:lang w:val="en-US" w:bidi="en-US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normaltextrun">
    <w:name w:val="normaltextrun"/>
    <w:basedOn w:val="DefaultParagraphFont"/>
    <w:rsid w:val="00320779"/>
  </w:style>
  <w:style w:type="character" w:customStyle="1" w:styleId="eop">
    <w:name w:val="eop"/>
    <w:basedOn w:val="DefaultParagraphFont"/>
    <w:rsid w:val="00320779"/>
  </w:style>
  <w:style w:type="character" w:styleId="PlaceholderText">
    <w:name w:val="Placeholder Text"/>
    <w:basedOn w:val="DefaultParagraphFont"/>
    <w:uiPriority w:val="99"/>
    <w:semiHidden/>
    <w:rsid w:val="0091293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489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6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6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9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4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0D7B70-6121-48D6-9502-70A17A78ED2F}"/>
      </w:docPartPr>
      <w:docPartBody>
        <w:p w:rsidR="00355A07" w:rsidRDefault="000303FF">
          <w:r w:rsidRPr="0062103D">
            <w:rPr>
              <w:rStyle w:val="PlaceholderText"/>
            </w:rPr>
            <w:t>Choose an item.</w:t>
          </w:r>
        </w:p>
      </w:docPartBody>
    </w:docPart>
    <w:docPart>
      <w:docPartPr>
        <w:name w:val="6761E2D08FD947B6B5FC805686D06C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EAB36A-82DB-42C1-BB60-29AC395AADEC}"/>
      </w:docPartPr>
      <w:docPartBody>
        <w:p w:rsidR="00355A07" w:rsidRDefault="000303FF" w:rsidP="000303FF">
          <w:pPr>
            <w:pStyle w:val="6761E2D08FD947B6B5FC805686D06C09"/>
          </w:pPr>
          <w:r w:rsidRPr="0062103D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303FF"/>
    <w:rsid w:val="000303FF"/>
    <w:rsid w:val="00355A07"/>
    <w:rsid w:val="00CE3802"/>
    <w:rsid w:val="00DA1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303FF"/>
    <w:rPr>
      <w:color w:val="808080"/>
    </w:rPr>
  </w:style>
  <w:style w:type="paragraph" w:customStyle="1" w:styleId="6761E2D08FD947B6B5FC805686D06C09">
    <w:name w:val="6761E2D08FD947B6B5FC805686D06C09"/>
    <w:rsid w:val="000303F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431a6f60-769a-447d-9d3e-afeebd51e746">
      <UserInfo>
        <DisplayName>Pauline Huang Bao Ling</DisplayName>
        <AccountId>4620</AccountId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961A717D3C1B04EB5F440A039146196" ma:contentTypeVersion="6" ma:contentTypeDescription="Create a new document." ma:contentTypeScope="" ma:versionID="ec04bae425f85526c46e3a0c9ce36487">
  <xsd:schema xmlns:xsd="http://www.w3.org/2001/XMLSchema" xmlns:xs="http://www.w3.org/2001/XMLSchema" xmlns:p="http://schemas.microsoft.com/office/2006/metadata/properties" xmlns:ns2="956d8028-bc58-4097-ac5a-8b6e98accc1f" xmlns:ns3="431a6f60-769a-447d-9d3e-afeebd51e746" targetNamespace="http://schemas.microsoft.com/office/2006/metadata/properties" ma:root="true" ma:fieldsID="10bd54cdbf42d1de9b1bb589a2ddec92" ns2:_="" ns3:_="">
    <xsd:import namespace="956d8028-bc58-4097-ac5a-8b6e98accc1f"/>
    <xsd:import namespace="431a6f60-769a-447d-9d3e-afeebd51e74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6d8028-bc58-4097-ac5a-8b6e98accc1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1a6f60-769a-447d-9d3e-afeebd51e74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B68B48-84FD-4196-A55A-1384991DD1EF}">
  <ds:schemaRefs>
    <ds:schemaRef ds:uri="http://schemas.microsoft.com/office/2006/metadata/properties"/>
    <ds:schemaRef ds:uri="http://schemas.microsoft.com/office/infopath/2007/PartnerControls"/>
    <ds:schemaRef ds:uri="431a6f60-769a-447d-9d3e-afeebd51e746"/>
  </ds:schemaRefs>
</ds:datastoreItem>
</file>

<file path=customXml/itemProps2.xml><?xml version="1.0" encoding="utf-8"?>
<ds:datastoreItem xmlns:ds="http://schemas.openxmlformats.org/officeDocument/2006/customXml" ds:itemID="{5A9D4447-36D7-48BD-8F8D-58935390CA3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56d8028-bc58-4097-ac5a-8b6e98accc1f"/>
    <ds:schemaRef ds:uri="431a6f60-769a-447d-9d3e-afeebd51e74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0C5BE70-295E-4264-905F-4383D97CD75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BFD249F-11F8-4129-8A13-1454D680D6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5</Pages>
  <Words>811</Words>
  <Characters>4625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 Jun Wen Robbie</dc:creator>
  <cp:keywords/>
  <dc:description/>
  <cp:lastModifiedBy>Marcus Ong Yi Hern</cp:lastModifiedBy>
  <cp:revision>22</cp:revision>
  <dcterms:created xsi:type="dcterms:W3CDTF">2022-03-30T02:31:00Z</dcterms:created>
  <dcterms:modified xsi:type="dcterms:W3CDTF">2023-09-21T02:45:00Z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0x0101008961A717D3C1B04EB5F440A039146196</vt:lpwstr>
  </property>
</Properties>
</file>