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625" w:rsidRPr="00D52229" w:rsidRDefault="00851B9A" w:rsidP="00851B9A">
      <w:pPr>
        <w:pStyle w:val="NoSpacing"/>
        <w:jc w:val="both"/>
        <w:rPr>
          <w:rFonts w:ascii="Times New Roman" w:hAnsi="Times New Roman" w:cs="Times New Roman"/>
          <w:b/>
          <w:i/>
          <w:sz w:val="26"/>
          <w:szCs w:val="26"/>
          <w:lang w:val="ro-RO"/>
        </w:rPr>
      </w:pPr>
      <w:r w:rsidRPr="00D52229">
        <w:rPr>
          <w:rFonts w:ascii="Times New Roman" w:hAnsi="Times New Roman" w:cs="Times New Roman"/>
          <w:b/>
          <w:i/>
          <w:sz w:val="26"/>
          <w:szCs w:val="26"/>
          <w:lang w:val="ro-RO"/>
        </w:rPr>
        <w:t>Partea I</w:t>
      </w:r>
    </w:p>
    <w:p w:rsidR="00851B9A" w:rsidRPr="00D52229" w:rsidRDefault="00851B9A" w:rsidP="00851B9A">
      <w:pPr>
        <w:pStyle w:val="NoSpacing"/>
        <w:numPr>
          <w:ilvl w:val="0"/>
          <w:numId w:val="1"/>
        </w:numPr>
        <w:jc w:val="both"/>
        <w:rPr>
          <w:rFonts w:ascii="Times New Roman" w:hAnsi="Times New Roman" w:cs="Times New Roman"/>
          <w:b/>
          <w:i/>
          <w:sz w:val="26"/>
          <w:szCs w:val="26"/>
          <w:lang w:val="ro-RO"/>
        </w:rPr>
      </w:pPr>
      <w:r w:rsidRPr="00D52229">
        <w:rPr>
          <w:rFonts w:ascii="Times New Roman" w:hAnsi="Times New Roman" w:cs="Times New Roman"/>
          <w:b/>
          <w:i/>
          <w:sz w:val="26"/>
          <w:szCs w:val="26"/>
          <w:lang w:val="ro-RO"/>
        </w:rPr>
        <w:t>Enunta</w:t>
      </w:r>
      <w:r w:rsidR="003B6331" w:rsidRPr="00D52229">
        <w:rPr>
          <w:rFonts w:ascii="Times New Roman" w:hAnsi="Times New Roman" w:cs="Times New Roman"/>
          <w:b/>
          <w:i/>
          <w:sz w:val="26"/>
          <w:szCs w:val="26"/>
          <w:lang w:val="ro-RO"/>
        </w:rPr>
        <w:t>ti legea conservarii impulsului</w:t>
      </w:r>
    </w:p>
    <w:p w:rsidR="00851B9A" w:rsidRPr="00D52229" w:rsidRDefault="00851B9A" w:rsidP="00851B9A">
      <w:pPr>
        <w:pStyle w:val="NoSpacing"/>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Daca rezultanta fortelor care actioneaza asupra unui corp este nula (</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F</m:t>
            </m:r>
          </m:e>
        </m:acc>
      </m:oMath>
      <w:r w:rsidRPr="00D52229">
        <w:rPr>
          <w:rFonts w:ascii="Times New Roman" w:hAnsi="Times New Roman" w:cs="Times New Roman"/>
          <w:i/>
          <w:sz w:val="26"/>
          <w:szCs w:val="26"/>
          <w:lang w:val="ro-RO"/>
        </w:rPr>
        <w:t xml:space="preserve">=0) atunci impulsul se conserva ( </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p</m:t>
            </m:r>
          </m:e>
        </m:acc>
      </m:oMath>
      <w:r w:rsidRPr="00D52229">
        <w:rPr>
          <w:rFonts w:ascii="Times New Roman" w:hAnsi="Times New Roman" w:cs="Times New Roman"/>
          <w:i/>
          <w:sz w:val="26"/>
          <w:szCs w:val="26"/>
          <w:lang w:val="ro-RO"/>
        </w:rPr>
        <w:t>=</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C</m:t>
            </m:r>
          </m:e>
        </m:acc>
      </m:oMath>
      <w:r w:rsidRPr="00D52229">
        <w:rPr>
          <w:rFonts w:ascii="Times New Roman" w:hAnsi="Times New Roman" w:cs="Times New Roman"/>
          <w:i/>
          <w:sz w:val="26"/>
          <w:szCs w:val="26"/>
          <w:lang w:val="ro-RO"/>
        </w:rPr>
        <w:t xml:space="preserve">, </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C</m:t>
            </m:r>
          </m:e>
        </m:acc>
      </m:oMath>
      <w:r w:rsidRPr="00D52229">
        <w:rPr>
          <w:rFonts w:ascii="Times New Roman" w:hAnsi="Times New Roman" w:cs="Times New Roman"/>
          <w:i/>
          <w:sz w:val="26"/>
          <w:szCs w:val="26"/>
          <w:lang w:val="ro-RO"/>
        </w:rPr>
        <w:t>-constanta vectoriala).</w:t>
      </w:r>
    </w:p>
    <w:p w:rsidR="00851B9A" w:rsidRPr="00D52229" w:rsidRDefault="00851B9A" w:rsidP="00851B9A">
      <w:pPr>
        <w:pStyle w:val="NoSpacing"/>
        <w:numPr>
          <w:ilvl w:val="0"/>
          <w:numId w:val="1"/>
        </w:numPr>
        <w:jc w:val="both"/>
        <w:rPr>
          <w:rFonts w:ascii="Times New Roman" w:hAnsi="Times New Roman" w:cs="Times New Roman"/>
          <w:b/>
          <w:i/>
          <w:sz w:val="26"/>
          <w:szCs w:val="26"/>
          <w:lang w:val="ro-RO"/>
        </w:rPr>
      </w:pPr>
      <w:r w:rsidRPr="00D52229">
        <w:rPr>
          <w:rFonts w:ascii="Times New Roman" w:hAnsi="Times New Roman" w:cs="Times New Roman"/>
          <w:b/>
          <w:i/>
          <w:sz w:val="26"/>
          <w:szCs w:val="26"/>
          <w:lang w:val="ro-RO"/>
        </w:rPr>
        <w:t>Care este definitia si formula pentru timpul de relaxare?</w:t>
      </w:r>
    </w:p>
    <w:p w:rsidR="00851B9A" w:rsidRPr="00D52229" w:rsidRDefault="00851B9A" w:rsidP="00851B9A">
      <w:pPr>
        <w:pStyle w:val="NoSpacing"/>
        <w:ind w:left="1080"/>
        <w:jc w:val="both"/>
        <w:rPr>
          <w:rFonts w:ascii="Times New Roman" w:hAnsi="Times New Roman" w:cs="Times New Roman"/>
          <w:b/>
          <w:i/>
          <w:sz w:val="26"/>
          <w:szCs w:val="26"/>
          <w:lang w:val="ro-RO"/>
        </w:rPr>
      </w:pPr>
    </w:p>
    <w:p w:rsidR="00851B9A" w:rsidRPr="00D52229" w:rsidRDefault="00851B9A" w:rsidP="00851B9A">
      <w:pPr>
        <w:pStyle w:val="NoSpacing"/>
        <w:numPr>
          <w:ilvl w:val="0"/>
          <w:numId w:val="1"/>
        </w:numPr>
        <w:jc w:val="both"/>
        <w:rPr>
          <w:rFonts w:ascii="Times New Roman" w:hAnsi="Times New Roman" w:cs="Times New Roman"/>
          <w:b/>
          <w:i/>
          <w:sz w:val="26"/>
          <w:szCs w:val="26"/>
          <w:lang w:val="ro-RO"/>
        </w:rPr>
      </w:pPr>
      <w:r w:rsidRPr="00D52229">
        <w:rPr>
          <w:rFonts w:ascii="Times New Roman" w:hAnsi="Times New Roman" w:cs="Times New Roman"/>
          <w:b/>
          <w:i/>
          <w:sz w:val="26"/>
          <w:szCs w:val="26"/>
          <w:lang w:val="ro-RO"/>
        </w:rPr>
        <w:t>Scrieti formula si indicati unitatea de masura pentru lucrul mecanic.</w:t>
      </w:r>
    </w:p>
    <w:p w:rsidR="00F70856" w:rsidRPr="00D52229" w:rsidRDefault="00706C7B" w:rsidP="00F70856">
      <w:pPr>
        <w:pStyle w:val="NoSpacing"/>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 xml:space="preserve">L= </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F</m:t>
            </m:r>
          </m:e>
        </m:acc>
        <m:r>
          <w:rPr>
            <w:rFonts w:ascii="Cambria Math" w:eastAsiaTheme="minorEastAsia" w:hAnsi="Cambria Math" w:cs="Times New Roman"/>
            <w:sz w:val="26"/>
            <w:szCs w:val="26"/>
            <w:lang w:val="ro-RO"/>
          </w:rPr>
          <m:t>∙</m:t>
        </m:r>
      </m:oMath>
      <w:r w:rsidRPr="00D52229">
        <w:rPr>
          <w:rFonts w:ascii="Times New Roman" w:eastAsiaTheme="minorEastAsia" w:hAnsi="Times New Roman" w:cs="Times New Roman"/>
          <w:i/>
          <w:sz w:val="26"/>
          <w:szCs w:val="26"/>
          <w:lang w:val="ro-RO"/>
        </w:rPr>
        <w:t>d</w:t>
      </w:r>
      <m:oMath>
        <m:acc>
          <m:accPr>
            <m:chr m:val="⃗"/>
            <m:ctrlPr>
              <w:rPr>
                <w:rFonts w:ascii="Cambria Math" w:eastAsiaTheme="minorEastAsia" w:hAnsi="Cambria Math" w:cs="Times New Roman"/>
                <w:i/>
                <w:sz w:val="26"/>
                <w:szCs w:val="26"/>
                <w:lang w:val="ro-RO"/>
              </w:rPr>
            </m:ctrlPr>
          </m:accPr>
          <m:e>
            <m:r>
              <w:rPr>
                <w:rFonts w:ascii="Cambria Math" w:eastAsiaTheme="minorEastAsia" w:hAnsi="Cambria Math" w:cs="Times New Roman"/>
                <w:sz w:val="26"/>
                <w:szCs w:val="26"/>
                <w:lang w:val="ro-RO"/>
              </w:rPr>
              <m:t>r</m:t>
            </m:r>
          </m:e>
        </m:acc>
      </m:oMath>
      <w:r w:rsidRPr="00D52229">
        <w:rPr>
          <w:rFonts w:ascii="Times New Roman" w:eastAsiaTheme="minorEastAsia" w:hAnsi="Times New Roman" w:cs="Times New Roman"/>
          <w:i/>
          <w:sz w:val="26"/>
          <w:szCs w:val="26"/>
          <w:lang w:val="ro-RO"/>
        </w:rPr>
        <w:t xml:space="preserve">     [L]</w:t>
      </w:r>
      <w:r w:rsidRPr="00D52229">
        <w:rPr>
          <w:rFonts w:ascii="Times New Roman" w:eastAsiaTheme="minorEastAsia" w:hAnsi="Times New Roman" w:cs="Times New Roman"/>
          <w:i/>
          <w:sz w:val="26"/>
          <w:szCs w:val="26"/>
          <w:vertAlign w:val="subscript"/>
          <w:lang w:val="ro-RO"/>
        </w:rPr>
        <w:t>SI</w:t>
      </w:r>
      <w:r w:rsidRPr="00D52229">
        <w:rPr>
          <w:rFonts w:ascii="Times New Roman" w:eastAsiaTheme="minorEastAsia" w:hAnsi="Times New Roman" w:cs="Times New Roman"/>
          <w:i/>
          <w:sz w:val="26"/>
          <w:szCs w:val="26"/>
          <w:lang w:val="ro-RO"/>
        </w:rPr>
        <w:t>= J</w:t>
      </w:r>
    </w:p>
    <w:p w:rsidR="00851B9A" w:rsidRPr="00D52229" w:rsidRDefault="00851B9A" w:rsidP="00851B9A">
      <w:pPr>
        <w:pStyle w:val="NoSpacing"/>
        <w:numPr>
          <w:ilvl w:val="0"/>
          <w:numId w:val="1"/>
        </w:numPr>
        <w:jc w:val="both"/>
        <w:rPr>
          <w:rFonts w:ascii="Times New Roman" w:hAnsi="Times New Roman" w:cs="Times New Roman"/>
          <w:b/>
          <w:i/>
          <w:sz w:val="26"/>
          <w:szCs w:val="26"/>
          <w:lang w:val="ro-RO"/>
        </w:rPr>
      </w:pPr>
      <w:r w:rsidRPr="00D52229">
        <w:rPr>
          <w:rFonts w:ascii="Times New Roman" w:hAnsi="Times New Roman" w:cs="Times New Roman"/>
          <w:b/>
          <w:i/>
          <w:sz w:val="26"/>
          <w:szCs w:val="26"/>
          <w:lang w:val="ro-RO"/>
        </w:rPr>
        <w:t>Tratati subiectul: Unde elastice. Generalitati.</w:t>
      </w:r>
    </w:p>
    <w:p w:rsidR="00706C7B" w:rsidRPr="00D52229" w:rsidRDefault="00706C7B" w:rsidP="00706C7B">
      <w:pPr>
        <w:pStyle w:val="NoSpacing"/>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Mediile continue sunt sisteme de particule legate , adica de particule care interactioneaza intre ele.Dacauna dinparticule oscileaza, datorita acestui fapt</w:t>
      </w:r>
      <w:r w:rsidR="007C4070" w:rsidRPr="00D52229">
        <w:rPr>
          <w:rFonts w:ascii="Times New Roman" w:hAnsi="Times New Roman" w:cs="Times New Roman"/>
          <w:i/>
          <w:sz w:val="26"/>
          <w:szCs w:val="26"/>
          <w:lang w:val="ro-RO"/>
        </w:rPr>
        <w:t xml:space="preserve"> vor incepe si celelalte particule sa vibreze, propagandu-sede la particula la particula. Procesul de propagare a unei oscilatii in mediul ambiant se numeste unda. In decursul propagarii undei, fiecare particula a mediului oscileaza in jurulpozitiei de echilibru, miscarea oscilatorie propagandu-se din aproape in aproape, dar nu instantaneu, ci ncu o viteza finita </w:t>
      </w:r>
      <w:r w:rsidR="007C4070" w:rsidRPr="00D52229">
        <w:rPr>
          <w:rFonts w:ascii="Times New Roman" w:hAnsi="Times New Roman" w:cs="Times New Roman"/>
          <w:b/>
          <w:i/>
          <w:sz w:val="26"/>
          <w:szCs w:val="26"/>
          <w:lang w:val="ro-RO"/>
        </w:rPr>
        <w:t>u.</w:t>
      </w:r>
      <w:r w:rsidR="007C4070" w:rsidRPr="00D52229">
        <w:rPr>
          <w:rFonts w:ascii="Times New Roman" w:hAnsi="Times New Roman" w:cs="Times New Roman"/>
          <w:i/>
          <w:sz w:val="26"/>
          <w:szCs w:val="26"/>
          <w:lang w:val="ro-RO"/>
        </w:rPr>
        <w:t xml:space="preserve"> </w:t>
      </w:r>
    </w:p>
    <w:p w:rsidR="007C4070" w:rsidRPr="00D52229" w:rsidRDefault="007C4070" w:rsidP="00706C7B">
      <w:pPr>
        <w:pStyle w:val="NoSpacing"/>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Principiul lui Huygens: Fiecare punct al frontului de</w:t>
      </w:r>
      <w:r w:rsidR="00D52229">
        <w:rPr>
          <w:rFonts w:ascii="Times New Roman" w:hAnsi="Times New Roman" w:cs="Times New Roman"/>
          <w:i/>
          <w:sz w:val="26"/>
          <w:szCs w:val="26"/>
          <w:lang w:val="ro-RO"/>
        </w:rPr>
        <w:t xml:space="preserve"> </w:t>
      </w:r>
      <w:r w:rsidRPr="00D52229">
        <w:rPr>
          <w:rFonts w:ascii="Times New Roman" w:hAnsi="Times New Roman" w:cs="Times New Roman"/>
          <w:i/>
          <w:sz w:val="26"/>
          <w:szCs w:val="26"/>
          <w:lang w:val="ro-RO"/>
        </w:rPr>
        <w:t>unda reprezinta o noua sursa de</w:t>
      </w:r>
      <w:r w:rsidR="004D232B" w:rsidRPr="00D52229">
        <w:rPr>
          <w:rFonts w:ascii="Times New Roman" w:hAnsi="Times New Roman" w:cs="Times New Roman"/>
          <w:i/>
          <w:sz w:val="26"/>
          <w:szCs w:val="26"/>
          <w:lang w:val="ro-RO"/>
        </w:rPr>
        <w:t xml:space="preserve"> </w:t>
      </w:r>
      <w:r w:rsidRPr="00D52229">
        <w:rPr>
          <w:rFonts w:ascii="Times New Roman" w:hAnsi="Times New Roman" w:cs="Times New Roman"/>
          <w:i/>
          <w:sz w:val="26"/>
          <w:szCs w:val="26"/>
          <w:lang w:val="ro-RO"/>
        </w:rPr>
        <w:t>unde, de la care se propaga noi unde</w:t>
      </w:r>
      <w:r w:rsidR="004D232B" w:rsidRPr="00D52229">
        <w:rPr>
          <w:rFonts w:ascii="Times New Roman" w:hAnsi="Times New Roman" w:cs="Times New Roman"/>
          <w:i/>
          <w:sz w:val="26"/>
          <w:szCs w:val="26"/>
          <w:lang w:val="ro-RO"/>
        </w:rPr>
        <w:t xml:space="preserve"> care oscileaza in faza de sursa primara.</w:t>
      </w:r>
    </w:p>
    <w:p w:rsidR="004D232B" w:rsidRPr="00D52229" w:rsidRDefault="004D232B" w:rsidP="00706C7B">
      <w:pPr>
        <w:pStyle w:val="NoSpacing"/>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Daca oscilatiile particulelor se fac in directia de propagare a undei, atunci avem de a face cu o unda longitudinala; iar daca aceste oscilatii au o directie perpendiculara pe directia de propagare avem unde transversale.</w:t>
      </w:r>
    </w:p>
    <w:p w:rsidR="004D232B" w:rsidRPr="00D52229" w:rsidRDefault="004D232B" w:rsidP="00706C7B">
      <w:pPr>
        <w:pStyle w:val="NoSpacing"/>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Functia de unda: ψ(</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r</m:t>
            </m:r>
          </m:e>
        </m:acc>
      </m:oMath>
      <w:r w:rsidRPr="00D52229">
        <w:rPr>
          <w:rFonts w:ascii="Times New Roman" w:hAnsi="Times New Roman" w:cs="Times New Roman"/>
          <w:i/>
          <w:sz w:val="26"/>
          <w:szCs w:val="26"/>
          <w:lang w:val="ro-RO"/>
        </w:rPr>
        <w:t>,t)= ψ(x,y,z,t)</w:t>
      </w:r>
    </w:p>
    <w:p w:rsidR="004D232B" w:rsidRPr="00D52229" w:rsidRDefault="004D232B" w:rsidP="00706C7B">
      <w:pPr>
        <w:pStyle w:val="NoSpacing"/>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Din punct de vedere al semnificatiei fizice a functie de unda, aceasta depinde de tipul undei:</w:t>
      </w:r>
    </w:p>
    <w:p w:rsidR="004D232B" w:rsidRPr="00D52229" w:rsidRDefault="004D232B" w:rsidP="004D232B">
      <w:pPr>
        <w:pStyle w:val="NoSpacing"/>
        <w:numPr>
          <w:ilvl w:val="0"/>
          <w:numId w:val="3"/>
        </w:numPr>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Unde elastice: ψ(</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r</m:t>
            </m:r>
          </m:e>
        </m:acc>
      </m:oMath>
      <w:r w:rsidRPr="00D52229">
        <w:rPr>
          <w:rFonts w:ascii="Times New Roman" w:hAnsi="Times New Roman" w:cs="Times New Roman"/>
          <w:i/>
          <w:sz w:val="26"/>
          <w:szCs w:val="26"/>
          <w:lang w:val="ro-RO"/>
        </w:rPr>
        <w:t>,t)</w:t>
      </w:r>
      <w:r w:rsidRPr="00D52229">
        <w:rPr>
          <w:rFonts w:ascii="Times New Roman" w:hAnsi="Times New Roman" w:cs="Times New Roman"/>
          <w:i/>
          <w:sz w:val="26"/>
          <w:szCs w:val="26"/>
          <w:lang w:val="ro-RO"/>
        </w:rPr>
        <w:sym w:font="Wingdings" w:char="F0E0"/>
      </w:r>
      <w:r w:rsidRPr="00D52229">
        <w:rPr>
          <w:rFonts w:ascii="Times New Roman" w:hAnsi="Times New Roman" w:cs="Times New Roman"/>
          <w:i/>
          <w:sz w:val="26"/>
          <w:szCs w:val="26"/>
          <w:lang w:val="ro-RO"/>
        </w:rPr>
        <w:t>l</w:t>
      </w:r>
    </w:p>
    <w:p w:rsidR="004D232B" w:rsidRPr="00D52229" w:rsidRDefault="004D232B" w:rsidP="004D232B">
      <w:pPr>
        <w:pStyle w:val="NoSpacing"/>
        <w:numPr>
          <w:ilvl w:val="0"/>
          <w:numId w:val="3"/>
        </w:numPr>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Unde electromagnetice: ψ(</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r</m:t>
            </m:r>
          </m:e>
        </m:acc>
      </m:oMath>
      <w:r w:rsidRPr="00D52229">
        <w:rPr>
          <w:rFonts w:ascii="Times New Roman" w:hAnsi="Times New Roman" w:cs="Times New Roman"/>
          <w:i/>
          <w:sz w:val="26"/>
          <w:szCs w:val="26"/>
          <w:lang w:val="ro-RO"/>
        </w:rPr>
        <w:t>,t)</w:t>
      </w:r>
      <w:r w:rsidRPr="00D52229">
        <w:rPr>
          <w:rFonts w:ascii="Times New Roman" w:hAnsi="Times New Roman" w:cs="Times New Roman"/>
          <w:i/>
          <w:sz w:val="26"/>
          <w:szCs w:val="26"/>
          <w:lang w:val="ro-RO"/>
        </w:rPr>
        <w:sym w:font="Wingdings" w:char="F0E0"/>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E</m:t>
            </m:r>
          </m:e>
        </m:acc>
      </m:oMath>
      <w:r w:rsidRPr="00D52229">
        <w:rPr>
          <w:rFonts w:ascii="Times New Roman" w:eastAsiaTheme="minorEastAsia" w:hAnsi="Times New Roman" w:cs="Times New Roman"/>
          <w:i/>
          <w:sz w:val="26"/>
          <w:szCs w:val="26"/>
          <w:lang w:val="ro-RO"/>
        </w:rPr>
        <w:t xml:space="preserve"> – intensitatea campului electric</w:t>
      </w:r>
    </w:p>
    <w:p w:rsidR="004D232B" w:rsidRPr="00D52229" w:rsidRDefault="004D232B" w:rsidP="004D232B">
      <w:pPr>
        <w:pStyle w:val="NoSpacing"/>
        <w:ind w:left="1200"/>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 xml:space="preserve">                                       ψ(</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r</m:t>
            </m:r>
          </m:e>
        </m:acc>
      </m:oMath>
      <w:r w:rsidRPr="00D52229">
        <w:rPr>
          <w:rFonts w:ascii="Times New Roman" w:hAnsi="Times New Roman" w:cs="Times New Roman"/>
          <w:i/>
          <w:sz w:val="26"/>
          <w:szCs w:val="26"/>
          <w:lang w:val="ro-RO"/>
        </w:rPr>
        <w:t>,t)</w:t>
      </w:r>
      <w:r w:rsidRPr="00D52229">
        <w:rPr>
          <w:rFonts w:ascii="Times New Roman" w:hAnsi="Times New Roman" w:cs="Times New Roman"/>
          <w:i/>
          <w:sz w:val="26"/>
          <w:szCs w:val="26"/>
          <w:lang w:val="ro-RO"/>
        </w:rPr>
        <w:sym w:font="Wingdings" w:char="F0E0"/>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H</m:t>
            </m:r>
          </m:e>
        </m:acc>
      </m:oMath>
      <w:r w:rsidRPr="00D52229">
        <w:rPr>
          <w:rFonts w:ascii="Times New Roman" w:eastAsiaTheme="minorEastAsia" w:hAnsi="Times New Roman" w:cs="Times New Roman"/>
          <w:i/>
          <w:sz w:val="26"/>
          <w:szCs w:val="26"/>
          <w:lang w:val="ro-RO"/>
        </w:rPr>
        <w:t>- intesitatea campului magnetic</w:t>
      </w:r>
    </w:p>
    <w:p w:rsidR="004D232B" w:rsidRPr="00D52229" w:rsidRDefault="004D232B" w:rsidP="004D232B">
      <w:pPr>
        <w:pStyle w:val="NoSpacing"/>
        <w:numPr>
          <w:ilvl w:val="0"/>
          <w:numId w:val="3"/>
        </w:numPr>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Unde sonore: ψ(</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r</m:t>
            </m:r>
          </m:e>
        </m:acc>
      </m:oMath>
      <w:r w:rsidRPr="00D52229">
        <w:rPr>
          <w:rFonts w:ascii="Times New Roman" w:hAnsi="Times New Roman" w:cs="Times New Roman"/>
          <w:i/>
          <w:sz w:val="26"/>
          <w:szCs w:val="26"/>
          <w:lang w:val="ro-RO"/>
        </w:rPr>
        <w:t>,t)</w:t>
      </w:r>
      <w:r w:rsidRPr="00D52229">
        <w:rPr>
          <w:rFonts w:ascii="Times New Roman" w:hAnsi="Times New Roman" w:cs="Times New Roman"/>
          <w:i/>
          <w:sz w:val="26"/>
          <w:szCs w:val="26"/>
          <w:lang w:val="ro-RO"/>
        </w:rPr>
        <w:sym w:font="Wingdings" w:char="F0E0"/>
      </w:r>
      <w:r w:rsidRPr="00D52229">
        <w:rPr>
          <w:rFonts w:ascii="Times New Roman" w:hAnsi="Times New Roman" w:cs="Times New Roman"/>
          <w:i/>
          <w:sz w:val="26"/>
          <w:szCs w:val="26"/>
          <w:lang w:val="ro-RO"/>
        </w:rPr>
        <w:t>p</w:t>
      </w:r>
      <w:r w:rsidRPr="00D52229">
        <w:rPr>
          <w:rFonts w:ascii="Times New Roman" w:hAnsi="Times New Roman" w:cs="Times New Roman"/>
          <w:i/>
          <w:sz w:val="26"/>
          <w:szCs w:val="26"/>
          <w:vertAlign w:val="subscript"/>
          <w:lang w:val="ro-RO"/>
        </w:rPr>
        <w:t>s</w:t>
      </w:r>
      <w:r w:rsidRPr="00D52229">
        <w:rPr>
          <w:rFonts w:ascii="Times New Roman" w:hAnsi="Times New Roman" w:cs="Times New Roman"/>
          <w:i/>
          <w:sz w:val="26"/>
          <w:szCs w:val="26"/>
          <w:lang w:val="ro-RO"/>
        </w:rPr>
        <w:t xml:space="preserve"> – presiune sonora</w:t>
      </w:r>
    </w:p>
    <w:p w:rsidR="004D232B" w:rsidRPr="00D52229" w:rsidRDefault="004D232B" w:rsidP="004D232B">
      <w:pPr>
        <w:pStyle w:val="NoSpacing"/>
        <w:numPr>
          <w:ilvl w:val="0"/>
          <w:numId w:val="3"/>
        </w:numPr>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Undehidrodinamice: ψ(</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r</m:t>
            </m:r>
          </m:e>
        </m:acc>
      </m:oMath>
      <w:r w:rsidRPr="00D52229">
        <w:rPr>
          <w:rFonts w:ascii="Times New Roman" w:hAnsi="Times New Roman" w:cs="Times New Roman"/>
          <w:i/>
          <w:sz w:val="26"/>
          <w:szCs w:val="26"/>
          <w:lang w:val="ro-RO"/>
        </w:rPr>
        <w:t>,t)</w:t>
      </w:r>
      <w:r w:rsidRPr="00D52229">
        <w:rPr>
          <w:rFonts w:ascii="Times New Roman" w:hAnsi="Times New Roman" w:cs="Times New Roman"/>
          <w:i/>
          <w:sz w:val="26"/>
          <w:szCs w:val="26"/>
          <w:lang w:val="ro-RO"/>
        </w:rPr>
        <w:sym w:font="Wingdings" w:char="F0E0"/>
      </w:r>
      <w:r w:rsidRPr="00D52229">
        <w:rPr>
          <w:rFonts w:ascii="Times New Roman" w:hAnsi="Times New Roman" w:cs="Times New Roman"/>
          <w:i/>
          <w:sz w:val="26"/>
          <w:szCs w:val="26"/>
          <w:lang w:val="ro-RO"/>
        </w:rPr>
        <w:t>p –presiunea lichidului.</w:t>
      </w:r>
    </w:p>
    <w:p w:rsidR="004D232B" w:rsidRPr="00D52229" w:rsidRDefault="004D232B" w:rsidP="004D232B">
      <w:pPr>
        <w:pStyle w:val="NoSpacing"/>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 xml:space="preserve">Ecuatia diferentiala a undelor: </w:t>
      </w:r>
      <w:r w:rsidRPr="00D52229">
        <w:rPr>
          <w:rFonts w:ascii="Times New Roman" w:hAnsi="Times New Roman" w:cs="Times New Roman"/>
          <w:i/>
          <w:noProof/>
          <w:sz w:val="26"/>
          <w:szCs w:val="26"/>
        </w:rPr>
        <w:drawing>
          <wp:inline distT="0" distB="0" distL="0" distR="0">
            <wp:extent cx="3267075" cy="619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67075" cy="619125"/>
                    </a:xfrm>
                    <a:prstGeom prst="rect">
                      <a:avLst/>
                    </a:prstGeom>
                    <a:noFill/>
                    <a:ln w="9525">
                      <a:noFill/>
                      <a:miter lim="800000"/>
                      <a:headEnd/>
                      <a:tailEnd/>
                    </a:ln>
                  </pic:spPr>
                </pic:pic>
              </a:graphicData>
            </a:graphic>
          </wp:inline>
        </w:drawing>
      </w:r>
    </w:p>
    <w:p w:rsidR="00851B9A" w:rsidRPr="00D52229" w:rsidRDefault="004D232B" w:rsidP="004D232B">
      <w:pPr>
        <w:pStyle w:val="NoSpacing"/>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Operatorul lui Laplace :</w:t>
      </w:r>
      <w:r w:rsidRPr="00D52229">
        <w:rPr>
          <w:rFonts w:ascii="Times New Roman" w:hAnsi="Times New Roman" w:cs="Times New Roman"/>
          <w:i/>
          <w:noProof/>
          <w:sz w:val="26"/>
          <w:szCs w:val="26"/>
        </w:rPr>
        <w:drawing>
          <wp:inline distT="0" distB="0" distL="0" distR="0">
            <wp:extent cx="2257425" cy="8001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257425" cy="800100"/>
                    </a:xfrm>
                    <a:prstGeom prst="rect">
                      <a:avLst/>
                    </a:prstGeom>
                    <a:noFill/>
                    <a:ln w="9525">
                      <a:noFill/>
                      <a:miter lim="800000"/>
                      <a:headEnd/>
                      <a:tailEnd/>
                    </a:ln>
                  </pic:spPr>
                </pic:pic>
              </a:graphicData>
            </a:graphic>
          </wp:inline>
        </w:drawing>
      </w:r>
    </w:p>
    <w:p w:rsidR="004D232B" w:rsidRPr="00D52229" w:rsidRDefault="004D232B" w:rsidP="004D232B">
      <w:pPr>
        <w:pStyle w:val="NoSpacing"/>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 xml:space="preserve">Solutia generala a ecuatiei diferentiale a undelor: </w:t>
      </w:r>
      <w:r w:rsidRPr="00D52229">
        <w:rPr>
          <w:rFonts w:ascii="Times New Roman" w:hAnsi="Times New Roman" w:cs="Times New Roman"/>
          <w:i/>
          <w:noProof/>
          <w:sz w:val="26"/>
          <w:szCs w:val="26"/>
        </w:rPr>
        <w:drawing>
          <wp:inline distT="0" distB="0" distL="0" distR="0">
            <wp:extent cx="3057525" cy="6286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057525" cy="628650"/>
                    </a:xfrm>
                    <a:prstGeom prst="rect">
                      <a:avLst/>
                    </a:prstGeom>
                    <a:noFill/>
                    <a:ln w="9525">
                      <a:noFill/>
                      <a:miter lim="800000"/>
                      <a:headEnd/>
                      <a:tailEnd/>
                    </a:ln>
                  </pic:spPr>
                </pic:pic>
              </a:graphicData>
            </a:graphic>
          </wp:inline>
        </w:drawing>
      </w:r>
    </w:p>
    <w:p w:rsidR="00851B9A" w:rsidRPr="00D52229" w:rsidRDefault="00750A0B" w:rsidP="00851B9A">
      <w:pPr>
        <w:pStyle w:val="NoSpacing"/>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 xml:space="preserve">Prima solutie F se propaga dinspre sursa, are sens fizic si se numeste </w:t>
      </w:r>
      <w:r w:rsidRPr="00D52229">
        <w:rPr>
          <w:rFonts w:ascii="Times New Roman" w:hAnsi="Times New Roman" w:cs="Times New Roman"/>
          <w:b/>
          <w:i/>
          <w:sz w:val="26"/>
          <w:szCs w:val="26"/>
          <w:lang w:val="ro-RO"/>
        </w:rPr>
        <w:t xml:space="preserve">unda progresiva </w:t>
      </w:r>
      <w:r w:rsidRPr="00D52229">
        <w:rPr>
          <w:rFonts w:ascii="Times New Roman" w:hAnsi="Times New Roman" w:cs="Times New Roman"/>
          <w:i/>
          <w:sz w:val="26"/>
          <w:szCs w:val="26"/>
          <w:lang w:val="ro-RO"/>
        </w:rPr>
        <w:t>sau unda divergenta. Cea de a doua solutie G se propaga inspre sursa, nu are sens fizic si se numeste unda regresiva sau unda convergenta.</w:t>
      </w:r>
    </w:p>
    <w:p w:rsidR="00750A0B" w:rsidRPr="00D52229" w:rsidRDefault="00750A0B" w:rsidP="00851B9A">
      <w:pPr>
        <w:pStyle w:val="NoSpacing"/>
        <w:jc w:val="both"/>
        <w:rPr>
          <w:rFonts w:ascii="Times New Roman" w:hAnsi="Times New Roman" w:cs="Times New Roman"/>
          <w:i/>
          <w:sz w:val="26"/>
          <w:szCs w:val="26"/>
          <w:lang w:val="ro-RO"/>
        </w:rPr>
      </w:pPr>
    </w:p>
    <w:p w:rsidR="00851B9A" w:rsidRPr="00D52229" w:rsidRDefault="00851B9A" w:rsidP="00851B9A">
      <w:pPr>
        <w:pStyle w:val="NoSpacing"/>
        <w:jc w:val="both"/>
        <w:rPr>
          <w:rFonts w:ascii="Times New Roman" w:hAnsi="Times New Roman" w:cs="Times New Roman"/>
          <w:b/>
          <w:i/>
          <w:sz w:val="26"/>
          <w:szCs w:val="26"/>
          <w:lang w:val="ro-RO"/>
        </w:rPr>
      </w:pPr>
      <w:r w:rsidRPr="00D52229">
        <w:rPr>
          <w:rFonts w:ascii="Times New Roman" w:hAnsi="Times New Roman" w:cs="Times New Roman"/>
          <w:b/>
          <w:i/>
          <w:sz w:val="26"/>
          <w:szCs w:val="26"/>
          <w:lang w:val="ro-RO"/>
        </w:rPr>
        <w:t>Partea II</w:t>
      </w:r>
    </w:p>
    <w:p w:rsidR="00851B9A" w:rsidRPr="00D52229" w:rsidRDefault="00377C62" w:rsidP="00851B9A">
      <w:pPr>
        <w:pStyle w:val="NoSpacing"/>
        <w:numPr>
          <w:ilvl w:val="0"/>
          <w:numId w:val="2"/>
        </w:numPr>
        <w:jc w:val="both"/>
        <w:rPr>
          <w:rFonts w:ascii="Times New Roman" w:hAnsi="Times New Roman" w:cs="Times New Roman"/>
          <w:b/>
          <w:i/>
          <w:sz w:val="26"/>
          <w:szCs w:val="26"/>
          <w:lang w:val="ro-RO"/>
        </w:rPr>
      </w:pPr>
      <w:r w:rsidRPr="00D52229">
        <w:rPr>
          <w:rFonts w:ascii="Times New Roman" w:hAnsi="Times New Roman" w:cs="Times New Roman"/>
          <w:b/>
          <w:i/>
          <w:noProof/>
          <w:sz w:val="26"/>
          <w:szCs w:val="26"/>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7" type="#_x0000_t87" style="position:absolute;left:0;text-align:left;margin-left:4.5pt;margin-top:13.45pt;width:7.15pt;height:63.75pt;z-index:251658240"/>
        </w:pict>
      </w:r>
      <w:r w:rsidR="00851B9A" w:rsidRPr="00D52229">
        <w:rPr>
          <w:rFonts w:ascii="Times New Roman" w:hAnsi="Times New Roman" w:cs="Times New Roman"/>
          <w:b/>
          <w:i/>
          <w:sz w:val="26"/>
          <w:szCs w:val="26"/>
          <w:lang w:val="ro-RO"/>
        </w:rPr>
        <w:t>Enuntati esenta relatiilor de nedeterminare Haisenberg.</w:t>
      </w:r>
      <w:r w:rsidR="008B51CD" w:rsidRPr="00D52229">
        <w:rPr>
          <w:rFonts w:ascii="Times New Roman" w:hAnsi="Times New Roman" w:cs="Times New Roman"/>
          <w:b/>
          <w:i/>
          <w:sz w:val="26"/>
          <w:szCs w:val="26"/>
          <w:lang w:val="ro-RO"/>
        </w:rPr>
        <w:t xml:space="preserve"> </w:t>
      </w:r>
    </w:p>
    <w:p w:rsidR="008B51CD" w:rsidRPr="00D52229" w:rsidRDefault="008B51CD" w:rsidP="008B51CD">
      <w:pPr>
        <w:pStyle w:val="NoSpacing"/>
        <w:rPr>
          <w:rFonts w:ascii="Times New Roman" w:hAnsi="Times New Roman" w:cs="Times New Roman"/>
          <w:i/>
          <w:noProof/>
          <w:sz w:val="26"/>
          <w:szCs w:val="26"/>
          <w:lang w:eastAsia="en-AU"/>
        </w:rPr>
      </w:pPr>
      <w:r w:rsidRPr="00D52229">
        <w:rPr>
          <w:rFonts w:ascii="Times New Roman" w:hAnsi="Times New Roman" w:cs="Times New Roman"/>
          <w:i/>
          <w:noProof/>
          <w:sz w:val="26"/>
          <w:szCs w:val="26"/>
          <w:lang w:eastAsia="en-AU"/>
        </w:rPr>
        <w:t xml:space="preserve">   Δp</w:t>
      </w:r>
      <w:r w:rsidRPr="00D52229">
        <w:rPr>
          <w:rFonts w:ascii="Times New Roman" w:hAnsi="Times New Roman" w:cs="Times New Roman"/>
          <w:i/>
          <w:noProof/>
          <w:sz w:val="26"/>
          <w:szCs w:val="26"/>
          <w:vertAlign w:val="subscript"/>
          <w:lang w:eastAsia="en-AU"/>
        </w:rPr>
        <w:t>x</w:t>
      </w:r>
      <m:oMath>
        <m:r>
          <w:rPr>
            <w:rFonts w:ascii="Cambria Math" w:hAnsi="Cambria Math" w:cs="Times New Roman"/>
            <w:noProof/>
            <w:sz w:val="26"/>
            <w:szCs w:val="26"/>
            <w:vertAlign w:val="subscript"/>
            <w:lang w:eastAsia="en-AU"/>
          </w:rPr>
          <m:t>∙</m:t>
        </m:r>
      </m:oMath>
      <w:r w:rsidRPr="00D52229">
        <w:rPr>
          <w:rFonts w:ascii="Times New Roman" w:hAnsi="Times New Roman" w:cs="Times New Roman"/>
          <w:i/>
          <w:noProof/>
          <w:sz w:val="26"/>
          <w:szCs w:val="26"/>
          <w:lang w:eastAsia="en-AU"/>
        </w:rPr>
        <w:t>Δx &gt;ħ                                ħ= h/2π-Constanta lui Planck redusa</w:t>
      </w:r>
    </w:p>
    <w:p w:rsidR="008B51CD" w:rsidRPr="00D52229" w:rsidRDefault="008B51CD" w:rsidP="008B51CD">
      <w:pPr>
        <w:pStyle w:val="NoSpacing"/>
        <w:rPr>
          <w:rFonts w:ascii="Times New Roman" w:hAnsi="Times New Roman" w:cs="Times New Roman"/>
          <w:i/>
          <w:noProof/>
          <w:sz w:val="26"/>
          <w:szCs w:val="26"/>
          <w:lang w:eastAsia="en-AU"/>
        </w:rPr>
      </w:pPr>
      <w:r w:rsidRPr="00D52229">
        <w:rPr>
          <w:rFonts w:ascii="Times New Roman" w:hAnsi="Times New Roman" w:cs="Times New Roman"/>
          <w:i/>
          <w:noProof/>
          <w:sz w:val="26"/>
          <w:szCs w:val="26"/>
          <w:lang w:eastAsia="en-AU"/>
        </w:rPr>
        <w:lastRenderedPageBreak/>
        <w:t xml:space="preserve">   Δp</w:t>
      </w:r>
      <w:r w:rsidRPr="00D52229">
        <w:rPr>
          <w:rFonts w:ascii="Times New Roman" w:hAnsi="Times New Roman" w:cs="Times New Roman"/>
          <w:i/>
          <w:noProof/>
          <w:sz w:val="26"/>
          <w:szCs w:val="26"/>
          <w:vertAlign w:val="subscript"/>
          <w:lang w:eastAsia="en-AU"/>
        </w:rPr>
        <w:t>y</w:t>
      </w:r>
      <m:oMath>
        <m:r>
          <w:rPr>
            <w:rFonts w:ascii="Cambria Math" w:hAnsi="Cambria Math" w:cs="Times New Roman"/>
            <w:noProof/>
            <w:sz w:val="26"/>
            <w:szCs w:val="26"/>
            <w:vertAlign w:val="subscript"/>
            <w:lang w:eastAsia="en-AU"/>
          </w:rPr>
          <m:t>∙</m:t>
        </m:r>
      </m:oMath>
      <w:r w:rsidRPr="00D52229">
        <w:rPr>
          <w:rFonts w:ascii="Times New Roman" w:hAnsi="Times New Roman" w:cs="Times New Roman"/>
          <w:i/>
          <w:noProof/>
          <w:sz w:val="26"/>
          <w:szCs w:val="26"/>
          <w:lang w:eastAsia="en-AU"/>
        </w:rPr>
        <w:t>Δy &gt;ħ                                   ΔE</w:t>
      </w:r>
      <m:oMath>
        <m:r>
          <w:rPr>
            <w:rFonts w:ascii="Cambria Math" w:hAnsi="Cambria Math" w:cs="Times New Roman"/>
            <w:noProof/>
            <w:sz w:val="26"/>
            <w:szCs w:val="26"/>
            <w:lang w:eastAsia="en-AU"/>
          </w:rPr>
          <m:t>∙</m:t>
        </m:r>
      </m:oMath>
      <w:r w:rsidRPr="00D52229">
        <w:rPr>
          <w:rFonts w:ascii="Times New Roman" w:hAnsi="Times New Roman" w:cs="Times New Roman"/>
          <w:i/>
          <w:noProof/>
          <w:sz w:val="26"/>
          <w:szCs w:val="26"/>
          <w:lang w:eastAsia="en-AU"/>
        </w:rPr>
        <w:t>Δt&gt;ħ; ΔE- variatia energiei cuantice</w:t>
      </w:r>
    </w:p>
    <w:p w:rsidR="00750A0B" w:rsidRPr="00D52229" w:rsidRDefault="008B51CD" w:rsidP="008B51CD">
      <w:pPr>
        <w:pStyle w:val="NoSpacing"/>
        <w:rPr>
          <w:rFonts w:ascii="Times New Roman" w:hAnsi="Times New Roman" w:cs="Times New Roman"/>
          <w:i/>
          <w:noProof/>
          <w:sz w:val="26"/>
          <w:szCs w:val="26"/>
          <w:lang w:eastAsia="en-AU"/>
        </w:rPr>
      </w:pPr>
      <w:r w:rsidRPr="00D52229">
        <w:rPr>
          <w:rFonts w:ascii="Times New Roman" w:hAnsi="Times New Roman" w:cs="Times New Roman"/>
          <w:i/>
          <w:noProof/>
          <w:sz w:val="26"/>
          <w:szCs w:val="26"/>
          <w:lang w:eastAsia="en-AU"/>
        </w:rPr>
        <w:t xml:space="preserve">   Δp</w:t>
      </w:r>
      <w:r w:rsidRPr="00D52229">
        <w:rPr>
          <w:rFonts w:ascii="Times New Roman" w:hAnsi="Times New Roman" w:cs="Times New Roman"/>
          <w:i/>
          <w:noProof/>
          <w:sz w:val="26"/>
          <w:szCs w:val="26"/>
          <w:vertAlign w:val="subscript"/>
          <w:lang w:eastAsia="en-AU"/>
        </w:rPr>
        <w:t>z</w:t>
      </w:r>
      <m:oMath>
        <m:r>
          <w:rPr>
            <w:rFonts w:ascii="Cambria Math" w:hAnsi="Cambria Math" w:cs="Times New Roman"/>
            <w:noProof/>
            <w:sz w:val="26"/>
            <w:szCs w:val="26"/>
            <w:vertAlign w:val="subscript"/>
            <w:lang w:eastAsia="en-AU"/>
          </w:rPr>
          <m:t>∙</m:t>
        </m:r>
      </m:oMath>
      <w:r w:rsidRPr="00D52229">
        <w:rPr>
          <w:rFonts w:ascii="Times New Roman" w:hAnsi="Times New Roman" w:cs="Times New Roman"/>
          <w:i/>
          <w:noProof/>
          <w:sz w:val="26"/>
          <w:szCs w:val="26"/>
          <w:lang w:eastAsia="en-AU"/>
        </w:rPr>
        <w:t>Δ z&gt;ħ                                                      Δt-intervalul de timp cat dureaza.</w:t>
      </w:r>
    </w:p>
    <w:p w:rsidR="00851B9A" w:rsidRPr="00D52229" w:rsidRDefault="00851B9A" w:rsidP="00851B9A">
      <w:pPr>
        <w:pStyle w:val="NoSpacing"/>
        <w:numPr>
          <w:ilvl w:val="0"/>
          <w:numId w:val="2"/>
        </w:numPr>
        <w:jc w:val="both"/>
        <w:rPr>
          <w:rFonts w:ascii="Times New Roman" w:hAnsi="Times New Roman" w:cs="Times New Roman"/>
          <w:b/>
          <w:i/>
          <w:sz w:val="26"/>
          <w:szCs w:val="26"/>
          <w:lang w:val="ro-RO"/>
        </w:rPr>
      </w:pPr>
      <w:r w:rsidRPr="00D52229">
        <w:rPr>
          <w:rFonts w:ascii="Times New Roman" w:hAnsi="Times New Roman" w:cs="Times New Roman"/>
          <w:b/>
          <w:i/>
          <w:sz w:val="26"/>
          <w:szCs w:val="26"/>
          <w:lang w:val="ro-RO"/>
        </w:rPr>
        <w:t>Scrieti formula si indicati marimile din: expresia vectorului Poynting electromagnetic</w:t>
      </w:r>
    </w:p>
    <w:p w:rsidR="008B51CD" w:rsidRPr="00D52229" w:rsidRDefault="00377C62" w:rsidP="008B51CD">
      <w:pPr>
        <w:pStyle w:val="NoSpacing"/>
        <w:jc w:val="both"/>
        <w:rPr>
          <w:rFonts w:ascii="Times New Roman" w:hAnsi="Times New Roman" w:cs="Times New Roman"/>
          <w:i/>
          <w:sz w:val="26"/>
          <w:szCs w:val="26"/>
          <w:lang w:val="ro-RO"/>
        </w:rPr>
      </w:pP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S</m:t>
            </m:r>
          </m:e>
        </m:acc>
      </m:oMath>
      <w:r w:rsidR="008B51CD" w:rsidRPr="00D52229">
        <w:rPr>
          <w:rFonts w:ascii="Times New Roman" w:hAnsi="Times New Roman" w:cs="Times New Roman"/>
          <w:i/>
          <w:sz w:val="26"/>
          <w:szCs w:val="26"/>
          <w:vertAlign w:val="subscript"/>
          <w:lang w:val="ro-RO"/>
        </w:rPr>
        <w:t>p</w:t>
      </w:r>
      <w:r w:rsidR="008B51CD" w:rsidRPr="00D52229">
        <w:rPr>
          <w:rFonts w:ascii="Times New Roman" w:hAnsi="Times New Roman" w:cs="Times New Roman"/>
          <w:i/>
          <w:sz w:val="26"/>
          <w:szCs w:val="26"/>
          <w:lang w:val="ro-RO"/>
        </w:rPr>
        <w:t>=</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E</m:t>
            </m:r>
          </m:e>
        </m:acc>
      </m:oMath>
      <w:r w:rsidR="008B51CD" w:rsidRPr="00D52229">
        <w:rPr>
          <w:rFonts w:ascii="Times New Roman" w:eastAsiaTheme="minorEastAsia" w:hAnsi="Times New Roman" w:cs="Times New Roman"/>
          <w:i/>
          <w:sz w:val="26"/>
          <w:szCs w:val="26"/>
          <w:lang w:val="ro-RO"/>
        </w:rPr>
        <w:t xml:space="preserve"> </w:t>
      </w:r>
      <m:oMath>
        <m:r>
          <w:rPr>
            <w:rFonts w:ascii="Cambria Math" w:hAnsi="Cambria Math" w:cs="Times New Roman"/>
            <w:sz w:val="26"/>
            <w:szCs w:val="26"/>
            <w:lang w:val="ro-RO"/>
          </w:rPr>
          <m:t>×</m:t>
        </m:r>
      </m:oMath>
      <w:r w:rsidR="008B51CD" w:rsidRPr="00D52229">
        <w:rPr>
          <w:rFonts w:ascii="Times New Roman" w:eastAsiaTheme="minorEastAsia" w:hAnsi="Times New Roman" w:cs="Times New Roman"/>
          <w:i/>
          <w:sz w:val="26"/>
          <w:szCs w:val="26"/>
          <w:lang w:val="ro-RO"/>
        </w:rPr>
        <w:t xml:space="preserve"> </w:t>
      </w:r>
      <m:oMath>
        <m:acc>
          <m:accPr>
            <m:chr m:val="⃗"/>
            <m:ctrlPr>
              <w:rPr>
                <w:rFonts w:ascii="Cambria Math" w:eastAsiaTheme="minorEastAsia" w:hAnsi="Cambria Math" w:cs="Times New Roman"/>
                <w:i/>
                <w:sz w:val="26"/>
                <w:szCs w:val="26"/>
                <w:lang w:val="ro-RO"/>
              </w:rPr>
            </m:ctrlPr>
          </m:accPr>
          <m:e>
            <m:r>
              <w:rPr>
                <w:rFonts w:ascii="Cambria Math" w:eastAsiaTheme="minorEastAsia" w:hAnsi="Cambria Math" w:cs="Times New Roman"/>
                <w:sz w:val="26"/>
                <w:szCs w:val="26"/>
                <w:lang w:val="ro-RO"/>
              </w:rPr>
              <m:t>H</m:t>
            </m:r>
          </m:e>
        </m:acc>
      </m:oMath>
      <w:r w:rsidR="008B51CD" w:rsidRPr="00D52229">
        <w:rPr>
          <w:rFonts w:ascii="Times New Roman" w:eastAsiaTheme="minorEastAsia" w:hAnsi="Times New Roman" w:cs="Times New Roman"/>
          <w:i/>
          <w:sz w:val="26"/>
          <w:szCs w:val="26"/>
          <w:lang w:val="ro-RO"/>
        </w:rPr>
        <w:t xml:space="preserve">= </w:t>
      </w:r>
      <m:oMath>
        <m:f>
          <m:fPr>
            <m:ctrlPr>
              <w:rPr>
                <w:rFonts w:ascii="Cambria Math" w:eastAsiaTheme="minorEastAsia" w:hAnsi="Cambria Math" w:cs="Times New Roman"/>
                <w:i/>
                <w:sz w:val="26"/>
                <w:szCs w:val="26"/>
                <w:lang w:val="ro-RO"/>
              </w:rPr>
            </m:ctrlPr>
          </m:fPr>
          <m:num>
            <m:r>
              <w:rPr>
                <w:rFonts w:ascii="Cambria Math" w:eastAsiaTheme="minorEastAsia" w:hAnsi="Cambria Math" w:cs="Times New Roman"/>
                <w:sz w:val="26"/>
                <w:szCs w:val="26"/>
                <w:lang w:val="ro-RO"/>
              </w:rPr>
              <m:t>1</m:t>
            </m:r>
          </m:num>
          <m:den>
            <m:r>
              <w:rPr>
                <w:rFonts w:ascii="Cambria Math" w:eastAsiaTheme="minorEastAsia" w:hAnsi="Cambria Math" w:cs="Times New Roman"/>
                <w:sz w:val="26"/>
                <w:szCs w:val="26"/>
                <w:lang w:val="ro-RO"/>
              </w:rPr>
              <m:t>μ</m:t>
            </m:r>
          </m:den>
        </m:f>
      </m:oMath>
      <w:r w:rsidR="008B51CD" w:rsidRPr="00D52229">
        <w:rPr>
          <w:rFonts w:ascii="Times New Roman" w:eastAsiaTheme="minorEastAsia" w:hAnsi="Times New Roman" w:cs="Times New Roman"/>
          <w:i/>
          <w:sz w:val="26"/>
          <w:szCs w:val="26"/>
          <w:lang w:val="ro-RO"/>
        </w:rPr>
        <w:t xml:space="preserve"> </w:t>
      </w:r>
      <m:oMath>
        <m:acc>
          <m:accPr>
            <m:chr m:val="⃗"/>
            <m:ctrlPr>
              <w:rPr>
                <w:rFonts w:ascii="Cambria Math" w:eastAsiaTheme="minorEastAsia" w:hAnsi="Cambria Math" w:cs="Times New Roman"/>
                <w:i/>
                <w:sz w:val="26"/>
                <w:szCs w:val="26"/>
                <w:lang w:val="ro-RO"/>
              </w:rPr>
            </m:ctrlPr>
          </m:accPr>
          <m:e>
            <m:r>
              <w:rPr>
                <w:rFonts w:ascii="Cambria Math" w:eastAsiaTheme="minorEastAsia" w:hAnsi="Cambria Math" w:cs="Times New Roman"/>
                <w:sz w:val="26"/>
                <w:szCs w:val="26"/>
                <w:lang w:val="ro-RO"/>
              </w:rPr>
              <m:t>E</m:t>
            </m:r>
          </m:e>
        </m:acc>
        <m:r>
          <w:rPr>
            <w:rFonts w:ascii="Cambria Math" w:eastAsiaTheme="minorEastAsia" w:hAnsi="Cambria Math" w:cs="Times New Roman"/>
            <w:sz w:val="26"/>
            <w:szCs w:val="26"/>
            <w:lang w:val="ro-RO"/>
          </w:rPr>
          <m:t>×</m:t>
        </m:r>
        <m:acc>
          <m:accPr>
            <m:chr m:val="⃗"/>
            <m:ctrlPr>
              <w:rPr>
                <w:rFonts w:ascii="Cambria Math" w:eastAsiaTheme="minorEastAsia" w:hAnsi="Cambria Math" w:cs="Times New Roman"/>
                <w:i/>
                <w:sz w:val="26"/>
                <w:szCs w:val="26"/>
                <w:lang w:val="ro-RO"/>
              </w:rPr>
            </m:ctrlPr>
          </m:accPr>
          <m:e>
            <m:r>
              <w:rPr>
                <w:rFonts w:ascii="Cambria Math" w:eastAsiaTheme="minorEastAsia" w:hAnsi="Cambria Math" w:cs="Times New Roman"/>
                <w:sz w:val="26"/>
                <w:szCs w:val="26"/>
                <w:lang w:val="ro-RO"/>
              </w:rPr>
              <m:t>B</m:t>
            </m:r>
          </m:e>
        </m:acc>
      </m:oMath>
      <w:r w:rsidR="008B51CD" w:rsidRPr="00D52229">
        <w:rPr>
          <w:rFonts w:ascii="Times New Roman" w:eastAsiaTheme="minorEastAsia" w:hAnsi="Times New Roman" w:cs="Times New Roman"/>
          <w:i/>
          <w:sz w:val="26"/>
          <w:szCs w:val="26"/>
          <w:lang w:val="ro-RO"/>
        </w:rPr>
        <w:t xml:space="preserve">        [</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S</m:t>
            </m:r>
          </m:e>
        </m:acc>
      </m:oMath>
      <w:r w:rsidR="008B51CD" w:rsidRPr="00D52229">
        <w:rPr>
          <w:rFonts w:ascii="Times New Roman" w:eastAsiaTheme="minorEastAsia" w:hAnsi="Times New Roman" w:cs="Times New Roman"/>
          <w:i/>
          <w:sz w:val="26"/>
          <w:szCs w:val="26"/>
          <w:vertAlign w:val="subscript"/>
          <w:lang w:val="ro-RO"/>
        </w:rPr>
        <w:t>p</w:t>
      </w:r>
      <w:r w:rsidR="008B51CD" w:rsidRPr="00D52229">
        <w:rPr>
          <w:rFonts w:ascii="Times New Roman" w:eastAsiaTheme="minorEastAsia" w:hAnsi="Times New Roman" w:cs="Times New Roman"/>
          <w:i/>
          <w:sz w:val="26"/>
          <w:szCs w:val="26"/>
          <w:lang w:val="ro-RO"/>
        </w:rPr>
        <w:t>]</w:t>
      </w:r>
      <w:r w:rsidR="008B51CD" w:rsidRPr="00D52229">
        <w:rPr>
          <w:rFonts w:ascii="Times New Roman" w:eastAsiaTheme="minorEastAsia" w:hAnsi="Times New Roman" w:cs="Times New Roman"/>
          <w:i/>
          <w:sz w:val="26"/>
          <w:szCs w:val="26"/>
          <w:vertAlign w:val="subscript"/>
          <w:lang w:val="ro-RO"/>
        </w:rPr>
        <w:t>SI</w:t>
      </w:r>
      <w:r w:rsidR="008B51CD" w:rsidRPr="00D52229">
        <w:rPr>
          <w:rFonts w:ascii="Times New Roman" w:eastAsiaTheme="minorEastAsia" w:hAnsi="Times New Roman" w:cs="Times New Roman"/>
          <w:i/>
          <w:sz w:val="26"/>
          <w:szCs w:val="26"/>
          <w:lang w:val="ro-RO"/>
        </w:rPr>
        <w:t>=[E]</w:t>
      </w:r>
      <w:r w:rsidR="008B51CD" w:rsidRPr="00D52229">
        <w:rPr>
          <w:rFonts w:ascii="Times New Roman" w:eastAsiaTheme="minorEastAsia" w:hAnsi="Times New Roman" w:cs="Times New Roman"/>
          <w:i/>
          <w:sz w:val="26"/>
          <w:szCs w:val="26"/>
          <w:vertAlign w:val="subscript"/>
          <w:lang w:val="ro-RO"/>
        </w:rPr>
        <w:t>SI</w:t>
      </w:r>
      <w:r w:rsidR="008B51CD" w:rsidRPr="00D52229">
        <w:rPr>
          <w:rFonts w:ascii="Times New Roman" w:eastAsiaTheme="minorEastAsia" w:hAnsi="Times New Roman" w:cs="Times New Roman"/>
          <w:i/>
          <w:sz w:val="26"/>
          <w:szCs w:val="26"/>
          <w:lang w:val="ro-RO"/>
        </w:rPr>
        <w:t>[H]</w:t>
      </w:r>
      <w:r w:rsidR="008B51CD" w:rsidRPr="00D52229">
        <w:rPr>
          <w:rFonts w:ascii="Times New Roman" w:eastAsiaTheme="minorEastAsia" w:hAnsi="Times New Roman" w:cs="Times New Roman"/>
          <w:i/>
          <w:sz w:val="26"/>
          <w:szCs w:val="26"/>
          <w:vertAlign w:val="subscript"/>
          <w:lang w:val="ro-RO"/>
        </w:rPr>
        <w:t>SI</w:t>
      </w:r>
      <w:r w:rsidR="008B51CD" w:rsidRPr="00D52229">
        <w:rPr>
          <w:rFonts w:ascii="Times New Roman" w:eastAsiaTheme="minorEastAsia" w:hAnsi="Times New Roman" w:cs="Times New Roman"/>
          <w:i/>
          <w:sz w:val="26"/>
          <w:szCs w:val="26"/>
          <w:lang w:val="ro-RO"/>
        </w:rPr>
        <w:t>=1V/m</w:t>
      </w:r>
      <m:oMath>
        <m:r>
          <w:rPr>
            <w:rFonts w:ascii="Cambria Math" w:eastAsiaTheme="minorEastAsia" w:hAnsi="Cambria Math" w:cs="Times New Roman"/>
            <w:sz w:val="26"/>
            <w:szCs w:val="26"/>
            <w:lang w:val="ro-RO"/>
          </w:rPr>
          <m:t>∙</m:t>
        </m:r>
      </m:oMath>
      <w:r w:rsidR="008B51CD" w:rsidRPr="00D52229">
        <w:rPr>
          <w:rFonts w:ascii="Times New Roman" w:eastAsiaTheme="minorEastAsia" w:hAnsi="Times New Roman" w:cs="Times New Roman"/>
          <w:i/>
          <w:sz w:val="26"/>
          <w:szCs w:val="26"/>
          <w:lang w:val="ro-RO"/>
        </w:rPr>
        <w:t>1A/m=1W/m</w:t>
      </w:r>
      <w:r w:rsidR="008B51CD" w:rsidRPr="00D52229">
        <w:rPr>
          <w:rFonts w:ascii="Times New Roman" w:eastAsiaTheme="minorEastAsia" w:hAnsi="Times New Roman" w:cs="Times New Roman"/>
          <w:i/>
          <w:sz w:val="26"/>
          <w:szCs w:val="26"/>
          <w:vertAlign w:val="superscript"/>
          <w:lang w:val="ro-RO"/>
        </w:rPr>
        <w:t>2</w:t>
      </w:r>
    </w:p>
    <w:p w:rsidR="00851B9A" w:rsidRPr="00D52229" w:rsidRDefault="00851B9A" w:rsidP="00851B9A">
      <w:pPr>
        <w:pStyle w:val="NoSpacing"/>
        <w:numPr>
          <w:ilvl w:val="0"/>
          <w:numId w:val="2"/>
        </w:numPr>
        <w:jc w:val="both"/>
        <w:rPr>
          <w:rFonts w:ascii="Times New Roman" w:hAnsi="Times New Roman" w:cs="Times New Roman"/>
          <w:b/>
          <w:i/>
          <w:sz w:val="26"/>
          <w:szCs w:val="26"/>
          <w:lang w:val="ro-RO"/>
        </w:rPr>
      </w:pPr>
      <w:r w:rsidRPr="00D52229">
        <w:rPr>
          <w:rFonts w:ascii="Times New Roman" w:hAnsi="Times New Roman" w:cs="Times New Roman"/>
          <w:b/>
          <w:i/>
          <w:sz w:val="26"/>
          <w:szCs w:val="26"/>
          <w:lang w:val="ro-RO"/>
        </w:rPr>
        <w:t>Scrieti formula si indicati unitatea de masura pentru Entropie.</w:t>
      </w:r>
    </w:p>
    <w:p w:rsidR="008B51CD" w:rsidRPr="00D52229" w:rsidRDefault="008B51CD" w:rsidP="008B51CD">
      <w:pPr>
        <w:pStyle w:val="NoSpacing"/>
        <w:jc w:val="both"/>
        <w:rPr>
          <w:rFonts w:ascii="Times New Roman" w:hAnsi="Times New Roman" w:cs="Times New Roman"/>
          <w:i/>
          <w:sz w:val="26"/>
          <w:szCs w:val="26"/>
          <w:lang w:val="ro-RO"/>
        </w:rPr>
      </w:pPr>
      <w:r w:rsidRPr="00D52229">
        <w:rPr>
          <w:rFonts w:ascii="Times New Roman" w:hAnsi="Times New Roman" w:cs="Times New Roman"/>
          <w:i/>
          <w:sz w:val="26"/>
          <w:szCs w:val="26"/>
          <w:lang w:val="ro-RO"/>
        </w:rPr>
        <w:t>S</w:t>
      </w:r>
      <w:r w:rsidRPr="00D52229">
        <w:rPr>
          <w:rFonts w:ascii="Times New Roman" w:hAnsi="Times New Roman" w:cs="Times New Roman"/>
          <w:i/>
          <w:sz w:val="26"/>
          <w:szCs w:val="26"/>
          <w:vertAlign w:val="subscript"/>
          <w:lang w:val="ro-RO"/>
        </w:rPr>
        <w:t>A</w:t>
      </w:r>
      <w:r w:rsidRPr="00D52229">
        <w:rPr>
          <w:rFonts w:ascii="Times New Roman" w:hAnsi="Times New Roman" w:cs="Times New Roman"/>
          <w:i/>
          <w:sz w:val="26"/>
          <w:szCs w:val="26"/>
          <w:lang w:val="ro-RO"/>
        </w:rPr>
        <w:t>=</w:t>
      </w:r>
      <m:oMath>
        <m:nary>
          <m:naryPr>
            <m:limLoc m:val="subSup"/>
            <m:ctrlPr>
              <w:rPr>
                <w:rFonts w:ascii="Cambria Math" w:hAnsi="Cambria Math" w:cs="Times New Roman"/>
                <w:i/>
                <w:sz w:val="26"/>
                <w:szCs w:val="26"/>
                <w:lang w:val="ro-RO"/>
              </w:rPr>
            </m:ctrlPr>
          </m:naryPr>
          <m:sub>
            <m:r>
              <w:rPr>
                <w:rFonts w:ascii="Cambria Math" w:hAnsi="Cambria Math" w:cs="Times New Roman"/>
                <w:sz w:val="26"/>
                <w:szCs w:val="26"/>
                <w:lang w:val="ro-RO"/>
              </w:rPr>
              <m:t>A0</m:t>
            </m:r>
          </m:sub>
          <m:sup>
            <m:r>
              <w:rPr>
                <w:rFonts w:ascii="Cambria Math" w:hAnsi="Cambria Math" w:cs="Times New Roman"/>
                <w:sz w:val="26"/>
                <w:szCs w:val="26"/>
                <w:lang w:val="ro-RO"/>
              </w:rPr>
              <m:t>A</m:t>
            </m:r>
          </m:sup>
          <m:e>
            <m:f>
              <m:fPr>
                <m:ctrlPr>
                  <w:rPr>
                    <w:rFonts w:ascii="Cambria Math" w:hAnsi="Cambria Math" w:cs="Times New Roman"/>
                    <w:i/>
                    <w:sz w:val="26"/>
                    <w:szCs w:val="26"/>
                    <w:lang w:val="ro-RO"/>
                  </w:rPr>
                </m:ctrlPr>
              </m:fPr>
              <m:num>
                <m:r>
                  <w:rPr>
                    <w:rFonts w:ascii="Cambria Math" w:hAnsi="Cambria Math" w:cs="Times New Roman"/>
                    <w:sz w:val="26"/>
                    <w:szCs w:val="26"/>
                    <w:lang w:val="ro-RO"/>
                  </w:rPr>
                  <m:t>dQrev</m:t>
                </m:r>
              </m:num>
              <m:den>
                <m:r>
                  <w:rPr>
                    <w:rFonts w:ascii="Cambria Math" w:hAnsi="Cambria Math" w:cs="Times New Roman"/>
                    <w:sz w:val="26"/>
                    <w:szCs w:val="26"/>
                    <w:lang w:val="ro-RO"/>
                  </w:rPr>
                  <m:t>T</m:t>
                </m:r>
              </m:den>
            </m:f>
          </m:e>
        </m:nary>
      </m:oMath>
      <w:r w:rsidRPr="00D52229">
        <w:rPr>
          <w:rFonts w:ascii="Times New Roman" w:eastAsiaTheme="minorEastAsia" w:hAnsi="Times New Roman" w:cs="Times New Roman"/>
          <w:i/>
          <w:sz w:val="26"/>
          <w:szCs w:val="26"/>
          <w:lang w:val="ro-RO"/>
        </w:rPr>
        <w:t xml:space="preserve">    [S</w:t>
      </w:r>
      <w:r w:rsidRPr="00D52229">
        <w:rPr>
          <w:rFonts w:ascii="Times New Roman" w:eastAsiaTheme="minorEastAsia" w:hAnsi="Times New Roman" w:cs="Times New Roman"/>
          <w:i/>
          <w:sz w:val="26"/>
          <w:szCs w:val="26"/>
          <w:vertAlign w:val="subscript"/>
          <w:lang w:val="ro-RO"/>
        </w:rPr>
        <w:t>A</w:t>
      </w:r>
      <w:r w:rsidRPr="00D52229">
        <w:rPr>
          <w:rFonts w:ascii="Times New Roman" w:eastAsiaTheme="minorEastAsia" w:hAnsi="Times New Roman" w:cs="Times New Roman"/>
          <w:i/>
          <w:sz w:val="26"/>
          <w:szCs w:val="26"/>
          <w:lang w:val="ro-RO"/>
        </w:rPr>
        <w:t>]</w:t>
      </w:r>
      <w:r w:rsidRPr="00D52229">
        <w:rPr>
          <w:rFonts w:ascii="Times New Roman" w:eastAsiaTheme="minorEastAsia" w:hAnsi="Times New Roman" w:cs="Times New Roman"/>
          <w:i/>
          <w:sz w:val="26"/>
          <w:szCs w:val="26"/>
          <w:vertAlign w:val="subscript"/>
          <w:lang w:val="ro-RO"/>
        </w:rPr>
        <w:t>SI</w:t>
      </w:r>
      <w:r w:rsidRPr="00D52229">
        <w:rPr>
          <w:rFonts w:ascii="Times New Roman" w:eastAsiaTheme="minorEastAsia" w:hAnsi="Times New Roman" w:cs="Times New Roman"/>
          <w:i/>
          <w:sz w:val="26"/>
          <w:szCs w:val="26"/>
          <w:lang w:val="ro-RO"/>
        </w:rPr>
        <w:t>=J/K</w:t>
      </w:r>
    </w:p>
    <w:p w:rsidR="008B51CD" w:rsidRPr="00D52229" w:rsidRDefault="00851B9A" w:rsidP="008B51CD">
      <w:pPr>
        <w:pStyle w:val="NoSpacing"/>
        <w:numPr>
          <w:ilvl w:val="0"/>
          <w:numId w:val="2"/>
        </w:numPr>
        <w:jc w:val="both"/>
        <w:rPr>
          <w:rFonts w:ascii="Times New Roman" w:hAnsi="Times New Roman" w:cs="Times New Roman"/>
          <w:b/>
          <w:i/>
          <w:sz w:val="26"/>
          <w:szCs w:val="26"/>
          <w:lang w:val="ro-RO"/>
        </w:rPr>
      </w:pPr>
      <w:r w:rsidRPr="00D52229">
        <w:rPr>
          <w:rFonts w:ascii="Times New Roman" w:hAnsi="Times New Roman" w:cs="Times New Roman"/>
          <w:b/>
          <w:i/>
          <w:sz w:val="26"/>
          <w:szCs w:val="26"/>
          <w:lang w:val="ro-RO"/>
        </w:rPr>
        <w:t>Tratati subiectul: Clasificarea corpurilor solide din punct de vedere al structurii pe benzi.</w:t>
      </w:r>
    </w:p>
    <w:p w:rsidR="008B51CD" w:rsidRPr="00D52229" w:rsidRDefault="008B51CD" w:rsidP="008B51CD">
      <w:pPr>
        <w:pStyle w:val="NoSpacing"/>
        <w:jc w:val="both"/>
        <w:rPr>
          <w:rFonts w:ascii="Times New Roman" w:hAnsi="Times New Roman" w:cs="Times New Roman"/>
          <w:b/>
          <w:i/>
          <w:sz w:val="26"/>
          <w:szCs w:val="26"/>
          <w:lang w:val="ro-RO"/>
        </w:rPr>
      </w:pPr>
      <w:r w:rsidRPr="00D52229">
        <w:rPr>
          <w:rFonts w:ascii="Times New Roman" w:hAnsi="Times New Roman" w:cs="Times New Roman"/>
          <w:i/>
          <w:sz w:val="26"/>
          <w:szCs w:val="26"/>
        </w:rPr>
        <w:t xml:space="preserve"> Diagrama de benzi contine benzile de energie formate din nivelele de energie cele mai inalte pe care electronii atomilor le pot ocupa: ultima banda de stari energetice ocupate de electronii legate de atomi se numeste banda de valenta. Electronii avand aceste energii nu se pot misca in orbital. Electronii cu energii mai mari  decat cele din banda de valenta devin electroni loberi , dand nastere unui current electric . Aceste stari se gasessc pe banda de conductie a cristalului.</w:t>
      </w:r>
    </w:p>
    <w:p w:rsidR="008B51CD" w:rsidRPr="00D52229" w:rsidRDefault="008B51CD" w:rsidP="008B51CD">
      <w:pPr>
        <w:rPr>
          <w:rFonts w:ascii="Times New Roman" w:hAnsi="Times New Roman" w:cs="Times New Roman"/>
          <w:i/>
          <w:sz w:val="26"/>
          <w:szCs w:val="26"/>
        </w:rPr>
      </w:pPr>
      <w:r w:rsidRPr="00D52229">
        <w:rPr>
          <w:rFonts w:ascii="Times New Roman" w:hAnsi="Times New Roman" w:cs="Times New Roman"/>
          <w:i/>
          <w:sz w:val="26"/>
          <w:szCs w:val="26"/>
        </w:rPr>
        <w:t>Cele doua benzi de stari permise sunt separate de un interval de energii nepermise printre electroni, numita banda interzisa.</w:t>
      </w:r>
    </w:p>
    <w:p w:rsidR="008B51CD" w:rsidRPr="00D52229" w:rsidRDefault="008B51CD" w:rsidP="008B51CD">
      <w:pPr>
        <w:pStyle w:val="ListParagraph"/>
        <w:numPr>
          <w:ilvl w:val="1"/>
          <w:numId w:val="4"/>
        </w:numPr>
        <w:rPr>
          <w:rFonts w:ascii="Times New Roman" w:hAnsi="Times New Roman" w:cs="Times New Roman"/>
          <w:i/>
          <w:sz w:val="26"/>
          <w:szCs w:val="26"/>
        </w:rPr>
      </w:pPr>
      <w:r w:rsidRPr="00D52229">
        <w:rPr>
          <w:rFonts w:ascii="Times New Roman" w:hAnsi="Times New Roman" w:cs="Times New Roman"/>
          <w:i/>
          <w:sz w:val="26"/>
          <w:szCs w:val="26"/>
        </w:rPr>
        <w:t>Solidele pentru care banda interzisa nu exista, pot genera un current electric la aplicarea unui camp electri foarte stabil sau incalzindu-l foarte putin. Aceste solide se numesc conductor .</w:t>
      </w:r>
    </w:p>
    <w:p w:rsidR="008B51CD" w:rsidRPr="00D52229" w:rsidRDefault="008B51CD" w:rsidP="008B51CD">
      <w:pPr>
        <w:pStyle w:val="ListParagraph"/>
        <w:numPr>
          <w:ilvl w:val="1"/>
          <w:numId w:val="4"/>
        </w:numPr>
        <w:rPr>
          <w:rFonts w:ascii="Times New Roman" w:hAnsi="Times New Roman" w:cs="Times New Roman"/>
          <w:i/>
          <w:sz w:val="26"/>
          <w:szCs w:val="26"/>
        </w:rPr>
      </w:pPr>
      <w:r w:rsidRPr="00D52229">
        <w:rPr>
          <w:rFonts w:ascii="Times New Roman" w:hAnsi="Times New Roman" w:cs="Times New Roman"/>
          <w:i/>
          <w:sz w:val="26"/>
          <w:szCs w:val="26"/>
        </w:rPr>
        <w:t>Solidele pentru care banda interzisa au lungime apreciabila , nu pot genera current electric pentru valori uzuale de camp sau de timp. Aceste solide se numesc izolatori.</w:t>
      </w:r>
    </w:p>
    <w:p w:rsidR="008B51CD" w:rsidRPr="00D52229" w:rsidRDefault="008B51CD" w:rsidP="008B51CD">
      <w:pPr>
        <w:pStyle w:val="ListParagraph"/>
        <w:numPr>
          <w:ilvl w:val="1"/>
          <w:numId w:val="4"/>
        </w:numPr>
        <w:rPr>
          <w:rFonts w:ascii="Times New Roman" w:hAnsi="Times New Roman" w:cs="Times New Roman"/>
          <w:i/>
          <w:sz w:val="26"/>
          <w:szCs w:val="26"/>
        </w:rPr>
      </w:pPr>
      <w:r w:rsidRPr="00D52229">
        <w:rPr>
          <w:rFonts w:ascii="Times New Roman" w:hAnsi="Times New Roman" w:cs="Times New Roman"/>
          <w:i/>
          <w:sz w:val="26"/>
          <w:szCs w:val="26"/>
        </w:rPr>
        <w:t>Solidele pentru care banda interzisa are o lungime comparabila cu energia castigata de un electron sub actiunea unui camp electric, pot devenii din izolatori ( in conditii de echilibru ) conductori in conditii extreme de camp, temperature sau radiatie. Aceste solide se numesc semi-conductori.</w:t>
      </w:r>
    </w:p>
    <w:p w:rsidR="008B51CD" w:rsidRPr="00D52229" w:rsidRDefault="008B51CD" w:rsidP="008B51CD">
      <w:pPr>
        <w:pStyle w:val="NoSpacing"/>
        <w:jc w:val="both"/>
        <w:rPr>
          <w:rFonts w:ascii="Times New Roman" w:hAnsi="Times New Roman" w:cs="Times New Roman"/>
          <w:b/>
          <w:i/>
          <w:sz w:val="26"/>
          <w:szCs w:val="26"/>
          <w:lang w:val="ro-RO"/>
        </w:rPr>
      </w:pPr>
    </w:p>
    <w:p w:rsidR="00851B9A" w:rsidRPr="00D52229" w:rsidRDefault="00851B9A" w:rsidP="00851B9A">
      <w:pPr>
        <w:pStyle w:val="NoSpacing"/>
        <w:ind w:left="1200"/>
        <w:jc w:val="both"/>
        <w:rPr>
          <w:rFonts w:ascii="Times New Roman" w:hAnsi="Times New Roman" w:cs="Times New Roman"/>
          <w:b/>
          <w:i/>
          <w:sz w:val="26"/>
          <w:szCs w:val="26"/>
          <w:lang w:val="ro-RO"/>
        </w:rPr>
      </w:pPr>
    </w:p>
    <w:sectPr w:rsidR="00851B9A" w:rsidRPr="00D52229" w:rsidSect="00851B9A">
      <w:head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9CC" w:rsidRDefault="00FE49CC" w:rsidP="00851B9A">
      <w:pPr>
        <w:spacing w:after="0" w:line="240" w:lineRule="auto"/>
      </w:pPr>
      <w:r>
        <w:separator/>
      </w:r>
    </w:p>
  </w:endnote>
  <w:endnote w:type="continuationSeparator" w:id="0">
    <w:p w:rsidR="00FE49CC" w:rsidRDefault="00FE49CC" w:rsidP="00851B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9CC" w:rsidRDefault="00FE49CC" w:rsidP="00851B9A">
      <w:pPr>
        <w:spacing w:after="0" w:line="240" w:lineRule="auto"/>
      </w:pPr>
      <w:r>
        <w:separator/>
      </w:r>
    </w:p>
  </w:footnote>
  <w:footnote w:type="continuationSeparator" w:id="0">
    <w:p w:rsidR="00FE49CC" w:rsidRDefault="00FE49CC" w:rsidP="00851B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B9A" w:rsidRPr="00851B9A" w:rsidRDefault="00851B9A" w:rsidP="00851B9A">
    <w:pPr>
      <w:pStyle w:val="Header"/>
      <w:jc w:val="center"/>
      <w:rPr>
        <w:rFonts w:ascii="Times New Roman" w:hAnsi="Times New Roman" w:cs="Times New Roman"/>
        <w:b/>
        <w:i/>
        <w:sz w:val="36"/>
        <w:szCs w:val="36"/>
        <w:lang w:val="ro-RO"/>
      </w:rPr>
    </w:pPr>
    <w:r>
      <w:rPr>
        <w:rFonts w:ascii="Times New Roman" w:hAnsi="Times New Roman" w:cs="Times New Roman"/>
        <w:b/>
        <w:i/>
        <w:sz w:val="36"/>
        <w:szCs w:val="36"/>
        <w:lang w:val="ro-RO"/>
      </w:rPr>
      <w:t>SUBIECTUL 2B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10F00"/>
    <w:multiLevelType w:val="hybridMultilevel"/>
    <w:tmpl w:val="E20C967C"/>
    <w:lvl w:ilvl="0" w:tplc="CB90FCE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nsid w:val="5D17793A"/>
    <w:multiLevelType w:val="hybridMultilevel"/>
    <w:tmpl w:val="F3D274C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75C97032"/>
    <w:multiLevelType w:val="hybridMultilevel"/>
    <w:tmpl w:val="071278D8"/>
    <w:lvl w:ilvl="0" w:tplc="C838B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7A962D5"/>
    <w:multiLevelType w:val="multilevel"/>
    <w:tmpl w:val="8E222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51B9A"/>
    <w:rsid w:val="00377C62"/>
    <w:rsid w:val="003B6331"/>
    <w:rsid w:val="004D232B"/>
    <w:rsid w:val="004D2625"/>
    <w:rsid w:val="00706C7B"/>
    <w:rsid w:val="00750A0B"/>
    <w:rsid w:val="007C4070"/>
    <w:rsid w:val="00851B9A"/>
    <w:rsid w:val="008578E0"/>
    <w:rsid w:val="008B51CD"/>
    <w:rsid w:val="008E24BE"/>
    <w:rsid w:val="00921255"/>
    <w:rsid w:val="00C5510C"/>
    <w:rsid w:val="00D51313"/>
    <w:rsid w:val="00D52229"/>
    <w:rsid w:val="00F70856"/>
    <w:rsid w:val="00FE49CC"/>
    <w:rsid w:val="00FE5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1CD"/>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1B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1B9A"/>
  </w:style>
  <w:style w:type="paragraph" w:styleId="Footer">
    <w:name w:val="footer"/>
    <w:basedOn w:val="Normal"/>
    <w:link w:val="FooterChar"/>
    <w:uiPriority w:val="99"/>
    <w:semiHidden/>
    <w:unhideWhenUsed/>
    <w:rsid w:val="00851B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1B9A"/>
  </w:style>
  <w:style w:type="paragraph" w:styleId="NoSpacing">
    <w:name w:val="No Spacing"/>
    <w:uiPriority w:val="1"/>
    <w:qFormat/>
    <w:rsid w:val="00851B9A"/>
    <w:pPr>
      <w:spacing w:after="0" w:line="240" w:lineRule="auto"/>
    </w:pPr>
  </w:style>
  <w:style w:type="paragraph" w:styleId="BalloonText">
    <w:name w:val="Balloon Text"/>
    <w:basedOn w:val="Normal"/>
    <w:link w:val="BalloonTextChar"/>
    <w:uiPriority w:val="99"/>
    <w:semiHidden/>
    <w:unhideWhenUsed/>
    <w:rsid w:val="00851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B9A"/>
    <w:rPr>
      <w:rFonts w:ascii="Tahoma" w:hAnsi="Tahoma" w:cs="Tahoma"/>
      <w:sz w:val="16"/>
      <w:szCs w:val="16"/>
    </w:rPr>
  </w:style>
  <w:style w:type="paragraph" w:styleId="ListParagraph">
    <w:name w:val="List Paragraph"/>
    <w:basedOn w:val="Normal"/>
    <w:uiPriority w:val="34"/>
    <w:qFormat/>
    <w:rsid w:val="00F70856"/>
    <w:pPr>
      <w:ind w:left="720"/>
      <w:contextualSpacing/>
    </w:pPr>
  </w:style>
  <w:style w:type="character" w:styleId="PlaceholderText">
    <w:name w:val="Placeholder Text"/>
    <w:basedOn w:val="DefaultParagraphFont"/>
    <w:uiPriority w:val="99"/>
    <w:semiHidden/>
    <w:rsid w:val="00706C7B"/>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Popeti Laurian</dc:creator>
  <cp:lastModifiedBy>Popeti Laurian</cp:lastModifiedBy>
  <cp:revision>4</cp:revision>
  <dcterms:created xsi:type="dcterms:W3CDTF">2015-02-03T19:46:00Z</dcterms:created>
  <dcterms:modified xsi:type="dcterms:W3CDTF">2015-02-03T19:53:00Z</dcterms:modified>
</cp:coreProperties>
</file>