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9A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</w:t>
      </w:r>
    </w:p>
    <w:p w:rsidR="00D64742" w:rsidRPr="00B47C36" w:rsidRDefault="00D64742" w:rsidP="00D647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legea conservarii energiei pentru un oscilator armonic liber</w:t>
      </w:r>
    </w:p>
    <w:p w:rsidR="00A93B81" w:rsidRPr="00B47C36" w:rsidRDefault="00A93B81" w:rsidP="00A93B81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In cazul unor oscilatii armonice libere, energia cinetica si energia potentiala elastica a oscilatorului sunt variabile in timp, transformandu-se una il alta, darin asa fel incatsuma lor sa ramana constanta.</w:t>
      </w:r>
    </w:p>
    <w:p w:rsidR="00A93B81" w:rsidRPr="00B47C36" w:rsidRDefault="00A93B81" w:rsidP="00A93B81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E=E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c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+E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p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=mω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0</w:t>
      </w:r>
      <w:r w:rsidRPr="00B47C36">
        <w:rPr>
          <w:rFonts w:ascii="Times New Roman" w:hAnsi="Times New Roman" w:cs="Times New Roman"/>
          <w:i/>
          <w:sz w:val="26"/>
          <w:szCs w:val="26"/>
          <w:vertAlign w:val="superscript"/>
          <w:lang w:val="ro-RO"/>
        </w:rPr>
        <w:t>2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/2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∙</m:t>
        </m:r>
      </m:oMath>
      <w:r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A</w:t>
      </w:r>
      <w:r w:rsidRPr="00B47C36">
        <w:rPr>
          <w:rFonts w:ascii="Times New Roman" w:eastAsiaTheme="minorEastAsia" w:hAnsi="Times New Roman" w:cs="Times New Roman"/>
          <w:i/>
          <w:sz w:val="26"/>
          <w:szCs w:val="26"/>
          <w:vertAlign w:val="superscript"/>
          <w:lang w:val="ro-RO"/>
        </w:rPr>
        <w:t>2</w:t>
      </w:r>
      <w:r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=const.</w:t>
      </w:r>
    </w:p>
    <w:p w:rsidR="00D64742" w:rsidRPr="00B47C36" w:rsidRDefault="00D64742" w:rsidP="00D647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Care este definitia si formula pentru viteza momentana?</w:t>
      </w:r>
    </w:p>
    <w:p w:rsidR="00A93B81" w:rsidRPr="00B47C36" w:rsidRDefault="00A93B81" w:rsidP="00A93B81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34766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C36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3305175" cy="333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42" w:rsidRPr="00B47C36" w:rsidRDefault="00D64742" w:rsidP="00D647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pentru coeficientul de absorbie a undelor.</w:t>
      </w:r>
    </w:p>
    <w:p w:rsidR="005345D5" w:rsidRPr="00B47C36" w:rsidRDefault="005345D5" w:rsidP="005345D5">
      <w:pPr>
        <w:pStyle w:val="NoSpacing"/>
        <w:ind w:left="1020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κ=2γ   γ-lungime de unda</w:t>
      </w:r>
    </w:p>
    <w:p w:rsidR="005345D5" w:rsidRPr="00B47C36" w:rsidRDefault="00D64742" w:rsidP="005345D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Energia mec</w:t>
      </w:r>
      <w:r w:rsidR="005345D5"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anica ( cinetica si potentiala )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Energia cinetica: mv</w:t>
      </w:r>
      <w:r w:rsidRPr="00B47C36">
        <w:rPr>
          <w:rFonts w:ascii="Times New Roman" w:hAnsi="Times New Roman" w:cs="Times New Roman"/>
          <w:i/>
          <w:sz w:val="26"/>
          <w:szCs w:val="26"/>
          <w:vertAlign w:val="superscript"/>
          <w:lang w:val="ro-RO"/>
        </w:rPr>
        <w:t>2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/2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sz w:val="26"/>
          <w:szCs w:val="26"/>
          <w:lang w:val="ro-RO"/>
        </w:rPr>
        <w:t>Teorema variatiei energiei cinetice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: Variatia energiei cinetice a punctului material intre starile 1 si 2 este egala cu lucrul mecanic al rezultantei fortelor conservative si neconservative care determina modificarea starii de miscare:  ΔE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c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=L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12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2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Fdr</m:t>
            </m:r>
          </m:e>
        </m:nary>
      </m:oMath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Energia potentiala: Ep=kx</w:t>
      </w:r>
      <w:r w:rsidRPr="00B47C36">
        <w:rPr>
          <w:rFonts w:ascii="Times New Roman" w:hAnsi="Times New Roman" w:cs="Times New Roman"/>
          <w:i/>
          <w:sz w:val="26"/>
          <w:szCs w:val="26"/>
          <w:vertAlign w:val="superscript"/>
          <w:lang w:val="ro-RO"/>
        </w:rPr>
        <w:t>2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/2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sz w:val="26"/>
          <w:szCs w:val="26"/>
          <w:lang w:val="ro-RO"/>
        </w:rPr>
        <w:t>Teorema variatiei energiei potentiale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: In campul fortelor conservative , variatia energiei potentiale este egala cu lucrul mecanic al fortelor conservative luat cu semn schimbat :ΔE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p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=-L</w:t>
      </w:r>
      <w:r w:rsidRPr="00B47C3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const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Energia mecanica totala a unui punct material este data de suma dintre energia cinetica si cea potentiala a punctului material: E=E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c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+E</w:t>
      </w:r>
      <w:r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p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sz w:val="26"/>
          <w:szCs w:val="26"/>
          <w:lang w:val="ro-RO"/>
        </w:rPr>
        <w:t xml:space="preserve">Teorema energiei mecanice: </w:t>
      </w: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Variatia energiei mecanice a punctului material asupra caruia actioneaza atat forte conservative cat si forte neconservative este egala cu lucrul mecanic efectuat de fortele neconservative.    ΔE=-L</w:t>
      </w:r>
      <w:r w:rsidRPr="00B47C3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disipativ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Legea conservarii energiei mecanice: Daca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B47C36">
        <w:rPr>
          <w:rFonts w:ascii="Times New Roman" w:eastAsiaTheme="minorEastAsia" w:hAnsi="Times New Roman" w:cs="Times New Roman"/>
          <w:sz w:val="26"/>
          <w:szCs w:val="26"/>
          <w:vertAlign w:val="subscript"/>
          <w:lang w:val="ro-RO"/>
        </w:rPr>
        <w:t>neconservative</w:t>
      </w:r>
      <w:r w:rsidRPr="00B47C36">
        <w:rPr>
          <w:rFonts w:ascii="Times New Roman" w:eastAsiaTheme="minorEastAsia" w:hAnsi="Times New Roman" w:cs="Times New Roman"/>
          <w:sz w:val="26"/>
          <w:szCs w:val="26"/>
          <w:lang w:val="ro-RO"/>
        </w:rPr>
        <w:t xml:space="preserve">=0 </w:t>
      </w:r>
      <w:r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atunci L</w:t>
      </w:r>
      <w:r w:rsidRPr="00B47C36">
        <w:rPr>
          <w:rFonts w:ascii="Times New Roman" w:eastAsiaTheme="minorEastAsia" w:hAnsi="Times New Roman" w:cs="Times New Roman"/>
          <w:sz w:val="26"/>
          <w:szCs w:val="26"/>
          <w:vertAlign w:val="subscript"/>
          <w:lang w:val="ro-RO"/>
        </w:rPr>
        <w:t>disipativ</w:t>
      </w:r>
      <w:r w:rsidRPr="00B47C36">
        <w:rPr>
          <w:rFonts w:ascii="Times New Roman" w:eastAsiaTheme="minorEastAsia" w:hAnsi="Times New Roman" w:cs="Times New Roman"/>
          <w:sz w:val="26"/>
          <w:szCs w:val="26"/>
          <w:lang w:val="ro-RO"/>
        </w:rPr>
        <w:t>=0 si ca urmare E=C C-const.</w:t>
      </w: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lastRenderedPageBreak/>
        <w:t>Partea II</w:t>
      </w:r>
    </w:p>
    <w:p w:rsidR="00D64742" w:rsidRPr="00B47C36" w:rsidRDefault="00D64742" w:rsidP="00D6474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principiul III al termodinamicii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Formularea lui Planck: Entropia unui sistem termodinamic tinde la zero atunci cand temperatura absoluta a sistemului tinde catre 0.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Principiul al treilea al termodinamicii precizeaza valoarea limitei inferioare a variatiei entropiei, deci determina valoarea absoluta a acesteia. Astfel, un sistem aflat la echilibru termodinamic la temperatura T:    S(T)=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T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dQ/T</m:t>
            </m:r>
          </m:e>
        </m:nary>
      </m:oMath>
    </w:p>
    <w:p w:rsidR="00D64742" w:rsidRPr="00B47C36" w:rsidRDefault="00D64742" w:rsidP="00D6474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pentru intensitatea campului magnetic.</w:t>
      </w:r>
    </w:p>
    <w:p w:rsidR="005345D5" w:rsidRPr="00B47C36" w:rsidRDefault="00F436ED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H</m:t>
            </m:r>
          </m:e>
        </m:acc>
      </m:oMath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B</m:t>
            </m:r>
          </m:e>
        </m:acc>
      </m:oMath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 xml:space="preserve">0 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/ μ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0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B</m:t>
            </m:r>
          </m:e>
        </m:acc>
      </m:oMath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-μ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0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M</m:t>
            </m:r>
          </m:e>
        </m:acc>
      </m:oMath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 / μ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 xml:space="preserve">0    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[H]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SI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=A/m</w:t>
      </w:r>
    </w:p>
    <w:p w:rsidR="00D64742" w:rsidRPr="00B47C36" w:rsidRDefault="00D64742" w:rsidP="00D6474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</w:t>
      </w:r>
      <w:r w:rsidR="005345D5"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</w:t>
      </w: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legea lui Coulomb si indicati marimile fizice ce apar in formularea matematica a acesteia</w:t>
      </w:r>
      <w:r w:rsidR="005345D5"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Legea lui Coulomb exprima forta de interactiune dintre doua corpuri puncti-forme electrizate:</w:t>
      </w:r>
    </w:p>
    <w:p w:rsidR="005345D5" w:rsidRPr="00B47C36" w:rsidRDefault="00F436ED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=Q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1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>Q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2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 /4πεr</w:t>
      </w:r>
      <w:r w:rsidR="005345D5" w:rsidRPr="00B47C36">
        <w:rPr>
          <w:rFonts w:ascii="Times New Roman" w:hAnsi="Times New Roman" w:cs="Times New Roman"/>
          <w:i/>
          <w:sz w:val="26"/>
          <w:szCs w:val="26"/>
          <w:vertAlign w:val="superscript"/>
          <w:lang w:val="ro-RO"/>
        </w:rPr>
        <w:t>2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="005345D5"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/r    Q</w:t>
      </w:r>
      <w:r w:rsidR="005345D5" w:rsidRPr="00B47C36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1</w:t>
      </w:r>
      <w:r w:rsidR="005345D5"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,Q</w:t>
      </w:r>
      <w:r w:rsidR="005345D5" w:rsidRPr="00B47C36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 xml:space="preserve">2 </w:t>
      </w:r>
      <w:r w:rsidR="005345D5"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– </w:t>
      </w:r>
      <w:r w:rsidR="005345D5"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sarcini electrice, r-distanta dintre sarcini,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ε</m:t>
        </m:r>
      </m:oMath>
      <w:r w:rsidR="005345D5" w:rsidRPr="00B47C36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-permitivitatea mediului.</w:t>
      </w:r>
    </w:p>
    <w:p w:rsidR="00D64742" w:rsidRPr="00B47C36" w:rsidRDefault="00D64742" w:rsidP="00D6474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b/>
          <w:i/>
          <w:sz w:val="26"/>
          <w:szCs w:val="26"/>
          <w:lang w:val="ro-RO"/>
        </w:rPr>
        <w:t>Ce stiti depre polarizarea luminii?</w:t>
      </w:r>
    </w:p>
    <w:p w:rsidR="00D64742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Este o caracteristica a tuturor undelor transversale. Lumina, ca radiatie electromagnetica, este si ea o unda transversala, directiile de oscilatie ale vectorilor camp electric si magnetic fiind perpendiculare pe directia de propagare a luminii.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Numim plan de polarizare a luminii planul ce contine directia de vibratie a vectorului E si directia de propagare.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Unda luminoasa al carui vector intensitatea campului electric este continut mereu intr-un singur plan se numeste liniar polarizata (a)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Lumina naturala nu poate contine nici o directie privilegiata de vibratie , de aceea se numeste nepolariata.</w:t>
      </w:r>
    </w:p>
    <w:p w:rsidR="00D64742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La trecerea luminii prin anumite medii se constata ca anumite directii de vibratie sunt faborizate de directia de propagare si rezulta ca lumina este partial polarizata.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Gradul de polarizare: pentru lumina naturala P=0, pentru lumina total polarizata P=1; pentru lumina partial polarizata 0&lt;P&lt;1.</w:t>
      </w:r>
    </w:p>
    <w:p w:rsidR="005345D5" w:rsidRPr="00B47C36" w:rsidRDefault="005345D5" w:rsidP="005345D5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 xml:space="preserve">Metode de obtinere a luminii polarizate: </w:t>
      </w:r>
    </w:p>
    <w:p w:rsidR="005345D5" w:rsidRPr="00B47C36" w:rsidRDefault="005345D5" w:rsidP="005345D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Polarizarea prin dicroism;</w:t>
      </w:r>
    </w:p>
    <w:p w:rsidR="005345D5" w:rsidRPr="00B47C36" w:rsidRDefault="005345D5" w:rsidP="005345D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Polarizare prin reflexie;</w:t>
      </w:r>
    </w:p>
    <w:p w:rsidR="005345D5" w:rsidRPr="00B47C36" w:rsidRDefault="005345D5" w:rsidP="005345D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B47C36">
        <w:rPr>
          <w:rFonts w:ascii="Times New Roman" w:hAnsi="Times New Roman" w:cs="Times New Roman"/>
          <w:i/>
          <w:sz w:val="26"/>
          <w:szCs w:val="26"/>
          <w:lang w:val="ro-RO"/>
        </w:rPr>
        <w:t>Polarizare prin dubla refracie (birefringenta)</w:t>
      </w: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D64742" w:rsidRPr="00B47C36" w:rsidRDefault="00D64742" w:rsidP="00D64742">
      <w:pPr>
        <w:pStyle w:val="NoSpacing"/>
        <w:ind w:left="102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sectPr w:rsidR="00D64742" w:rsidRPr="00B47C36" w:rsidSect="00851B9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98E" w:rsidRDefault="0076398E" w:rsidP="00851B9A">
      <w:pPr>
        <w:spacing w:after="0" w:line="240" w:lineRule="auto"/>
      </w:pPr>
      <w:r>
        <w:separator/>
      </w:r>
    </w:p>
  </w:endnote>
  <w:endnote w:type="continuationSeparator" w:id="0">
    <w:p w:rsidR="0076398E" w:rsidRDefault="0076398E" w:rsidP="0085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98E" w:rsidRDefault="0076398E" w:rsidP="00851B9A">
      <w:pPr>
        <w:spacing w:after="0" w:line="240" w:lineRule="auto"/>
      </w:pPr>
      <w:r>
        <w:separator/>
      </w:r>
    </w:p>
  </w:footnote>
  <w:footnote w:type="continuationSeparator" w:id="0">
    <w:p w:rsidR="0076398E" w:rsidRDefault="0076398E" w:rsidP="0085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9A" w:rsidRPr="00851B9A" w:rsidRDefault="00D64742" w:rsidP="00851B9A">
    <w:pPr>
      <w:pStyle w:val="Header"/>
      <w:jc w:val="center"/>
      <w:rPr>
        <w:rFonts w:ascii="Times New Roman" w:hAnsi="Times New Roman" w:cs="Times New Roman"/>
        <w:b/>
        <w:i/>
        <w:sz w:val="36"/>
        <w:szCs w:val="36"/>
        <w:lang w:val="ro-RO"/>
      </w:rPr>
    </w:pPr>
    <w:r>
      <w:rPr>
        <w:rFonts w:ascii="Times New Roman" w:hAnsi="Times New Roman" w:cs="Times New Roman"/>
        <w:b/>
        <w:i/>
        <w:sz w:val="36"/>
        <w:szCs w:val="36"/>
        <w:lang w:val="ro-RO"/>
      </w:rPr>
      <w:t>SUBIECTUL 2C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7786"/>
    <w:multiLevelType w:val="hybridMultilevel"/>
    <w:tmpl w:val="3E245B8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39F10F00"/>
    <w:multiLevelType w:val="hybridMultilevel"/>
    <w:tmpl w:val="E20C967C"/>
    <w:lvl w:ilvl="0" w:tplc="CB90FC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64C117B8"/>
    <w:multiLevelType w:val="hybridMultilevel"/>
    <w:tmpl w:val="91B43476"/>
    <w:lvl w:ilvl="0" w:tplc="555E7C0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75C97032"/>
    <w:multiLevelType w:val="hybridMultilevel"/>
    <w:tmpl w:val="071278D8"/>
    <w:lvl w:ilvl="0" w:tplc="C838B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FA54AB"/>
    <w:multiLevelType w:val="hybridMultilevel"/>
    <w:tmpl w:val="A6A44EB0"/>
    <w:lvl w:ilvl="0" w:tplc="E85A4FB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B9A"/>
    <w:rsid w:val="001A63A2"/>
    <w:rsid w:val="004D2625"/>
    <w:rsid w:val="005345D5"/>
    <w:rsid w:val="0076398E"/>
    <w:rsid w:val="00851B9A"/>
    <w:rsid w:val="008578E0"/>
    <w:rsid w:val="008E24BE"/>
    <w:rsid w:val="00A93B81"/>
    <w:rsid w:val="00B04C29"/>
    <w:rsid w:val="00B47C36"/>
    <w:rsid w:val="00D64742"/>
    <w:rsid w:val="00F436ED"/>
    <w:rsid w:val="00F7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B9A"/>
  </w:style>
  <w:style w:type="paragraph" w:styleId="Footer">
    <w:name w:val="footer"/>
    <w:basedOn w:val="Normal"/>
    <w:link w:val="FooterChar"/>
    <w:uiPriority w:val="99"/>
    <w:semiHidden/>
    <w:unhideWhenUsed/>
    <w:rsid w:val="0085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B9A"/>
  </w:style>
  <w:style w:type="paragraph" w:styleId="NoSpacing">
    <w:name w:val="No Spacing"/>
    <w:uiPriority w:val="1"/>
    <w:qFormat/>
    <w:rsid w:val="00851B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8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B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Popeti Laurian</dc:creator>
  <cp:lastModifiedBy>Popeti Laurian</cp:lastModifiedBy>
  <cp:revision>4</cp:revision>
  <dcterms:created xsi:type="dcterms:W3CDTF">2015-02-03T21:40:00Z</dcterms:created>
  <dcterms:modified xsi:type="dcterms:W3CDTF">2015-02-03T21:40:00Z</dcterms:modified>
</cp:coreProperties>
</file>