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8254F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ЛАБОРАТОРНАЯ РАБОТА №7</w:t>
      </w:r>
    </w:p>
    <w:p w14:paraId="0FE3963A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DOCKER: ОСНОВЫ РАБОТЫ С КОНТЕЙНЕРАМИ</w:t>
      </w:r>
    </w:p>
    <w:p w14:paraId="57C043B3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AC9CBAA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1. Установка Docker</w:t>
      </w:r>
    </w:p>
    <w:p w14:paraId="4B5B69B1">
      <w:pPr>
        <w:ind w:left="0" w:leftChars="0" w:firstLine="198" w:firstLineChars="71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Установите Docker на вашу систему.</w:t>
      </w:r>
    </w:p>
    <w:p w14:paraId="0A53E4A4">
      <w:pPr>
        <w:ind w:left="0" w:leftChars="0" w:firstLine="198" w:firstLineChars="71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Проверьте корректность установки командой docker --version.</w:t>
      </w:r>
    </w:p>
    <w:p w14:paraId="6FD9ECE2">
      <w:pPr>
        <w:ind w:left="0" w:leftChars="0" w:firstLine="198" w:firstLineChars="71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3CEBE7E2"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503930" cy="389255"/>
            <wp:effectExtent l="0" t="0" r="1270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F26E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7C03DB42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2. Работа с образами</w:t>
      </w:r>
    </w:p>
    <w:p w14:paraId="278419D4">
      <w:pPr>
        <w:ind w:left="200" w:leftChars="1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Загрузите образ nginx из Docker Hub.</w:t>
      </w:r>
    </w:p>
    <w:p w14:paraId="47B54DF5">
      <w:pPr>
        <w:ind w:left="200" w:leftChars="1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Запустите контейнер на основе этого образа и откройте веб-страницу Nginx в браузере.</w:t>
      </w:r>
    </w:p>
    <w:p w14:paraId="7C465845">
      <w:pPr>
        <w:ind w:left="200" w:leftChars="1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23121635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1754505"/>
            <wp:effectExtent l="0" t="0" r="5080" b="133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6E91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4310" cy="1328420"/>
            <wp:effectExtent l="0" t="0" r="1397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611E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3DB0ED2C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3. Создание пользовательского образа</w:t>
      </w:r>
    </w:p>
    <w:p w14:paraId="0164C0D8">
      <w:pPr>
        <w:tabs>
          <w:tab w:val="left" w:pos="400"/>
        </w:tabs>
        <w:ind w:left="413" w:leftChars="198" w:hanging="17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Напишите Dockerfile для создания образа с простым веб-приложением на Python (например, Flask).</w:t>
      </w:r>
    </w:p>
    <w:p w14:paraId="753C1D9E">
      <w:pPr>
        <w:ind w:left="396" w:leftChars="198" w:firstLine="3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Соберите образ и запустите контейнер.</w:t>
      </w:r>
    </w:p>
    <w:p w14:paraId="6084C45D">
      <w:pPr>
        <w:ind w:left="396" w:leftChars="198" w:firstLine="3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2235200" cy="1588135"/>
            <wp:effectExtent l="0" t="0" r="5080" b="1206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</w:t>
      </w:r>
      <w:r>
        <w:drawing>
          <wp:inline distT="0" distB="0" distL="114300" distR="114300">
            <wp:extent cx="1517015" cy="1599565"/>
            <wp:effectExtent l="0" t="0" r="6985" b="63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284605" cy="1598930"/>
            <wp:effectExtent l="0" t="0" r="10795" b="1270"/>
            <wp:docPr id="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CCC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415925"/>
            <wp:effectExtent l="0" t="0" r="5080" b="1079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166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572135"/>
            <wp:effectExtent l="0" t="0" r="6350" b="698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71B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D07336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609975" cy="851535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rcRect b="312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A4D4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2A7747D3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4. Работа с томами (Volumes)</w:t>
      </w:r>
    </w:p>
    <w:p w14:paraId="70C20F06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Создайте том и подключите его к контейнеру для сохранения данных.</w:t>
      </w:r>
    </w:p>
    <w:p w14:paraId="6599D512">
      <w:pPr>
        <w:keepNext w:val="0"/>
        <w:keepLines w:val="0"/>
        <w:widowControl/>
        <w:suppressLineNumbers w:val="0"/>
        <w:ind w:left="400" w:leftChars="200" w:firstLine="0" w:firstLineChars="0"/>
        <w:jc w:val="center"/>
      </w:pPr>
      <w:r>
        <w:drawing>
          <wp:inline distT="0" distB="0" distL="114300" distR="114300">
            <wp:extent cx="2193925" cy="2130425"/>
            <wp:effectExtent l="0" t="0" r="635" b="3175"/>
            <wp:docPr id="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</w:t>
      </w:r>
      <w:r>
        <w:drawing>
          <wp:inline distT="0" distB="0" distL="114300" distR="114300">
            <wp:extent cx="2713990" cy="2125345"/>
            <wp:effectExtent l="0" t="0" r="13970" b="8255"/>
            <wp:docPr id="2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541B">
      <w:pPr>
        <w:keepNext w:val="0"/>
        <w:keepLines w:val="0"/>
        <w:widowControl/>
        <w:suppressLineNumbers w:val="0"/>
        <w:ind w:left="400" w:leftChars="200" w:firstLine="0" w:firstLineChars="0"/>
        <w:jc w:val="left"/>
        <w:rPr>
          <w:rFonts w:hint="default"/>
          <w:lang w:val="ru-RU"/>
        </w:rPr>
      </w:pPr>
    </w:p>
    <w:p w14:paraId="3628A92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770" cy="528955"/>
            <wp:effectExtent l="0" t="0" r="1270" b="444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7B8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4310" cy="600075"/>
            <wp:effectExtent l="0" t="0" r="13970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65D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543175" cy="820420"/>
            <wp:effectExtent l="0" t="0" r="1905" b="254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B8F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69FBACF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Убедитесь, что данные сохраняются после перезапуска контейнера.</w:t>
      </w:r>
    </w:p>
    <w:p w14:paraId="4B9EBA0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1317625"/>
            <wp:effectExtent l="0" t="0" r="2540" b="825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2191"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891155" cy="958215"/>
            <wp:effectExtent l="0" t="0" r="4445" b="190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3214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5FC5D9C7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5. Сеть в Docker</w:t>
      </w:r>
    </w:p>
    <w:p w14:paraId="5E973754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Создайте два контейнера (например, веб-сервер и базу данных).</w:t>
      </w:r>
    </w:p>
    <w:p w14:paraId="332C802E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Настройте сеть для взаимодействия между ними.</w:t>
      </w:r>
    </w:p>
    <w:p w14:paraId="28FF6C70">
      <w:pPr>
        <w:ind w:left="0" w:leftChars="0" w:firstLine="0" w:firstLineChars="0"/>
      </w:pPr>
      <w:r>
        <w:drawing>
          <wp:inline distT="0" distB="0" distL="114300" distR="114300">
            <wp:extent cx="3289300" cy="3092450"/>
            <wp:effectExtent l="0" t="0" r="2540" b="1270"/>
            <wp:docPr id="2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2326005" cy="3107690"/>
            <wp:effectExtent l="0" t="0" r="5715" b="1270"/>
            <wp:docPr id="3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B058">
      <w:pPr>
        <w:ind w:left="400" w:leftChars="200" w:firstLine="0" w:firstLineChars="0"/>
      </w:pPr>
    </w:p>
    <w:p w14:paraId="1B140922">
      <w:pPr>
        <w:ind w:left="400" w:leftChars="20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71668347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7C36F732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865" cy="347980"/>
            <wp:effectExtent l="0" t="0" r="3175" b="2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1816100"/>
            <wp:effectExtent l="0" t="0" r="635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692785"/>
            <wp:effectExtent l="0" t="0" r="4445" b="825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ACF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B0A5D4D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934335" cy="657225"/>
            <wp:effectExtent l="0" t="0" r="6985" b="133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rcRect b="25879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4D03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7E4FCBF0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6. Docker Compose</w:t>
      </w:r>
    </w:p>
    <w:p w14:paraId="675AF6F7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Напишите файл docker-compose.yml для развёртывания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многоконтейнерного приложения (например, веб-сервер + БД).</w:t>
      </w:r>
    </w:p>
    <w:p w14:paraId="4D655FDE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Запустите приложение с помощью Docker Compose.</w:t>
      </w:r>
    </w:p>
    <w:p w14:paraId="32BEF99C">
      <w:pPr>
        <w:ind w:left="400" w:leftChars="200" w:firstLine="0" w:firstLineChars="0"/>
        <w:jc w:val="center"/>
      </w:pPr>
      <w:r>
        <w:drawing>
          <wp:inline distT="0" distB="0" distL="114300" distR="114300">
            <wp:extent cx="3005455" cy="2880995"/>
            <wp:effectExtent l="0" t="0" r="12065" b="14605"/>
            <wp:docPr id="3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2392045" cy="2889885"/>
            <wp:effectExtent l="0" t="0" r="635" b="5715"/>
            <wp:docPr id="3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2389">
      <w:pPr>
        <w:ind w:left="400" w:leftChars="200" w:firstLine="0" w:firstLineChars="0"/>
      </w:pPr>
    </w:p>
    <w:p w14:paraId="2B750740">
      <w:pPr>
        <w:ind w:left="400" w:leftChars="200" w:firstLine="0" w:firstLineChars="0"/>
        <w:jc w:val="center"/>
        <w:rPr>
          <w:rFonts w:hint="default"/>
        </w:rPr>
      </w:pPr>
      <w:r>
        <w:drawing>
          <wp:inline distT="0" distB="0" distL="114300" distR="114300">
            <wp:extent cx="2397760" cy="4034155"/>
            <wp:effectExtent l="0" t="0" r="10160" b="4445"/>
            <wp:docPr id="3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B11F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3644A49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2880" cy="680720"/>
            <wp:effectExtent l="0" t="0" r="10160" b="508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796E"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040" cy="1684020"/>
            <wp:effectExtent l="0" t="0" r="0" b="762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390900" cy="1238250"/>
            <wp:effectExtent l="0" t="0" r="7620" b="1143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672A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7. Очистка ресурсов</w:t>
      </w:r>
    </w:p>
    <w:p w14:paraId="02D14C09">
      <w:pPr>
        <w:ind w:left="400" w:leftChars="20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Удалите все созданные контейнеры, образы и тома.</w:t>
      </w:r>
    </w:p>
    <w:p w14:paraId="7FE2A272"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90294F4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670425" cy="2788920"/>
            <wp:effectExtent l="0" t="0" r="8255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693920" cy="1510665"/>
            <wp:effectExtent l="0" t="0" r="0" b="1333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17" w:right="850" w:bottom="1417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A123AF"/>
    <w:rsid w:val="0C626D67"/>
    <w:rsid w:val="6C922E5E"/>
    <w:rsid w:val="6CA1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2025-04-10T18:18:00Z</dcterms:created>
  <dc:creator>Patiogs</dc:creator>
  <cp:lastModifiedBy>Дарья Маслова</cp:lastModifiedBy>
  <dcterms:modified xsi:type="dcterms:W3CDTF">2025-04-11T10:02:11Z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A1DEA47A2D0E44778C3C891C0450C1EF_11</vt:lpwstr>
  </property>
</Properties>
</file>