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78DF48" w14:textId="77777777" w:rsidR="00305B66" w:rsidRDefault="00000000">
      <w:pPr>
        <w:rPr>
          <w:b/>
          <w:sz w:val="28"/>
          <w:szCs w:val="28"/>
        </w:rPr>
      </w:pPr>
      <w:r>
        <w:rPr>
          <w:b/>
          <w:sz w:val="28"/>
          <w:szCs w:val="28"/>
        </w:rPr>
        <w:t xml:space="preserve">Data </w:t>
      </w:r>
      <w:proofErr w:type="spellStart"/>
      <w:r>
        <w:rPr>
          <w:b/>
          <w:sz w:val="28"/>
          <w:szCs w:val="28"/>
        </w:rPr>
        <w:t>Market</w:t>
      </w:r>
      <w:proofErr w:type="spellEnd"/>
      <w:r>
        <w:rPr>
          <w:b/>
          <w:sz w:val="28"/>
          <w:szCs w:val="28"/>
        </w:rPr>
        <w:t xml:space="preserve"> (Sales Data Mart) : E1 Note de cadrage </w:t>
      </w:r>
    </w:p>
    <w:p w14:paraId="531AA964" w14:textId="77777777" w:rsidR="00305B66" w:rsidRDefault="00305B66"/>
    <w:p w14:paraId="40E1522C" w14:textId="77777777" w:rsidR="00305B66" w:rsidRDefault="00000000">
      <w:pPr>
        <w:pStyle w:val="Titre3"/>
        <w:keepNext w:val="0"/>
        <w:keepLines w:val="0"/>
        <w:spacing w:before="280"/>
      </w:pPr>
      <w:bookmarkStart w:id="0" w:name="_mkup0qwrkg3i" w:colFirst="0" w:colLast="0"/>
      <w:bookmarkEnd w:id="0"/>
      <w:r>
        <w:rPr>
          <w:b/>
          <w:color w:val="000000"/>
          <w:sz w:val="26"/>
          <w:szCs w:val="26"/>
        </w:rPr>
        <w:t>1. Introduction</w:t>
      </w:r>
    </w:p>
    <w:p w14:paraId="1F1A2A98" w14:textId="77777777" w:rsidR="00305B66" w:rsidRDefault="00000000">
      <w:pPr>
        <w:pStyle w:val="Titre3"/>
        <w:keepNext w:val="0"/>
        <w:keepLines w:val="0"/>
        <w:spacing w:before="280"/>
        <w:rPr>
          <w:b/>
          <w:sz w:val="26"/>
          <w:szCs w:val="26"/>
        </w:rPr>
      </w:pPr>
      <w:bookmarkStart w:id="1" w:name="_bdyg7ztrp8s8" w:colFirst="0" w:colLast="0"/>
      <w:bookmarkEnd w:id="1"/>
      <w:r>
        <w:rPr>
          <w:b/>
          <w:sz w:val="26"/>
          <w:szCs w:val="26"/>
        </w:rPr>
        <w:t>1.1 Contexte du projet</w:t>
      </w:r>
    </w:p>
    <w:p w14:paraId="49E0BD12" w14:textId="77777777" w:rsidR="00305B66" w:rsidRDefault="00000000">
      <w:pPr>
        <w:spacing w:before="240" w:after="240"/>
        <w:ind w:firstLine="566"/>
        <w:jc w:val="both"/>
      </w:pPr>
      <w:r>
        <w:t>Le e-commerce est aujourd’hui un secteur très concurrentiel. Les entreprises doivent utiliser leurs données pour mieux comprendre le marché, suivre la performance et anticiper les changements.</w:t>
      </w:r>
    </w:p>
    <w:p w14:paraId="4DC229B0" w14:textId="77777777" w:rsidR="00305B66" w:rsidRDefault="00000000">
      <w:pPr>
        <w:spacing w:before="240" w:after="240"/>
        <w:ind w:firstLine="566"/>
        <w:jc w:val="both"/>
      </w:pPr>
      <w:r>
        <w:t>Dans notre société, l’accès aux données n’est pas optimal. Les informations sont réparties dans plusieurs fichiers, avec des formats différents. Cela rend l’analyse complexe et lente. Les équipes métier ne peuvent pas toujours obtenir rapidement les informations dont elles ont besoin pour décider.</w:t>
      </w:r>
    </w:p>
    <w:p w14:paraId="2CC63016" w14:textId="77777777" w:rsidR="00305B66" w:rsidRDefault="00000000">
      <w:pPr>
        <w:pStyle w:val="Titre3"/>
        <w:keepNext w:val="0"/>
        <w:keepLines w:val="0"/>
        <w:spacing w:before="280"/>
        <w:ind w:left="720" w:hanging="360"/>
        <w:rPr>
          <w:b/>
          <w:color w:val="000000"/>
          <w:sz w:val="26"/>
          <w:szCs w:val="26"/>
        </w:rPr>
      </w:pPr>
      <w:bookmarkStart w:id="2" w:name="_vnuo113l3hsw" w:colFirst="0" w:colLast="0"/>
      <w:bookmarkEnd w:id="2"/>
      <w:r>
        <w:rPr>
          <w:b/>
          <w:color w:val="000000"/>
          <w:sz w:val="26"/>
          <w:szCs w:val="26"/>
        </w:rPr>
        <w:t>1.2 Problèmes rencontrés</w:t>
      </w:r>
    </w:p>
    <w:p w14:paraId="4A2F8C17" w14:textId="77777777" w:rsidR="00305B66" w:rsidRDefault="00000000">
      <w:pPr>
        <w:spacing w:before="240" w:after="240"/>
      </w:pPr>
      <w:r>
        <w:t>Nous faisons face à plusieurs difficultés :</w:t>
      </w:r>
    </w:p>
    <w:p w14:paraId="1D1E2EDE" w14:textId="77777777" w:rsidR="00305B66" w:rsidRDefault="00000000">
      <w:pPr>
        <w:numPr>
          <w:ilvl w:val="0"/>
          <w:numId w:val="1"/>
        </w:numPr>
        <w:spacing w:before="240"/>
      </w:pPr>
      <w:r>
        <w:t>Les données sont dispersées entre plusieurs sources.</w:t>
      </w:r>
      <w:r>
        <w:br/>
      </w:r>
    </w:p>
    <w:p w14:paraId="29F8AC54" w14:textId="77777777" w:rsidR="00305B66" w:rsidRDefault="00000000">
      <w:pPr>
        <w:numPr>
          <w:ilvl w:val="0"/>
          <w:numId w:val="1"/>
        </w:numPr>
      </w:pPr>
      <w:r>
        <w:t>Les formats sont parfois incompatibles.</w:t>
      </w:r>
      <w:r>
        <w:br/>
      </w:r>
    </w:p>
    <w:p w14:paraId="43F7D667" w14:textId="77777777" w:rsidR="00305B66" w:rsidRDefault="00000000">
      <w:pPr>
        <w:numPr>
          <w:ilvl w:val="0"/>
          <w:numId w:val="1"/>
        </w:numPr>
      </w:pPr>
      <w:r>
        <w:t>L’accès à l’information demande du temps et des compétences techniques.</w:t>
      </w:r>
      <w:r>
        <w:br/>
      </w:r>
    </w:p>
    <w:p w14:paraId="15E8F6A0" w14:textId="77777777" w:rsidR="00305B66" w:rsidRDefault="00000000">
      <w:pPr>
        <w:numPr>
          <w:ilvl w:val="0"/>
          <w:numId w:val="1"/>
        </w:numPr>
        <w:spacing w:after="240"/>
      </w:pPr>
      <w:r>
        <w:t>Il n’y a pas de référentiel unique pour les indicateurs clés.</w:t>
      </w:r>
      <w:r>
        <w:br/>
      </w:r>
    </w:p>
    <w:p w14:paraId="254A1D5C" w14:textId="77777777" w:rsidR="00305B66" w:rsidRDefault="00000000">
      <w:pPr>
        <w:pStyle w:val="Titre3"/>
        <w:keepNext w:val="0"/>
        <w:keepLines w:val="0"/>
        <w:spacing w:before="280"/>
        <w:ind w:left="720" w:hanging="360"/>
        <w:rPr>
          <w:b/>
          <w:color w:val="000000"/>
          <w:sz w:val="26"/>
          <w:szCs w:val="26"/>
        </w:rPr>
      </w:pPr>
      <w:bookmarkStart w:id="3" w:name="_b7ze6t6ynpkz" w:colFirst="0" w:colLast="0"/>
      <w:bookmarkEnd w:id="3"/>
      <w:r>
        <w:rPr>
          <w:b/>
          <w:color w:val="000000"/>
          <w:sz w:val="26"/>
          <w:szCs w:val="26"/>
        </w:rPr>
        <w:t xml:space="preserve">1.3 Objectifs du Data </w:t>
      </w:r>
      <w:proofErr w:type="spellStart"/>
      <w:r>
        <w:rPr>
          <w:b/>
          <w:color w:val="000000"/>
          <w:sz w:val="26"/>
          <w:szCs w:val="26"/>
        </w:rPr>
        <w:t>Market</w:t>
      </w:r>
      <w:proofErr w:type="spellEnd"/>
    </w:p>
    <w:p w14:paraId="275525F8" w14:textId="77777777" w:rsidR="00305B66" w:rsidRDefault="00000000">
      <w:pPr>
        <w:spacing w:before="240" w:after="240"/>
      </w:pPr>
      <w:r>
        <w:t xml:space="preserve">Afin de surmonter ces obstacles, l’entreprise lance la création d’un </w:t>
      </w:r>
      <w:r>
        <w:rPr>
          <w:b/>
        </w:rPr>
        <w:t xml:space="preserve">Data </w:t>
      </w:r>
      <w:proofErr w:type="spellStart"/>
      <w:r>
        <w:rPr>
          <w:b/>
        </w:rPr>
        <w:t>Market</w:t>
      </w:r>
      <w:proofErr w:type="spellEnd"/>
      <w:r>
        <w:t xml:space="preserve"> interne :</w:t>
      </w:r>
    </w:p>
    <w:p w14:paraId="089E62E1" w14:textId="77777777" w:rsidR="00305B66" w:rsidRDefault="00000000">
      <w:pPr>
        <w:numPr>
          <w:ilvl w:val="0"/>
          <w:numId w:val="12"/>
        </w:numPr>
        <w:spacing w:before="240"/>
      </w:pPr>
      <w:r>
        <w:rPr>
          <w:b/>
        </w:rPr>
        <w:t>Centraliser et fiabiliser la donnée :</w:t>
      </w:r>
      <w:r>
        <w:t xml:space="preserve"> constitution d’un socle de données propres, normalisées et documentées (« Sales Data Mart »).</w:t>
      </w:r>
      <w:r>
        <w:br/>
      </w:r>
    </w:p>
    <w:p w14:paraId="3F4405AA" w14:textId="77777777" w:rsidR="00305B66" w:rsidRDefault="00000000">
      <w:pPr>
        <w:numPr>
          <w:ilvl w:val="0"/>
          <w:numId w:val="12"/>
        </w:numPr>
      </w:pPr>
      <w:r>
        <w:rPr>
          <w:b/>
        </w:rPr>
        <w:t>Favoriser l’autonomie des équipes métier :</w:t>
      </w:r>
      <w:r>
        <w:t xml:space="preserve"> permettre aux utilisateurs non techniques d’accéder et d’exploiter la donnée en libre-service.</w:t>
      </w:r>
      <w:r>
        <w:br/>
      </w:r>
    </w:p>
    <w:p w14:paraId="2F9A1FE1" w14:textId="77777777" w:rsidR="00305B66" w:rsidRDefault="00000000">
      <w:pPr>
        <w:numPr>
          <w:ilvl w:val="0"/>
          <w:numId w:val="12"/>
        </w:numPr>
      </w:pPr>
      <w:r>
        <w:rPr>
          <w:b/>
        </w:rPr>
        <w:t>Réduire les délais d’accès à l’information :</w:t>
      </w:r>
      <w:r>
        <w:t xml:space="preserve"> accélérer la production de rapports, la prise de décision et la réactivité face au marché.</w:t>
      </w:r>
      <w:r>
        <w:br/>
      </w:r>
    </w:p>
    <w:p w14:paraId="46C5BB67" w14:textId="77777777" w:rsidR="00305B66" w:rsidRDefault="00000000">
      <w:pPr>
        <w:numPr>
          <w:ilvl w:val="0"/>
          <w:numId w:val="12"/>
        </w:numPr>
        <w:spacing w:after="240"/>
      </w:pPr>
      <w:r>
        <w:rPr>
          <w:b/>
        </w:rPr>
        <w:t>Préparer le terrain pour l’innovation analytique :</w:t>
      </w:r>
      <w:r>
        <w:t xml:space="preserve"> mise à disposition d’une base solide pour développer des cas d’usage avancés (prévision, segmentation, </w:t>
      </w:r>
      <w:proofErr w:type="spellStart"/>
      <w:r>
        <w:t>pricing</w:t>
      </w:r>
      <w:proofErr w:type="spellEnd"/>
      <w:r>
        <w:t>…).</w:t>
      </w:r>
    </w:p>
    <w:p w14:paraId="2AB32EE5" w14:textId="77777777" w:rsidR="00305B66" w:rsidRDefault="00305B66">
      <w:pPr>
        <w:spacing w:before="240" w:after="240"/>
        <w:ind w:left="720"/>
      </w:pPr>
    </w:p>
    <w:p w14:paraId="371ABDD1" w14:textId="77777777" w:rsidR="00305B66" w:rsidRDefault="00000000">
      <w:pPr>
        <w:pStyle w:val="Titre3"/>
        <w:keepNext w:val="0"/>
        <w:keepLines w:val="0"/>
        <w:spacing w:before="280"/>
        <w:ind w:left="720" w:hanging="360"/>
        <w:rPr>
          <w:b/>
          <w:color w:val="000000"/>
          <w:sz w:val="26"/>
          <w:szCs w:val="26"/>
        </w:rPr>
      </w:pPr>
      <w:bookmarkStart w:id="4" w:name="_7luajoguo07m" w:colFirst="0" w:colLast="0"/>
      <w:bookmarkEnd w:id="4"/>
      <w:r>
        <w:rPr>
          <w:b/>
          <w:color w:val="000000"/>
          <w:sz w:val="26"/>
          <w:szCs w:val="26"/>
        </w:rPr>
        <w:lastRenderedPageBreak/>
        <w:t>1.4 Perspectives d’évolution</w:t>
      </w:r>
    </w:p>
    <w:p w14:paraId="17F0BE5D" w14:textId="77777777" w:rsidR="00305B66" w:rsidRDefault="00000000">
      <w:pPr>
        <w:spacing w:before="240" w:after="240"/>
      </w:pPr>
      <w:r>
        <w:t>Avec cette base de données, l’entreprise pourra aller plus loin :</w:t>
      </w:r>
    </w:p>
    <w:p w14:paraId="09C3BB8C" w14:textId="77777777" w:rsidR="00305B66" w:rsidRDefault="00000000">
      <w:pPr>
        <w:numPr>
          <w:ilvl w:val="0"/>
          <w:numId w:val="11"/>
        </w:numPr>
        <w:spacing w:before="240"/>
      </w:pPr>
      <w:r>
        <w:t xml:space="preserve">Mettre en place des outils de machine </w:t>
      </w:r>
      <w:proofErr w:type="spellStart"/>
      <w:r>
        <w:t>learning</w:t>
      </w:r>
      <w:proofErr w:type="spellEnd"/>
      <w:r>
        <w:t xml:space="preserve"> pour anticiper les tendances ou les risques.</w:t>
      </w:r>
      <w:r>
        <w:br/>
      </w:r>
    </w:p>
    <w:p w14:paraId="34FEA175" w14:textId="77777777" w:rsidR="00305B66" w:rsidRDefault="00000000">
      <w:pPr>
        <w:numPr>
          <w:ilvl w:val="0"/>
          <w:numId w:val="11"/>
        </w:numPr>
      </w:pPr>
      <w:r>
        <w:t xml:space="preserve">Développer des modèles de </w:t>
      </w:r>
      <w:proofErr w:type="spellStart"/>
      <w:r>
        <w:t>pricing</w:t>
      </w:r>
      <w:proofErr w:type="spellEnd"/>
      <w:r>
        <w:t xml:space="preserve"> dynamique, par exemple pour ajuster les prix de certains produits déficitaires.</w:t>
      </w:r>
      <w:r>
        <w:br/>
      </w:r>
    </w:p>
    <w:p w14:paraId="2784D6CE" w14:textId="77777777" w:rsidR="00305B66" w:rsidRDefault="00000000">
      <w:pPr>
        <w:numPr>
          <w:ilvl w:val="0"/>
          <w:numId w:val="11"/>
        </w:numPr>
        <w:spacing w:after="240"/>
      </w:pPr>
      <w:r>
        <w:t>Améliorer la gestion des risques, comme les retards de livraison ou la baisse de satisfaction client.</w:t>
      </w:r>
      <w:r>
        <w:br/>
      </w:r>
    </w:p>
    <w:p w14:paraId="2E315363" w14:textId="77777777" w:rsidR="00305B66" w:rsidRDefault="00000000">
      <w:pPr>
        <w:pStyle w:val="Titre3"/>
        <w:keepNext w:val="0"/>
        <w:keepLines w:val="0"/>
        <w:spacing w:before="280"/>
        <w:ind w:left="720" w:hanging="360"/>
        <w:rPr>
          <w:b/>
          <w:color w:val="000000"/>
          <w:sz w:val="26"/>
          <w:szCs w:val="26"/>
        </w:rPr>
      </w:pPr>
      <w:bookmarkStart w:id="5" w:name="_rpoger5889yu" w:colFirst="0" w:colLast="0"/>
      <w:bookmarkEnd w:id="5"/>
      <w:r>
        <w:rPr>
          <w:b/>
          <w:color w:val="000000"/>
          <w:sz w:val="26"/>
          <w:szCs w:val="26"/>
        </w:rPr>
        <w:t>1.5 Valeur ajoutée</w:t>
      </w:r>
    </w:p>
    <w:p w14:paraId="3558B96F" w14:textId="77777777" w:rsidR="00305B66" w:rsidRDefault="00000000">
      <w:pPr>
        <w:spacing w:before="240" w:after="240"/>
        <w:ind w:firstLine="566"/>
        <w:jc w:val="both"/>
      </w:pPr>
      <w:r>
        <w:t xml:space="preserve">Ce Data </w:t>
      </w:r>
      <w:proofErr w:type="spellStart"/>
      <w:r>
        <w:t>Market</w:t>
      </w:r>
      <w:proofErr w:type="spellEnd"/>
      <w:r>
        <w:t xml:space="preserve"> donnera à l’entreprise plus de réactivité et d’efficacité. Les équipes pourront travailler avec plus de confiance et prendre de meilleures décisions, même dans un environnement très concurrentiel.</w:t>
      </w:r>
    </w:p>
    <w:p w14:paraId="27CEA135" w14:textId="77777777" w:rsidR="00305B66" w:rsidRDefault="00305B66">
      <w:pPr>
        <w:spacing w:before="240" w:after="240"/>
      </w:pPr>
    </w:p>
    <w:p w14:paraId="3D0B257A" w14:textId="77777777" w:rsidR="00305B66" w:rsidRDefault="00000000">
      <w:pPr>
        <w:pStyle w:val="Titre3"/>
        <w:keepNext w:val="0"/>
        <w:keepLines w:val="0"/>
        <w:spacing w:before="280"/>
        <w:rPr>
          <w:b/>
          <w:color w:val="000000"/>
          <w:sz w:val="26"/>
          <w:szCs w:val="26"/>
        </w:rPr>
      </w:pPr>
      <w:bookmarkStart w:id="6" w:name="_cohxu7jlkta9" w:colFirst="0" w:colLast="0"/>
      <w:bookmarkEnd w:id="6"/>
      <w:r>
        <w:rPr>
          <w:b/>
          <w:color w:val="000000"/>
          <w:sz w:val="26"/>
          <w:szCs w:val="26"/>
        </w:rPr>
        <w:t>2. Expression du besoin data</w:t>
      </w:r>
    </w:p>
    <w:p w14:paraId="6FA98E23" w14:textId="77777777" w:rsidR="00305B66" w:rsidRDefault="00000000">
      <w:pPr>
        <w:pStyle w:val="Titre3"/>
        <w:keepNext w:val="0"/>
        <w:keepLines w:val="0"/>
        <w:pBdr>
          <w:top w:val="nil"/>
          <w:left w:val="nil"/>
          <w:bottom w:val="nil"/>
          <w:right w:val="nil"/>
          <w:between w:val="nil"/>
        </w:pBdr>
        <w:spacing w:before="280"/>
        <w:ind w:left="720" w:hanging="360"/>
        <w:rPr>
          <w:b/>
          <w:sz w:val="26"/>
          <w:szCs w:val="26"/>
        </w:rPr>
      </w:pPr>
      <w:bookmarkStart w:id="7" w:name="_4z6ch4byextd" w:colFirst="0" w:colLast="0"/>
      <w:bookmarkEnd w:id="7"/>
      <w:r>
        <w:rPr>
          <w:b/>
          <w:sz w:val="26"/>
          <w:szCs w:val="26"/>
        </w:rPr>
        <w:t>2.1 Attentes des équipes métiers</w:t>
      </w:r>
    </w:p>
    <w:p w14:paraId="56BEC63B" w14:textId="77777777" w:rsidR="00305B66" w:rsidRDefault="00000000">
      <w:pPr>
        <w:spacing w:before="240" w:after="240"/>
        <w:ind w:firstLine="566"/>
        <w:jc w:val="both"/>
      </w:pPr>
      <w:r>
        <w:t>Les équipes métiers – produit, marketing, finance et service client – souhaitent disposer d’un accès direct, fiable et rapide à l’ensemble des données liées aux ventes, aux clients, aux produits, aux paiements et aux avis.</w:t>
      </w:r>
    </w:p>
    <w:p w14:paraId="6FC7A677" w14:textId="77777777" w:rsidR="00305B66" w:rsidRDefault="00000000">
      <w:pPr>
        <w:spacing w:before="240" w:after="240"/>
        <w:ind w:firstLine="566"/>
        <w:jc w:val="both"/>
      </w:pPr>
      <w:r>
        <w:t>Elles veulent pouvoir :</w:t>
      </w:r>
    </w:p>
    <w:p w14:paraId="594A05AF" w14:textId="77777777" w:rsidR="00305B66" w:rsidRDefault="00000000">
      <w:pPr>
        <w:numPr>
          <w:ilvl w:val="0"/>
          <w:numId w:val="3"/>
        </w:numPr>
        <w:spacing w:before="240"/>
      </w:pPr>
      <w:r>
        <w:t>Suivre la performance des ventes par période, catégorie de produits, région ou canal.</w:t>
      </w:r>
      <w:r>
        <w:br/>
      </w:r>
    </w:p>
    <w:p w14:paraId="07C8FE7E" w14:textId="77777777" w:rsidR="00305B66" w:rsidRDefault="00000000">
      <w:pPr>
        <w:numPr>
          <w:ilvl w:val="0"/>
          <w:numId w:val="3"/>
        </w:numPr>
      </w:pPr>
      <w:r>
        <w:t>Identifier rapidement les segments de clients les plus rentables ou les plus à risque.</w:t>
      </w:r>
      <w:r>
        <w:br/>
      </w:r>
    </w:p>
    <w:p w14:paraId="44D7DB2D" w14:textId="77777777" w:rsidR="00305B66" w:rsidRDefault="00000000">
      <w:pPr>
        <w:numPr>
          <w:ilvl w:val="0"/>
          <w:numId w:val="3"/>
        </w:numPr>
      </w:pPr>
      <w:r>
        <w:t>Comprendre les causes des retards de livraison ou des insatisfactions clients.</w:t>
      </w:r>
      <w:r>
        <w:br/>
      </w:r>
    </w:p>
    <w:p w14:paraId="2800180E" w14:textId="77777777" w:rsidR="00305B66" w:rsidRDefault="00000000">
      <w:pPr>
        <w:numPr>
          <w:ilvl w:val="0"/>
          <w:numId w:val="3"/>
        </w:numPr>
      </w:pPr>
      <w:r>
        <w:t>Analyser les tendances du marché et anticiper les évolutions de la demande.</w:t>
      </w:r>
      <w:r>
        <w:br/>
      </w:r>
    </w:p>
    <w:p w14:paraId="26A7883C" w14:textId="77777777" w:rsidR="00305B66" w:rsidRDefault="00000000">
      <w:pPr>
        <w:numPr>
          <w:ilvl w:val="0"/>
          <w:numId w:val="3"/>
        </w:numPr>
        <w:spacing w:after="240"/>
      </w:pPr>
      <w:r>
        <w:t>Prendre des décisions basées sur des indicateurs partagés et actualisés.</w:t>
      </w:r>
      <w:r>
        <w:br/>
      </w:r>
    </w:p>
    <w:p w14:paraId="042233A7" w14:textId="77777777" w:rsidR="00305B66" w:rsidRDefault="00000000">
      <w:pPr>
        <w:pStyle w:val="Titre3"/>
        <w:keepNext w:val="0"/>
        <w:keepLines w:val="0"/>
        <w:spacing w:before="280"/>
        <w:ind w:left="720" w:hanging="360"/>
        <w:rPr>
          <w:b/>
          <w:color w:val="000000"/>
          <w:sz w:val="26"/>
          <w:szCs w:val="26"/>
        </w:rPr>
      </w:pPr>
      <w:bookmarkStart w:id="8" w:name="_3dmpte3t7b8h" w:colFirst="0" w:colLast="0"/>
      <w:bookmarkEnd w:id="8"/>
      <w:r>
        <w:rPr>
          <w:b/>
          <w:color w:val="000000"/>
          <w:sz w:val="26"/>
          <w:szCs w:val="26"/>
        </w:rPr>
        <w:t>2.2 Limites des systèmes actuels</w:t>
      </w:r>
    </w:p>
    <w:p w14:paraId="2F243695" w14:textId="77777777" w:rsidR="00305B66" w:rsidRDefault="00000000">
      <w:pPr>
        <w:spacing w:before="240" w:after="240"/>
        <w:ind w:firstLine="566"/>
      </w:pPr>
      <w:r>
        <w:t>Les systèmes et rapports existants présentent plusieurs limites :</w:t>
      </w:r>
    </w:p>
    <w:p w14:paraId="1B4EAC5A" w14:textId="77777777" w:rsidR="00305B66" w:rsidRDefault="00000000">
      <w:pPr>
        <w:numPr>
          <w:ilvl w:val="0"/>
          <w:numId w:val="4"/>
        </w:numPr>
        <w:spacing w:before="240"/>
      </w:pPr>
      <w:r>
        <w:lastRenderedPageBreak/>
        <w:t>Les données sont dispersées entre différentes sources et formats, ce qui rend la consolidation complexe et chronophage.</w:t>
      </w:r>
      <w:r>
        <w:br/>
      </w:r>
    </w:p>
    <w:p w14:paraId="3436B158" w14:textId="77777777" w:rsidR="00305B66" w:rsidRDefault="00000000">
      <w:pPr>
        <w:numPr>
          <w:ilvl w:val="0"/>
          <w:numId w:val="4"/>
        </w:numPr>
      </w:pPr>
      <w:r>
        <w:t>Les rapports sont souvent générés de manière manuelle, avec un risque d’erreur élevé.</w:t>
      </w:r>
      <w:r>
        <w:br/>
      </w:r>
    </w:p>
    <w:p w14:paraId="313E3CBC" w14:textId="77777777" w:rsidR="00305B66" w:rsidRDefault="00000000">
      <w:pPr>
        <w:numPr>
          <w:ilvl w:val="0"/>
          <w:numId w:val="4"/>
        </w:numPr>
      </w:pPr>
      <w:r>
        <w:t>Il existe peu de documentation ou de référentiel unique, ce qui complique la compréhension pour de nouveaux utilisateurs ou pour des analyses transversales.</w:t>
      </w:r>
      <w:r>
        <w:br/>
      </w:r>
    </w:p>
    <w:p w14:paraId="3BACC1E1" w14:textId="77777777" w:rsidR="00305B66" w:rsidRDefault="00000000">
      <w:pPr>
        <w:numPr>
          <w:ilvl w:val="0"/>
          <w:numId w:val="4"/>
        </w:numPr>
        <w:spacing w:after="240"/>
      </w:pPr>
      <w:r>
        <w:t>L’accès aux données dépend des ressources techniques et peut entraîner des délais importants, freinant la réactivité des équipes.</w:t>
      </w:r>
      <w:r>
        <w:br/>
      </w:r>
    </w:p>
    <w:p w14:paraId="6D969673" w14:textId="77777777" w:rsidR="00305B66" w:rsidRDefault="00000000">
      <w:pPr>
        <w:pStyle w:val="Titre3"/>
        <w:keepNext w:val="0"/>
        <w:keepLines w:val="0"/>
        <w:spacing w:before="280"/>
        <w:ind w:left="720" w:hanging="360"/>
        <w:rPr>
          <w:b/>
          <w:color w:val="000000"/>
          <w:sz w:val="26"/>
          <w:szCs w:val="26"/>
        </w:rPr>
      </w:pPr>
      <w:bookmarkStart w:id="9" w:name="_6wb54mjdgmd5" w:colFirst="0" w:colLast="0"/>
      <w:bookmarkEnd w:id="9"/>
      <w:r>
        <w:rPr>
          <w:b/>
          <w:color w:val="000000"/>
          <w:sz w:val="26"/>
          <w:szCs w:val="26"/>
        </w:rPr>
        <w:t>2.3 Améliorations attendues avec un Data Mart de qualité</w:t>
      </w:r>
    </w:p>
    <w:p w14:paraId="45169F15" w14:textId="77777777" w:rsidR="00305B66" w:rsidRDefault="00000000">
      <w:pPr>
        <w:spacing w:before="240" w:after="240"/>
      </w:pPr>
      <w:r>
        <w:t>La mise en place d’un Data Mart fiable et bien structuré va permettre :</w:t>
      </w:r>
    </w:p>
    <w:p w14:paraId="0FE1B249" w14:textId="77777777" w:rsidR="00305B66" w:rsidRDefault="00000000">
      <w:pPr>
        <w:numPr>
          <w:ilvl w:val="0"/>
          <w:numId w:val="14"/>
        </w:numPr>
        <w:spacing w:before="240"/>
      </w:pPr>
      <w:r>
        <w:t>D’offrir une vision globale et cohérente de l’activité commerciale.</w:t>
      </w:r>
      <w:r>
        <w:br/>
      </w:r>
    </w:p>
    <w:p w14:paraId="60816333" w14:textId="77777777" w:rsidR="00305B66" w:rsidRDefault="00000000">
      <w:pPr>
        <w:numPr>
          <w:ilvl w:val="0"/>
          <w:numId w:val="14"/>
        </w:numPr>
      </w:pPr>
      <w:r>
        <w:t>De faciliter l’automatisation des analyses et la production de rapports standards ou ad hoc.</w:t>
      </w:r>
      <w:r>
        <w:br/>
      </w:r>
    </w:p>
    <w:p w14:paraId="5EC77CB5" w14:textId="77777777" w:rsidR="00305B66" w:rsidRDefault="00000000">
      <w:pPr>
        <w:numPr>
          <w:ilvl w:val="0"/>
          <w:numId w:val="14"/>
        </w:numPr>
      </w:pPr>
      <w:r>
        <w:t xml:space="preserve">De mettre à disposition des données prêtes à l’emploi pour des analyses avancées (segmentation, prévision, modèles de </w:t>
      </w:r>
      <w:proofErr w:type="spellStart"/>
      <w:r>
        <w:t>scoring</w:t>
      </w:r>
      <w:proofErr w:type="spellEnd"/>
      <w:r>
        <w:t>, etc.).</w:t>
      </w:r>
      <w:r>
        <w:br/>
      </w:r>
    </w:p>
    <w:p w14:paraId="26081C26" w14:textId="77777777" w:rsidR="00305B66" w:rsidRDefault="00000000">
      <w:pPr>
        <w:numPr>
          <w:ilvl w:val="0"/>
          <w:numId w:val="14"/>
        </w:numPr>
      </w:pPr>
      <w:r>
        <w:t xml:space="preserve">De préparer l’entreprise à intégrer des solutions de machine </w:t>
      </w:r>
      <w:proofErr w:type="spellStart"/>
      <w:r>
        <w:t>learning</w:t>
      </w:r>
      <w:proofErr w:type="spellEnd"/>
      <w:r>
        <w:t>, comme la prévision des ventes, l’optimisation des stocks ou la détection des anomalies.</w:t>
      </w:r>
      <w:r>
        <w:br/>
      </w:r>
    </w:p>
    <w:p w14:paraId="202CA2F7" w14:textId="77777777" w:rsidR="00305B66" w:rsidRDefault="00000000">
      <w:pPr>
        <w:numPr>
          <w:ilvl w:val="0"/>
          <w:numId w:val="14"/>
        </w:numPr>
        <w:spacing w:after="240"/>
      </w:pPr>
      <w:r>
        <w:t>De mieux piloter les politiques de prix, notamment sur les produits ou catégories qui ont généré des pertes, grâce à des données consolidées et actualisées.</w:t>
      </w:r>
      <w:r>
        <w:br/>
      </w:r>
    </w:p>
    <w:p w14:paraId="6B74AA4E" w14:textId="77777777" w:rsidR="00305B66" w:rsidRDefault="00000000">
      <w:pPr>
        <w:pStyle w:val="Titre3"/>
        <w:keepNext w:val="0"/>
        <w:keepLines w:val="0"/>
        <w:spacing w:before="280"/>
        <w:ind w:left="720" w:hanging="360"/>
        <w:rPr>
          <w:b/>
          <w:color w:val="000000"/>
          <w:sz w:val="26"/>
          <w:szCs w:val="26"/>
        </w:rPr>
      </w:pPr>
      <w:bookmarkStart w:id="10" w:name="_ucgbtfrisj8q" w:colFirst="0" w:colLast="0"/>
      <w:bookmarkEnd w:id="10"/>
      <w:r>
        <w:rPr>
          <w:b/>
          <w:color w:val="000000"/>
          <w:sz w:val="26"/>
          <w:szCs w:val="26"/>
        </w:rPr>
        <w:t>2.4 Valeur ajoutée pour le business</w:t>
      </w:r>
    </w:p>
    <w:p w14:paraId="75B66499" w14:textId="77777777" w:rsidR="00305B66" w:rsidRDefault="00000000">
      <w:pPr>
        <w:spacing w:before="240" w:after="240"/>
      </w:pPr>
      <w:r>
        <w:t>Un Data Mart de qualité apportera plusieurs bénéfices concrets à l’entreprise :</w:t>
      </w:r>
    </w:p>
    <w:p w14:paraId="713E41EE" w14:textId="77777777" w:rsidR="00305B66" w:rsidRDefault="00000000">
      <w:pPr>
        <w:numPr>
          <w:ilvl w:val="0"/>
          <w:numId w:val="9"/>
        </w:numPr>
        <w:spacing w:before="240"/>
      </w:pPr>
      <w:r>
        <w:t>Gain de temps pour les équipes grâce à un accès simplifié et autonome à l’information.</w:t>
      </w:r>
      <w:r>
        <w:br/>
      </w:r>
    </w:p>
    <w:p w14:paraId="7C744D81" w14:textId="77777777" w:rsidR="00305B66" w:rsidRDefault="00000000">
      <w:pPr>
        <w:numPr>
          <w:ilvl w:val="0"/>
          <w:numId w:val="9"/>
        </w:numPr>
      </w:pPr>
      <w:r>
        <w:t>Meilleure qualité et fiabilité des analyses, avec une réduction des erreurs et des incohérences.</w:t>
      </w:r>
      <w:r>
        <w:br/>
      </w:r>
    </w:p>
    <w:p w14:paraId="14CE4C6C" w14:textId="77777777" w:rsidR="00305B66" w:rsidRDefault="00000000">
      <w:pPr>
        <w:numPr>
          <w:ilvl w:val="0"/>
          <w:numId w:val="9"/>
        </w:numPr>
      </w:pPr>
      <w:r>
        <w:t>Accélération de la prise de décision, avec des indicateurs partagés et mis à jour en temps réel.</w:t>
      </w:r>
      <w:r>
        <w:br/>
      </w:r>
    </w:p>
    <w:p w14:paraId="495676C4" w14:textId="77777777" w:rsidR="00305B66" w:rsidRDefault="00000000">
      <w:pPr>
        <w:numPr>
          <w:ilvl w:val="0"/>
          <w:numId w:val="9"/>
        </w:numPr>
        <w:spacing w:after="240"/>
      </w:pPr>
      <w:r>
        <w:t>Capacité à innover grâce à l’exploitation de nouvelles méthodes analytiques et à la préparation de la transition vers une organisation "data-</w:t>
      </w:r>
      <w:proofErr w:type="spellStart"/>
      <w:r>
        <w:t>driven</w:t>
      </w:r>
      <w:proofErr w:type="spellEnd"/>
      <w:r>
        <w:t>".</w:t>
      </w:r>
    </w:p>
    <w:p w14:paraId="15172B80" w14:textId="77777777" w:rsidR="00305B66" w:rsidRDefault="00000000">
      <w:pPr>
        <w:pStyle w:val="Titre3"/>
        <w:keepNext w:val="0"/>
        <w:keepLines w:val="0"/>
        <w:spacing w:before="280"/>
        <w:jc w:val="both"/>
        <w:rPr>
          <w:b/>
          <w:color w:val="000000"/>
          <w:sz w:val="26"/>
          <w:szCs w:val="26"/>
        </w:rPr>
      </w:pPr>
      <w:bookmarkStart w:id="11" w:name="_nlg0j9vwg81t" w:colFirst="0" w:colLast="0"/>
      <w:bookmarkEnd w:id="11"/>
      <w:r>
        <w:rPr>
          <w:b/>
          <w:color w:val="000000"/>
          <w:sz w:val="26"/>
          <w:szCs w:val="26"/>
        </w:rPr>
        <w:lastRenderedPageBreak/>
        <w:t>3. Organisation et organigramme</w:t>
      </w:r>
    </w:p>
    <w:p w14:paraId="34EC8F5D" w14:textId="77777777" w:rsidR="00305B66" w:rsidRDefault="00000000">
      <w:pPr>
        <w:pStyle w:val="Titre3"/>
        <w:spacing w:before="240" w:after="240"/>
        <w:ind w:firstLine="720"/>
        <w:jc w:val="both"/>
        <w:rPr>
          <w:b/>
        </w:rPr>
      </w:pPr>
      <w:bookmarkStart w:id="12" w:name="_5d7bym2v7g59" w:colFirst="0" w:colLast="0"/>
      <w:bookmarkEnd w:id="12"/>
      <w:r>
        <w:rPr>
          <w:b/>
        </w:rPr>
        <w:t>3.1 Présentation générale de l’organisation</w:t>
      </w:r>
    </w:p>
    <w:p w14:paraId="7244AFA9" w14:textId="77777777" w:rsidR="00305B66" w:rsidRDefault="00000000">
      <w:pPr>
        <w:spacing w:before="240" w:after="240"/>
        <w:ind w:firstLine="720"/>
        <w:jc w:val="both"/>
      </w:pPr>
      <w:r>
        <w:t xml:space="preserve">Le projet Data </w:t>
      </w:r>
      <w:proofErr w:type="spellStart"/>
      <w:r>
        <w:t>Market</w:t>
      </w:r>
      <w:proofErr w:type="spellEnd"/>
      <w:r>
        <w:t xml:space="preserve"> implique plusieurs équipes et acteurs clés de l’entreprise, chacun jouant un rôle spécifique dans la collecte, la gestion et l’exploitation des données.</w:t>
      </w:r>
    </w:p>
    <w:p w14:paraId="5013CE2B" w14:textId="77777777" w:rsidR="00305B66" w:rsidRDefault="00000000" w:rsidP="00870106">
      <w:pPr>
        <w:numPr>
          <w:ilvl w:val="0"/>
          <w:numId w:val="5"/>
        </w:numPr>
        <w:spacing w:before="240"/>
      </w:pPr>
      <w:r>
        <w:rPr>
          <w:b/>
        </w:rPr>
        <w:t>Équipe IT / Data Engineering</w:t>
      </w:r>
      <w:r>
        <w:rPr>
          <w:b/>
        </w:rPr>
        <w:br/>
      </w:r>
      <w:r>
        <w:t>Responsable de l’infrastructure technique, de l’intégration, du nettoyage et de la structuration des données.</w:t>
      </w:r>
      <w:r>
        <w:br/>
        <w:t>Gère la mise en place des pipelines, l’automatisation et la qualité des flux de données.</w:t>
      </w:r>
      <w:r>
        <w:br/>
      </w:r>
    </w:p>
    <w:p w14:paraId="22D9377E" w14:textId="77777777" w:rsidR="00305B66" w:rsidRDefault="00000000" w:rsidP="00870106">
      <w:pPr>
        <w:numPr>
          <w:ilvl w:val="0"/>
          <w:numId w:val="5"/>
        </w:numPr>
      </w:pPr>
      <w:r>
        <w:rPr>
          <w:b/>
        </w:rPr>
        <w:t xml:space="preserve">Équipe Produit (Product </w:t>
      </w:r>
      <w:proofErr w:type="spellStart"/>
      <w:r>
        <w:rPr>
          <w:b/>
        </w:rPr>
        <w:t>Owners</w:t>
      </w:r>
      <w:proofErr w:type="spellEnd"/>
      <w:r>
        <w:rPr>
          <w:b/>
        </w:rPr>
        <w:t>, Product Managers)</w:t>
      </w:r>
      <w:r>
        <w:rPr>
          <w:b/>
        </w:rPr>
        <w:br/>
      </w:r>
      <w:r>
        <w:t xml:space="preserve"> Définit les besoins métiers et les priorités en matière de données.</w:t>
      </w:r>
      <w:r>
        <w:br/>
        <w:t xml:space="preserve"> Participe à la validation des indicateurs et à la formalisation des cas d’usage.</w:t>
      </w:r>
      <w:r>
        <w:br/>
      </w:r>
    </w:p>
    <w:p w14:paraId="02329785" w14:textId="77777777" w:rsidR="00305B66" w:rsidRDefault="00000000" w:rsidP="00870106">
      <w:pPr>
        <w:numPr>
          <w:ilvl w:val="0"/>
          <w:numId w:val="5"/>
        </w:numPr>
      </w:pPr>
      <w:r>
        <w:rPr>
          <w:b/>
        </w:rPr>
        <w:t xml:space="preserve">Équipe Marketing </w:t>
      </w:r>
      <w:r>
        <w:rPr>
          <w:b/>
        </w:rPr>
        <w:br/>
      </w:r>
      <w:r>
        <w:t>Utilise les données pour analyser les comportements clients, piloter les campagnes, segmenter la base client et optimiser l’acquisition ou la fidélisation.</w:t>
      </w:r>
      <w:r>
        <w:br/>
      </w:r>
    </w:p>
    <w:p w14:paraId="69EB8C60" w14:textId="77777777" w:rsidR="00305B66" w:rsidRDefault="00000000" w:rsidP="00870106">
      <w:pPr>
        <w:numPr>
          <w:ilvl w:val="0"/>
          <w:numId w:val="5"/>
        </w:numPr>
      </w:pPr>
      <w:r>
        <w:rPr>
          <w:b/>
        </w:rPr>
        <w:t>Équipe Finance / Contrôle de gestion</w:t>
      </w:r>
      <w:r>
        <w:rPr>
          <w:b/>
        </w:rPr>
        <w:br/>
      </w:r>
      <w:r>
        <w:t>Exploite les données pour suivre la rentabilité, analyser les marges, anticiper les risques financiers et piloter les performances.</w:t>
      </w:r>
      <w:r>
        <w:br/>
      </w:r>
    </w:p>
    <w:p w14:paraId="0C752E86" w14:textId="77777777" w:rsidR="00305B66" w:rsidRDefault="00000000" w:rsidP="00870106">
      <w:pPr>
        <w:numPr>
          <w:ilvl w:val="0"/>
          <w:numId w:val="5"/>
        </w:numPr>
      </w:pPr>
      <w:r>
        <w:rPr>
          <w:b/>
        </w:rPr>
        <w:t>Équipe Service Client</w:t>
      </w:r>
      <w:r>
        <w:rPr>
          <w:b/>
        </w:rPr>
        <w:br/>
      </w:r>
      <w:r>
        <w:t>S’appuie sur les données pour suivre la satisfaction client, traiter les réclamations, anticiper les problèmes récurrents et améliorer la qualité de service.</w:t>
      </w:r>
      <w:r>
        <w:br/>
      </w:r>
    </w:p>
    <w:p w14:paraId="06868786" w14:textId="77777777" w:rsidR="00305B66" w:rsidRDefault="00000000" w:rsidP="00870106">
      <w:pPr>
        <w:numPr>
          <w:ilvl w:val="0"/>
          <w:numId w:val="5"/>
        </w:numPr>
        <w:spacing w:after="240"/>
      </w:pPr>
      <w:r>
        <w:rPr>
          <w:b/>
        </w:rPr>
        <w:t xml:space="preserve">Vendeurs / Fournisseurs </w:t>
      </w:r>
      <w:r>
        <w:rPr>
          <w:b/>
        </w:rPr>
        <w:br/>
      </w:r>
      <w:r>
        <w:t>Sont à l’origine d’une partie des données (catalogues produits, statuts de livraison, informations sur les stocks), participent indirectement à la qualité et à l’exhaustivité des données collectées.</w:t>
      </w:r>
      <w:r>
        <w:br/>
      </w:r>
    </w:p>
    <w:p w14:paraId="7209E609" w14:textId="77777777" w:rsidR="00305B66" w:rsidRDefault="00000000">
      <w:pPr>
        <w:pStyle w:val="Titre3"/>
        <w:keepNext w:val="0"/>
        <w:keepLines w:val="0"/>
        <w:spacing w:before="280"/>
        <w:ind w:left="720" w:hanging="360"/>
        <w:jc w:val="both"/>
        <w:rPr>
          <w:b/>
          <w:color w:val="000000"/>
          <w:sz w:val="26"/>
          <w:szCs w:val="26"/>
        </w:rPr>
      </w:pPr>
      <w:bookmarkStart w:id="13" w:name="_g882bdt4fc3" w:colFirst="0" w:colLast="0"/>
      <w:bookmarkEnd w:id="13"/>
      <w:r>
        <w:rPr>
          <w:b/>
          <w:color w:val="000000"/>
          <w:sz w:val="26"/>
          <w:szCs w:val="26"/>
        </w:rPr>
        <w:t>3.2 Exploitation des données : principaux utilisateurs</w:t>
      </w:r>
    </w:p>
    <w:p w14:paraId="00CAD69E" w14:textId="77777777" w:rsidR="00305B66" w:rsidRDefault="00305B66">
      <w:pPr>
        <w:spacing w:before="240" w:after="240"/>
        <w:ind w:left="720"/>
      </w:pPr>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05"/>
        <w:gridCol w:w="2179"/>
        <w:gridCol w:w="2191"/>
        <w:gridCol w:w="2450"/>
      </w:tblGrid>
      <w:tr w:rsidR="00305B66" w14:paraId="2F9772AB" w14:textId="77777777">
        <w:trPr>
          <w:trHeight w:val="600"/>
        </w:trPr>
        <w:tc>
          <w:tcPr>
            <w:tcW w:w="2204" w:type="dxa"/>
            <w:tcBorders>
              <w:top w:val="single" w:sz="4" w:space="0" w:color="000000"/>
              <w:left w:val="single" w:sz="4" w:space="0" w:color="000000"/>
              <w:bottom w:val="single" w:sz="4" w:space="0" w:color="000000"/>
              <w:right w:val="single" w:sz="4" w:space="0" w:color="000000"/>
            </w:tcBorders>
            <w:shd w:val="clear" w:color="auto" w:fill="D9D9D9"/>
            <w:tcMar>
              <w:top w:w="40" w:type="dxa"/>
              <w:left w:w="40" w:type="dxa"/>
              <w:bottom w:w="40" w:type="dxa"/>
              <w:right w:w="40" w:type="dxa"/>
            </w:tcMar>
          </w:tcPr>
          <w:p w14:paraId="00981BE2" w14:textId="77777777" w:rsidR="00305B66" w:rsidRDefault="00000000">
            <w:pPr>
              <w:widowControl w:val="0"/>
              <w:jc w:val="center"/>
              <w:rPr>
                <w:sz w:val="20"/>
                <w:szCs w:val="20"/>
              </w:rPr>
            </w:pPr>
            <w:r>
              <w:rPr>
                <w:b/>
                <w:sz w:val="20"/>
                <w:szCs w:val="20"/>
              </w:rPr>
              <w:t>Rôle</w:t>
            </w:r>
          </w:p>
        </w:tc>
        <w:tc>
          <w:tcPr>
            <w:tcW w:w="2179" w:type="dxa"/>
            <w:tcBorders>
              <w:top w:val="single" w:sz="4" w:space="0" w:color="000000"/>
              <w:left w:val="single" w:sz="4" w:space="0" w:color="CCCCCC"/>
              <w:bottom w:val="single" w:sz="4" w:space="0" w:color="000000"/>
              <w:right w:val="single" w:sz="4" w:space="0" w:color="000000"/>
            </w:tcBorders>
            <w:shd w:val="clear" w:color="auto" w:fill="D9D9D9"/>
            <w:tcMar>
              <w:top w:w="40" w:type="dxa"/>
              <w:left w:w="40" w:type="dxa"/>
              <w:bottom w:w="40" w:type="dxa"/>
              <w:right w:w="40" w:type="dxa"/>
            </w:tcMar>
          </w:tcPr>
          <w:p w14:paraId="66724E38" w14:textId="77777777" w:rsidR="00305B66" w:rsidRDefault="00000000">
            <w:pPr>
              <w:widowControl w:val="0"/>
              <w:jc w:val="center"/>
              <w:rPr>
                <w:sz w:val="20"/>
                <w:szCs w:val="20"/>
              </w:rPr>
            </w:pPr>
            <w:r>
              <w:rPr>
                <w:b/>
                <w:sz w:val="20"/>
                <w:szCs w:val="20"/>
              </w:rPr>
              <w:t>Production de données</w:t>
            </w:r>
          </w:p>
        </w:tc>
        <w:tc>
          <w:tcPr>
            <w:tcW w:w="2191" w:type="dxa"/>
            <w:tcBorders>
              <w:top w:val="single" w:sz="4" w:space="0" w:color="000000"/>
              <w:left w:val="single" w:sz="4" w:space="0" w:color="CCCCCC"/>
              <w:bottom w:val="single" w:sz="4" w:space="0" w:color="000000"/>
              <w:right w:val="single" w:sz="4" w:space="0" w:color="000000"/>
            </w:tcBorders>
            <w:shd w:val="clear" w:color="auto" w:fill="D9D9D9"/>
            <w:tcMar>
              <w:top w:w="40" w:type="dxa"/>
              <w:left w:w="40" w:type="dxa"/>
              <w:bottom w:w="40" w:type="dxa"/>
              <w:right w:w="40" w:type="dxa"/>
            </w:tcMar>
          </w:tcPr>
          <w:p w14:paraId="4A2FAA9F" w14:textId="77777777" w:rsidR="00305B66" w:rsidRDefault="00000000">
            <w:pPr>
              <w:widowControl w:val="0"/>
              <w:jc w:val="center"/>
              <w:rPr>
                <w:sz w:val="20"/>
                <w:szCs w:val="20"/>
              </w:rPr>
            </w:pPr>
            <w:r>
              <w:rPr>
                <w:b/>
                <w:sz w:val="20"/>
                <w:szCs w:val="20"/>
              </w:rPr>
              <w:t>Utilisation des données</w:t>
            </w:r>
          </w:p>
        </w:tc>
        <w:tc>
          <w:tcPr>
            <w:tcW w:w="2450" w:type="dxa"/>
            <w:tcBorders>
              <w:top w:val="single" w:sz="4" w:space="0" w:color="000000"/>
              <w:left w:val="single" w:sz="4" w:space="0" w:color="CCCCCC"/>
              <w:bottom w:val="single" w:sz="4" w:space="0" w:color="000000"/>
              <w:right w:val="single" w:sz="4" w:space="0" w:color="000000"/>
            </w:tcBorders>
            <w:shd w:val="clear" w:color="auto" w:fill="D9D9D9"/>
            <w:tcMar>
              <w:top w:w="40" w:type="dxa"/>
              <w:left w:w="40" w:type="dxa"/>
              <w:bottom w:w="40" w:type="dxa"/>
              <w:right w:w="40" w:type="dxa"/>
            </w:tcMar>
          </w:tcPr>
          <w:p w14:paraId="21B1730D" w14:textId="77777777" w:rsidR="00305B66" w:rsidRDefault="00000000">
            <w:pPr>
              <w:widowControl w:val="0"/>
              <w:jc w:val="center"/>
              <w:rPr>
                <w:sz w:val="20"/>
                <w:szCs w:val="20"/>
              </w:rPr>
            </w:pPr>
            <w:r>
              <w:rPr>
                <w:b/>
                <w:sz w:val="20"/>
                <w:szCs w:val="20"/>
              </w:rPr>
              <w:t>Besoins principaux</w:t>
            </w:r>
          </w:p>
        </w:tc>
      </w:tr>
      <w:tr w:rsidR="00305B66" w14:paraId="71909563" w14:textId="77777777">
        <w:trPr>
          <w:trHeight w:val="855"/>
        </w:trPr>
        <w:tc>
          <w:tcPr>
            <w:tcW w:w="2204"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tcPr>
          <w:p w14:paraId="6016E5C2" w14:textId="77777777" w:rsidR="00305B66" w:rsidRDefault="00000000">
            <w:pPr>
              <w:widowControl w:val="0"/>
              <w:rPr>
                <w:sz w:val="20"/>
                <w:szCs w:val="20"/>
              </w:rPr>
            </w:pPr>
            <w:r>
              <w:rPr>
                <w:sz w:val="20"/>
                <w:szCs w:val="20"/>
              </w:rPr>
              <w:t xml:space="preserve">Data </w:t>
            </w:r>
            <w:proofErr w:type="spellStart"/>
            <w:r>
              <w:rPr>
                <w:sz w:val="20"/>
                <w:szCs w:val="20"/>
              </w:rPr>
              <w:t>Engineer</w:t>
            </w:r>
            <w:proofErr w:type="spellEnd"/>
            <w:r>
              <w:rPr>
                <w:sz w:val="20"/>
                <w:szCs w:val="20"/>
              </w:rPr>
              <w:t xml:space="preserve"> / IT</w:t>
            </w:r>
          </w:p>
        </w:tc>
        <w:tc>
          <w:tcPr>
            <w:tcW w:w="2179"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697922EF" w14:textId="77777777" w:rsidR="00305B66" w:rsidRDefault="00000000">
            <w:pPr>
              <w:widowControl w:val="0"/>
              <w:rPr>
                <w:sz w:val="20"/>
                <w:szCs w:val="20"/>
              </w:rPr>
            </w:pPr>
            <w:r>
              <w:rPr>
                <w:sz w:val="20"/>
                <w:szCs w:val="20"/>
              </w:rPr>
              <w:t>Intégration, nettoyage, structuration</w:t>
            </w:r>
          </w:p>
        </w:tc>
        <w:tc>
          <w:tcPr>
            <w:tcW w:w="2191"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673E1465" w14:textId="77777777" w:rsidR="00305B66" w:rsidRDefault="00000000">
            <w:pPr>
              <w:widowControl w:val="0"/>
              <w:rPr>
                <w:sz w:val="20"/>
                <w:szCs w:val="20"/>
              </w:rPr>
            </w:pPr>
            <w:r>
              <w:rPr>
                <w:sz w:val="20"/>
                <w:szCs w:val="20"/>
              </w:rPr>
              <w:t>Assurer la fiabilité et la qualité de la donnée</w:t>
            </w:r>
          </w:p>
        </w:tc>
        <w:tc>
          <w:tcPr>
            <w:tcW w:w="245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53A16445" w14:textId="77777777" w:rsidR="00305B66" w:rsidRDefault="00000000">
            <w:pPr>
              <w:widowControl w:val="0"/>
              <w:rPr>
                <w:sz w:val="20"/>
                <w:szCs w:val="20"/>
              </w:rPr>
            </w:pPr>
            <w:r>
              <w:rPr>
                <w:sz w:val="20"/>
                <w:szCs w:val="20"/>
              </w:rPr>
              <w:t>Automatisation, qualité, documentation</w:t>
            </w:r>
          </w:p>
        </w:tc>
      </w:tr>
      <w:tr w:rsidR="00305B66" w14:paraId="1DEB7F9C" w14:textId="77777777">
        <w:trPr>
          <w:trHeight w:val="795"/>
        </w:trPr>
        <w:tc>
          <w:tcPr>
            <w:tcW w:w="2204"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tcPr>
          <w:p w14:paraId="52BFED80" w14:textId="77777777" w:rsidR="00305B66" w:rsidRDefault="00000000">
            <w:pPr>
              <w:widowControl w:val="0"/>
              <w:rPr>
                <w:sz w:val="20"/>
                <w:szCs w:val="20"/>
              </w:rPr>
            </w:pPr>
            <w:r>
              <w:rPr>
                <w:sz w:val="20"/>
                <w:szCs w:val="20"/>
              </w:rPr>
              <w:t xml:space="preserve">Product </w:t>
            </w:r>
            <w:proofErr w:type="spellStart"/>
            <w:r>
              <w:rPr>
                <w:sz w:val="20"/>
                <w:szCs w:val="20"/>
              </w:rPr>
              <w:t>Owner</w:t>
            </w:r>
            <w:proofErr w:type="spellEnd"/>
            <w:r>
              <w:rPr>
                <w:sz w:val="20"/>
                <w:szCs w:val="20"/>
              </w:rPr>
              <w:t xml:space="preserve"> / Manager</w:t>
            </w:r>
          </w:p>
        </w:tc>
        <w:tc>
          <w:tcPr>
            <w:tcW w:w="2179"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28072F21" w14:textId="77777777" w:rsidR="00305B66" w:rsidRDefault="00000000">
            <w:pPr>
              <w:widowControl w:val="0"/>
              <w:rPr>
                <w:sz w:val="20"/>
                <w:szCs w:val="20"/>
              </w:rPr>
            </w:pPr>
            <w:r>
              <w:rPr>
                <w:sz w:val="20"/>
                <w:szCs w:val="20"/>
              </w:rPr>
              <w:t>Spécification des besoins, validation</w:t>
            </w:r>
          </w:p>
        </w:tc>
        <w:tc>
          <w:tcPr>
            <w:tcW w:w="2191"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36A7C07B" w14:textId="77777777" w:rsidR="00305B66" w:rsidRDefault="00000000">
            <w:pPr>
              <w:widowControl w:val="0"/>
              <w:rPr>
                <w:sz w:val="20"/>
                <w:szCs w:val="20"/>
              </w:rPr>
            </w:pPr>
            <w:r>
              <w:rPr>
                <w:sz w:val="20"/>
                <w:szCs w:val="20"/>
              </w:rPr>
              <w:t>Suivi des indicateurs, pilotage produit</w:t>
            </w:r>
          </w:p>
        </w:tc>
        <w:tc>
          <w:tcPr>
            <w:tcW w:w="245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5C901110" w14:textId="77777777" w:rsidR="00305B66" w:rsidRDefault="00000000">
            <w:pPr>
              <w:widowControl w:val="0"/>
              <w:rPr>
                <w:sz w:val="20"/>
                <w:szCs w:val="20"/>
              </w:rPr>
            </w:pPr>
            <w:r>
              <w:rPr>
                <w:sz w:val="20"/>
                <w:szCs w:val="20"/>
              </w:rPr>
              <w:t>Accès aux KPI, vision transversale</w:t>
            </w:r>
          </w:p>
        </w:tc>
      </w:tr>
      <w:tr w:rsidR="00305B66" w14:paraId="1E3C02AB" w14:textId="77777777">
        <w:trPr>
          <w:trHeight w:val="1080"/>
        </w:trPr>
        <w:tc>
          <w:tcPr>
            <w:tcW w:w="2204"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tcPr>
          <w:p w14:paraId="6E8B539E" w14:textId="77777777" w:rsidR="00305B66" w:rsidRDefault="00000000">
            <w:pPr>
              <w:widowControl w:val="0"/>
              <w:rPr>
                <w:sz w:val="20"/>
                <w:szCs w:val="20"/>
              </w:rPr>
            </w:pPr>
            <w:r>
              <w:rPr>
                <w:sz w:val="20"/>
                <w:szCs w:val="20"/>
              </w:rPr>
              <w:lastRenderedPageBreak/>
              <w:t>Marketing</w:t>
            </w:r>
          </w:p>
        </w:tc>
        <w:tc>
          <w:tcPr>
            <w:tcW w:w="2179"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7213CD54" w14:textId="77777777" w:rsidR="00305B66" w:rsidRDefault="00000000">
            <w:pPr>
              <w:widowControl w:val="0"/>
              <w:rPr>
                <w:sz w:val="20"/>
                <w:szCs w:val="20"/>
              </w:rPr>
            </w:pPr>
            <w:r>
              <w:rPr>
                <w:sz w:val="20"/>
                <w:szCs w:val="20"/>
              </w:rPr>
              <w:t>-</w:t>
            </w:r>
          </w:p>
        </w:tc>
        <w:tc>
          <w:tcPr>
            <w:tcW w:w="2191"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7CB9164F" w14:textId="77777777" w:rsidR="00305B66" w:rsidRDefault="00000000">
            <w:pPr>
              <w:widowControl w:val="0"/>
              <w:rPr>
                <w:sz w:val="20"/>
                <w:szCs w:val="20"/>
              </w:rPr>
            </w:pPr>
            <w:r>
              <w:rPr>
                <w:sz w:val="20"/>
                <w:szCs w:val="20"/>
              </w:rPr>
              <w:t>Analyse des clients, campagnes, segmentation</w:t>
            </w:r>
          </w:p>
        </w:tc>
        <w:tc>
          <w:tcPr>
            <w:tcW w:w="245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6399CC35" w14:textId="77777777" w:rsidR="00305B66" w:rsidRDefault="00000000">
            <w:pPr>
              <w:widowControl w:val="0"/>
              <w:rPr>
                <w:sz w:val="20"/>
                <w:szCs w:val="20"/>
              </w:rPr>
            </w:pPr>
            <w:r>
              <w:rPr>
                <w:sz w:val="20"/>
                <w:szCs w:val="20"/>
              </w:rPr>
              <w:t>Données clients, historique, taux de conversion</w:t>
            </w:r>
          </w:p>
        </w:tc>
      </w:tr>
      <w:tr w:rsidR="00305B66" w14:paraId="041D1DB0" w14:textId="77777777">
        <w:trPr>
          <w:trHeight w:val="1155"/>
        </w:trPr>
        <w:tc>
          <w:tcPr>
            <w:tcW w:w="2204"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tcPr>
          <w:p w14:paraId="7F3F25CC" w14:textId="77777777" w:rsidR="00305B66" w:rsidRDefault="00000000">
            <w:pPr>
              <w:widowControl w:val="0"/>
              <w:rPr>
                <w:sz w:val="20"/>
                <w:szCs w:val="20"/>
              </w:rPr>
            </w:pPr>
            <w:r>
              <w:rPr>
                <w:sz w:val="20"/>
                <w:szCs w:val="20"/>
              </w:rPr>
              <w:t>Finance / Contrôle gestion</w:t>
            </w:r>
          </w:p>
        </w:tc>
        <w:tc>
          <w:tcPr>
            <w:tcW w:w="2179"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3499EE7C" w14:textId="77777777" w:rsidR="00305B66" w:rsidRDefault="00000000">
            <w:pPr>
              <w:widowControl w:val="0"/>
              <w:rPr>
                <w:sz w:val="20"/>
                <w:szCs w:val="20"/>
              </w:rPr>
            </w:pPr>
            <w:r>
              <w:rPr>
                <w:sz w:val="20"/>
                <w:szCs w:val="20"/>
              </w:rPr>
              <w:t>-</w:t>
            </w:r>
          </w:p>
        </w:tc>
        <w:tc>
          <w:tcPr>
            <w:tcW w:w="2191"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105EC9C4" w14:textId="77777777" w:rsidR="00305B66" w:rsidRDefault="00000000">
            <w:pPr>
              <w:widowControl w:val="0"/>
              <w:rPr>
                <w:sz w:val="20"/>
                <w:szCs w:val="20"/>
              </w:rPr>
            </w:pPr>
            <w:r>
              <w:rPr>
                <w:sz w:val="20"/>
                <w:szCs w:val="20"/>
              </w:rPr>
              <w:t xml:space="preserve">Analyse des ventes, marges, </w:t>
            </w:r>
            <w:proofErr w:type="spellStart"/>
            <w:r>
              <w:rPr>
                <w:sz w:val="20"/>
                <w:szCs w:val="20"/>
              </w:rPr>
              <w:t>reporting</w:t>
            </w:r>
            <w:proofErr w:type="spellEnd"/>
            <w:r>
              <w:rPr>
                <w:sz w:val="20"/>
                <w:szCs w:val="20"/>
              </w:rPr>
              <w:t xml:space="preserve"> financier</w:t>
            </w:r>
          </w:p>
        </w:tc>
        <w:tc>
          <w:tcPr>
            <w:tcW w:w="245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1F6F18F4" w14:textId="77777777" w:rsidR="00305B66" w:rsidRDefault="00000000">
            <w:pPr>
              <w:widowControl w:val="0"/>
              <w:rPr>
                <w:sz w:val="20"/>
                <w:szCs w:val="20"/>
              </w:rPr>
            </w:pPr>
            <w:r>
              <w:rPr>
                <w:sz w:val="20"/>
                <w:szCs w:val="20"/>
              </w:rPr>
              <w:t>Données agrégées, fiabilité des chiffres</w:t>
            </w:r>
          </w:p>
        </w:tc>
      </w:tr>
      <w:tr w:rsidR="00305B66" w14:paraId="10F6E4C2" w14:textId="77777777">
        <w:trPr>
          <w:trHeight w:val="900"/>
        </w:trPr>
        <w:tc>
          <w:tcPr>
            <w:tcW w:w="2204"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tcPr>
          <w:p w14:paraId="6C08A2A1" w14:textId="77777777" w:rsidR="00305B66" w:rsidRDefault="00000000">
            <w:pPr>
              <w:widowControl w:val="0"/>
              <w:rPr>
                <w:sz w:val="20"/>
                <w:szCs w:val="20"/>
              </w:rPr>
            </w:pPr>
            <w:r>
              <w:rPr>
                <w:sz w:val="20"/>
                <w:szCs w:val="20"/>
              </w:rPr>
              <w:t>Service Client</w:t>
            </w:r>
          </w:p>
        </w:tc>
        <w:tc>
          <w:tcPr>
            <w:tcW w:w="2179"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2253F573" w14:textId="77777777" w:rsidR="00305B66" w:rsidRDefault="00000000">
            <w:pPr>
              <w:widowControl w:val="0"/>
              <w:rPr>
                <w:sz w:val="20"/>
                <w:szCs w:val="20"/>
              </w:rPr>
            </w:pPr>
            <w:r>
              <w:rPr>
                <w:sz w:val="20"/>
                <w:szCs w:val="20"/>
              </w:rPr>
              <w:t>-</w:t>
            </w:r>
          </w:p>
        </w:tc>
        <w:tc>
          <w:tcPr>
            <w:tcW w:w="2191"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09FBF31B" w14:textId="77777777" w:rsidR="00305B66" w:rsidRDefault="00000000">
            <w:pPr>
              <w:widowControl w:val="0"/>
              <w:rPr>
                <w:sz w:val="20"/>
                <w:szCs w:val="20"/>
              </w:rPr>
            </w:pPr>
            <w:r>
              <w:rPr>
                <w:sz w:val="20"/>
                <w:szCs w:val="20"/>
              </w:rPr>
              <w:t>Suivi satisfaction, gestion des incidents</w:t>
            </w:r>
          </w:p>
        </w:tc>
        <w:tc>
          <w:tcPr>
            <w:tcW w:w="245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21A9FA5F" w14:textId="77777777" w:rsidR="00305B66" w:rsidRDefault="00000000">
            <w:pPr>
              <w:widowControl w:val="0"/>
              <w:rPr>
                <w:sz w:val="20"/>
                <w:szCs w:val="20"/>
              </w:rPr>
            </w:pPr>
            <w:r>
              <w:rPr>
                <w:sz w:val="20"/>
                <w:szCs w:val="20"/>
              </w:rPr>
              <w:t>Accès rapide aux retours et réclamations</w:t>
            </w:r>
          </w:p>
        </w:tc>
      </w:tr>
      <w:tr w:rsidR="00305B66" w14:paraId="18929CD2" w14:textId="77777777">
        <w:trPr>
          <w:trHeight w:val="990"/>
        </w:trPr>
        <w:tc>
          <w:tcPr>
            <w:tcW w:w="2204"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tcPr>
          <w:p w14:paraId="6AB29C93" w14:textId="77777777" w:rsidR="00305B66" w:rsidRDefault="00000000">
            <w:pPr>
              <w:widowControl w:val="0"/>
              <w:rPr>
                <w:sz w:val="20"/>
                <w:szCs w:val="20"/>
              </w:rPr>
            </w:pPr>
            <w:r>
              <w:rPr>
                <w:sz w:val="20"/>
                <w:szCs w:val="20"/>
              </w:rPr>
              <w:t>Vendeurs / Fournisseurs</w:t>
            </w:r>
          </w:p>
        </w:tc>
        <w:tc>
          <w:tcPr>
            <w:tcW w:w="2179"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612D92C9" w14:textId="77777777" w:rsidR="00305B66" w:rsidRDefault="00000000">
            <w:pPr>
              <w:widowControl w:val="0"/>
              <w:rPr>
                <w:sz w:val="20"/>
                <w:szCs w:val="20"/>
              </w:rPr>
            </w:pPr>
            <w:r>
              <w:rPr>
                <w:sz w:val="20"/>
                <w:szCs w:val="20"/>
              </w:rPr>
              <w:t>Mise à jour catalogue, livraison</w:t>
            </w:r>
          </w:p>
        </w:tc>
        <w:tc>
          <w:tcPr>
            <w:tcW w:w="2191"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2C650BA0" w14:textId="77777777" w:rsidR="00305B66" w:rsidRDefault="00000000">
            <w:pPr>
              <w:widowControl w:val="0"/>
              <w:rPr>
                <w:sz w:val="20"/>
                <w:szCs w:val="20"/>
              </w:rPr>
            </w:pPr>
            <w:r>
              <w:rPr>
                <w:sz w:val="20"/>
                <w:szCs w:val="20"/>
              </w:rPr>
              <w:t xml:space="preserve">Suivi performance, gestion du stock, </w:t>
            </w:r>
            <w:proofErr w:type="spellStart"/>
            <w:r>
              <w:rPr>
                <w:sz w:val="20"/>
                <w:szCs w:val="20"/>
              </w:rPr>
              <w:t>reporting</w:t>
            </w:r>
            <w:proofErr w:type="spellEnd"/>
          </w:p>
        </w:tc>
        <w:tc>
          <w:tcPr>
            <w:tcW w:w="245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3B7BD477" w14:textId="77777777" w:rsidR="00305B66" w:rsidRDefault="00000000">
            <w:pPr>
              <w:widowControl w:val="0"/>
              <w:rPr>
                <w:sz w:val="20"/>
                <w:szCs w:val="20"/>
              </w:rPr>
            </w:pPr>
            <w:r>
              <w:rPr>
                <w:sz w:val="20"/>
                <w:szCs w:val="20"/>
              </w:rPr>
              <w:t>Statistiques sur produits, livraison, ventes</w:t>
            </w:r>
          </w:p>
        </w:tc>
      </w:tr>
    </w:tbl>
    <w:p w14:paraId="4B96D19F" w14:textId="77777777" w:rsidR="00305B66" w:rsidRDefault="00305B66">
      <w:pPr>
        <w:spacing w:before="240" w:after="240"/>
        <w:ind w:left="720"/>
      </w:pPr>
    </w:p>
    <w:p w14:paraId="73F4967A" w14:textId="77777777" w:rsidR="00305B66" w:rsidRDefault="00000000">
      <w:pPr>
        <w:pStyle w:val="Titre3"/>
        <w:keepNext w:val="0"/>
        <w:keepLines w:val="0"/>
        <w:spacing w:before="280"/>
        <w:rPr>
          <w:b/>
          <w:color w:val="000000"/>
          <w:sz w:val="26"/>
          <w:szCs w:val="26"/>
        </w:rPr>
      </w:pPr>
      <w:bookmarkStart w:id="14" w:name="_tg7xo8c0ryil" w:colFirst="0" w:colLast="0"/>
      <w:bookmarkEnd w:id="14"/>
      <w:r>
        <w:rPr>
          <w:b/>
          <w:color w:val="000000"/>
          <w:sz w:val="26"/>
          <w:szCs w:val="26"/>
        </w:rPr>
        <w:t>4. Activités métiers associées</w:t>
      </w:r>
    </w:p>
    <w:p w14:paraId="093DBEBC" w14:textId="77777777" w:rsidR="00305B66" w:rsidRDefault="00000000">
      <w:pPr>
        <w:spacing w:before="240" w:after="240"/>
        <w:ind w:firstLine="566"/>
        <w:jc w:val="both"/>
      </w:pPr>
      <w:r>
        <w:br/>
      </w:r>
      <w:r>
        <w:tab/>
        <w:t>L’intégration d’un Sales Data Mart transforme la manière dont les équipes exploitent la donnée au quotidien. Quelques exemples d’activités et d’analyses rendues possibles ou fortement améliorées grâce à ce projet :</w:t>
      </w:r>
    </w:p>
    <w:p w14:paraId="20CAE1E1" w14:textId="77777777" w:rsidR="00305B66" w:rsidRDefault="00000000">
      <w:pPr>
        <w:pStyle w:val="Titre3"/>
        <w:keepNext w:val="0"/>
        <w:keepLines w:val="0"/>
        <w:spacing w:before="280"/>
        <w:rPr>
          <w:b/>
          <w:color w:val="000000"/>
          <w:sz w:val="26"/>
          <w:szCs w:val="26"/>
        </w:rPr>
      </w:pPr>
      <w:bookmarkStart w:id="15" w:name="_yq7i6fqulqf6" w:colFirst="0" w:colLast="0"/>
      <w:bookmarkEnd w:id="15"/>
      <w:r>
        <w:rPr>
          <w:b/>
          <w:color w:val="000000"/>
          <w:sz w:val="26"/>
          <w:szCs w:val="26"/>
        </w:rPr>
        <w:t>Exemple 1 : Pilotage quotidien et prise de décision rapide</w:t>
      </w:r>
    </w:p>
    <w:p w14:paraId="22483554" w14:textId="77777777" w:rsidR="00305B66" w:rsidRDefault="00000000">
      <w:pPr>
        <w:spacing w:before="240" w:after="240"/>
      </w:pPr>
      <w:r>
        <w:t>Le Sales Data Mart permet également :</w:t>
      </w:r>
    </w:p>
    <w:p w14:paraId="4732A105" w14:textId="77777777" w:rsidR="00305B66" w:rsidRDefault="00000000">
      <w:pPr>
        <w:numPr>
          <w:ilvl w:val="0"/>
          <w:numId w:val="2"/>
        </w:numPr>
        <w:spacing w:before="240"/>
      </w:pPr>
      <w:r>
        <w:t>De suivre en temps réel les indicateurs clés (ventes, marges, délais de livraison, satisfaction client).</w:t>
      </w:r>
      <w:r>
        <w:br/>
      </w:r>
    </w:p>
    <w:p w14:paraId="7C581DEC" w14:textId="77777777" w:rsidR="00305B66" w:rsidRDefault="00000000">
      <w:pPr>
        <w:numPr>
          <w:ilvl w:val="0"/>
          <w:numId w:val="2"/>
        </w:numPr>
      </w:pPr>
      <w:r>
        <w:t>De générer automatiquement des rapports opérationnels pour les équipes terrain.</w:t>
      </w:r>
      <w:r>
        <w:br/>
      </w:r>
    </w:p>
    <w:p w14:paraId="5B80D028" w14:textId="77777777" w:rsidR="00305B66" w:rsidRDefault="00000000">
      <w:pPr>
        <w:numPr>
          <w:ilvl w:val="0"/>
          <w:numId w:val="2"/>
        </w:numPr>
        <w:spacing w:after="240"/>
      </w:pPr>
      <w:r>
        <w:t>D’automatiser la détection d’anomalies (par exemple, une baisse soudaine des ventes ou une hausse des retours sur une région précise).</w:t>
      </w:r>
    </w:p>
    <w:p w14:paraId="77BE7E3F" w14:textId="77777777" w:rsidR="00305B66" w:rsidRDefault="00000000">
      <w:pPr>
        <w:pStyle w:val="Titre3"/>
        <w:keepNext w:val="0"/>
        <w:keepLines w:val="0"/>
        <w:spacing w:before="280"/>
        <w:rPr>
          <w:b/>
          <w:color w:val="000000"/>
          <w:sz w:val="26"/>
          <w:szCs w:val="26"/>
        </w:rPr>
      </w:pPr>
      <w:bookmarkStart w:id="16" w:name="_lzvyj61vqbvs" w:colFirst="0" w:colLast="0"/>
      <w:bookmarkEnd w:id="16"/>
      <w:r>
        <w:rPr>
          <w:b/>
          <w:color w:val="000000"/>
          <w:sz w:val="26"/>
          <w:szCs w:val="26"/>
        </w:rPr>
        <w:t>Exemple 2 : Analyse des modes de paiement et optimisation de l’offre</w:t>
      </w:r>
    </w:p>
    <w:p w14:paraId="61FE306B" w14:textId="77777777" w:rsidR="00305B66" w:rsidRDefault="00000000">
      <w:pPr>
        <w:spacing w:before="240" w:after="240"/>
      </w:pPr>
      <w:r>
        <w:t>Le Data Mart centralise toutes les informations liées aux paiements. Grâce à cette consolidation, les équipes peuvent :</w:t>
      </w:r>
    </w:p>
    <w:p w14:paraId="6F946AAF" w14:textId="77777777" w:rsidR="00305B66" w:rsidRDefault="00000000">
      <w:pPr>
        <w:numPr>
          <w:ilvl w:val="0"/>
          <w:numId w:val="8"/>
        </w:numPr>
        <w:spacing w:before="240"/>
      </w:pPr>
      <w:r>
        <w:t>Comparer la répartition des modes de paiement (carte, virement, paiement en plusieurs fois…) par segment de clientèle ou par région.</w:t>
      </w:r>
      <w:r>
        <w:br/>
      </w:r>
    </w:p>
    <w:p w14:paraId="2BCDB868" w14:textId="77777777" w:rsidR="00305B66" w:rsidRDefault="00000000">
      <w:pPr>
        <w:numPr>
          <w:ilvl w:val="0"/>
          <w:numId w:val="8"/>
        </w:numPr>
      </w:pPr>
      <w:r>
        <w:t>Détecter si certains moyens de paiement sont associés à un taux de conversion plus élevé ou à moins de litiges.</w:t>
      </w:r>
      <w:r>
        <w:br/>
      </w:r>
    </w:p>
    <w:p w14:paraId="0E2838F0" w14:textId="77777777" w:rsidR="00305B66" w:rsidRDefault="00000000">
      <w:pPr>
        <w:numPr>
          <w:ilvl w:val="0"/>
          <w:numId w:val="8"/>
        </w:numPr>
        <w:spacing w:after="240"/>
      </w:pPr>
      <w:r>
        <w:lastRenderedPageBreak/>
        <w:t>Ajuster l’offre commerciale, par exemple en proposant le paiement en plusieurs fois sur des catégories où cela booste les ventes.</w:t>
      </w:r>
    </w:p>
    <w:p w14:paraId="381D09C8" w14:textId="77777777" w:rsidR="00305B66" w:rsidRDefault="00000000">
      <w:pPr>
        <w:pStyle w:val="Titre3"/>
        <w:keepNext w:val="0"/>
        <w:keepLines w:val="0"/>
        <w:spacing w:before="280"/>
        <w:rPr>
          <w:b/>
          <w:color w:val="000000"/>
          <w:sz w:val="26"/>
          <w:szCs w:val="26"/>
        </w:rPr>
      </w:pPr>
      <w:bookmarkStart w:id="17" w:name="_3skf3xnkapz" w:colFirst="0" w:colLast="0"/>
      <w:bookmarkEnd w:id="17"/>
      <w:r>
        <w:rPr>
          <w:b/>
          <w:color w:val="000000"/>
          <w:sz w:val="26"/>
          <w:szCs w:val="26"/>
        </w:rPr>
        <w:t>Exemple 3 : Suivi de la performance des vendeurs et gestion des risques</w:t>
      </w:r>
    </w:p>
    <w:p w14:paraId="4D0D1925" w14:textId="77777777" w:rsidR="00305B66" w:rsidRDefault="00000000">
      <w:pPr>
        <w:spacing w:before="240" w:after="240"/>
      </w:pPr>
      <w:r>
        <w:t>En reliant les commandes, les avis clients et les délais de livraison, il devient possible :</w:t>
      </w:r>
    </w:p>
    <w:p w14:paraId="0A8A71F8" w14:textId="77777777" w:rsidR="00305B66" w:rsidRDefault="00000000">
      <w:pPr>
        <w:numPr>
          <w:ilvl w:val="0"/>
          <w:numId w:val="7"/>
        </w:numPr>
        <w:spacing w:before="240"/>
      </w:pPr>
      <w:r>
        <w:t>D’évaluer la performance des vendeurs sur le volume de ventes, la qualité de service (respect des délais, satisfaction client, taux de retour).</w:t>
      </w:r>
      <w:r>
        <w:br/>
      </w:r>
    </w:p>
    <w:p w14:paraId="7C42DC2E" w14:textId="77777777" w:rsidR="00305B66" w:rsidRDefault="00000000">
      <w:pPr>
        <w:numPr>
          <w:ilvl w:val="0"/>
          <w:numId w:val="7"/>
        </w:numPr>
      </w:pPr>
      <w:r>
        <w:t>Identifier rapidement les vendeurs à risque (taux de réclamation élevé, retards fréquents).</w:t>
      </w:r>
      <w:r>
        <w:br/>
      </w:r>
    </w:p>
    <w:p w14:paraId="2C05CD8B" w14:textId="77777777" w:rsidR="00305B66" w:rsidRDefault="00000000">
      <w:pPr>
        <w:numPr>
          <w:ilvl w:val="0"/>
          <w:numId w:val="7"/>
        </w:numPr>
        <w:spacing w:after="240"/>
      </w:pPr>
      <w:r>
        <w:t>D’accompagner les vendeurs dans l’amélioration de leur offre.</w:t>
      </w:r>
    </w:p>
    <w:p w14:paraId="75AB18A5" w14:textId="77777777" w:rsidR="00305B66" w:rsidRDefault="00305B66">
      <w:pPr>
        <w:spacing w:before="240" w:after="240"/>
        <w:ind w:left="720"/>
      </w:pPr>
    </w:p>
    <w:p w14:paraId="3FDD7943" w14:textId="77777777" w:rsidR="00305B66" w:rsidRDefault="00000000">
      <w:pPr>
        <w:pStyle w:val="Titre3"/>
        <w:keepNext w:val="0"/>
        <w:keepLines w:val="0"/>
        <w:spacing w:before="280"/>
        <w:rPr>
          <w:b/>
          <w:color w:val="000000"/>
          <w:sz w:val="26"/>
          <w:szCs w:val="26"/>
        </w:rPr>
      </w:pPr>
      <w:bookmarkStart w:id="18" w:name="_hri3odcya2d9" w:colFirst="0" w:colLast="0"/>
      <w:bookmarkEnd w:id="18"/>
      <w:r>
        <w:rPr>
          <w:b/>
          <w:color w:val="000000"/>
          <w:sz w:val="26"/>
          <w:szCs w:val="26"/>
        </w:rPr>
        <w:t>5. Identification des sources de données</w:t>
      </w:r>
    </w:p>
    <w:p w14:paraId="2E81DAFB" w14:textId="77777777" w:rsidR="00305B66" w:rsidRDefault="00000000">
      <w:pPr>
        <w:pStyle w:val="Titre3"/>
        <w:keepNext w:val="0"/>
        <w:keepLines w:val="0"/>
        <w:pBdr>
          <w:top w:val="nil"/>
          <w:left w:val="nil"/>
          <w:bottom w:val="nil"/>
          <w:right w:val="nil"/>
          <w:between w:val="nil"/>
        </w:pBdr>
        <w:spacing w:before="280"/>
        <w:rPr>
          <w:b/>
          <w:sz w:val="26"/>
          <w:szCs w:val="26"/>
        </w:rPr>
      </w:pPr>
      <w:bookmarkStart w:id="19" w:name="_3mh23u6b4q67" w:colFirst="0" w:colLast="0"/>
      <w:bookmarkEnd w:id="19"/>
      <w:r>
        <w:rPr>
          <w:b/>
          <w:sz w:val="26"/>
          <w:szCs w:val="26"/>
        </w:rPr>
        <w:t>5.1 Tableau des sources de données</w:t>
      </w:r>
    </w:p>
    <w:tbl>
      <w:tblPr>
        <w:tblStyle w:val="a0"/>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48"/>
        <w:gridCol w:w="2388"/>
        <w:gridCol w:w="2169"/>
        <w:gridCol w:w="1920"/>
      </w:tblGrid>
      <w:tr w:rsidR="00305B66" w14:paraId="5BEA1258" w14:textId="77777777">
        <w:trPr>
          <w:trHeight w:val="585"/>
        </w:trPr>
        <w:tc>
          <w:tcPr>
            <w:tcW w:w="2547" w:type="dxa"/>
            <w:tcBorders>
              <w:top w:val="single" w:sz="4" w:space="0" w:color="284E3F"/>
              <w:left w:val="single" w:sz="4" w:space="0" w:color="284E3F"/>
              <w:bottom w:val="single" w:sz="4" w:space="0" w:color="000000"/>
              <w:right w:val="single" w:sz="4" w:space="0" w:color="356854"/>
            </w:tcBorders>
            <w:shd w:val="clear" w:color="auto" w:fill="356854"/>
            <w:tcMar>
              <w:top w:w="40" w:type="dxa"/>
              <w:left w:w="120" w:type="dxa"/>
              <w:bottom w:w="40" w:type="dxa"/>
              <w:right w:w="120" w:type="dxa"/>
            </w:tcMar>
          </w:tcPr>
          <w:p w14:paraId="46BA8847" w14:textId="77777777" w:rsidR="00305B66" w:rsidRDefault="00000000">
            <w:pPr>
              <w:widowControl w:val="0"/>
              <w:jc w:val="center"/>
              <w:rPr>
                <w:sz w:val="20"/>
                <w:szCs w:val="20"/>
              </w:rPr>
            </w:pPr>
            <w:r>
              <w:rPr>
                <w:rFonts w:ascii="Roboto" w:eastAsia="Roboto" w:hAnsi="Roboto" w:cs="Roboto"/>
                <w:b/>
                <w:color w:val="FFFFFF"/>
                <w:sz w:val="20"/>
                <w:szCs w:val="20"/>
              </w:rPr>
              <w:t>Source</w:t>
            </w:r>
          </w:p>
        </w:tc>
        <w:tc>
          <w:tcPr>
            <w:tcW w:w="2388" w:type="dxa"/>
            <w:tcBorders>
              <w:top w:val="single" w:sz="4" w:space="0" w:color="284E3F"/>
              <w:left w:val="single" w:sz="4" w:space="0" w:color="CCCCCC"/>
              <w:bottom w:val="single" w:sz="4" w:space="0" w:color="000000"/>
              <w:right w:val="single" w:sz="4" w:space="0" w:color="356854"/>
            </w:tcBorders>
            <w:shd w:val="clear" w:color="auto" w:fill="356854"/>
            <w:tcMar>
              <w:top w:w="40" w:type="dxa"/>
              <w:left w:w="120" w:type="dxa"/>
              <w:bottom w:w="40" w:type="dxa"/>
              <w:right w:w="120" w:type="dxa"/>
            </w:tcMar>
          </w:tcPr>
          <w:p w14:paraId="7D0AF55D" w14:textId="77777777" w:rsidR="00305B66" w:rsidRDefault="00000000">
            <w:pPr>
              <w:widowControl w:val="0"/>
              <w:jc w:val="center"/>
              <w:rPr>
                <w:sz w:val="20"/>
                <w:szCs w:val="20"/>
              </w:rPr>
            </w:pPr>
            <w:r>
              <w:rPr>
                <w:rFonts w:ascii="Roboto" w:eastAsia="Roboto" w:hAnsi="Roboto" w:cs="Roboto"/>
                <w:b/>
                <w:color w:val="FFFFFF"/>
                <w:sz w:val="20"/>
                <w:szCs w:val="20"/>
              </w:rPr>
              <w:t>Description</w:t>
            </w:r>
          </w:p>
        </w:tc>
        <w:tc>
          <w:tcPr>
            <w:tcW w:w="2169" w:type="dxa"/>
            <w:tcBorders>
              <w:top w:val="single" w:sz="4" w:space="0" w:color="284E3F"/>
              <w:left w:val="single" w:sz="4" w:space="0" w:color="CCCCCC"/>
              <w:bottom w:val="single" w:sz="4" w:space="0" w:color="000000"/>
              <w:right w:val="single" w:sz="4" w:space="0" w:color="356854"/>
            </w:tcBorders>
            <w:shd w:val="clear" w:color="auto" w:fill="356854"/>
            <w:tcMar>
              <w:top w:w="40" w:type="dxa"/>
              <w:left w:w="120" w:type="dxa"/>
              <w:bottom w:w="40" w:type="dxa"/>
              <w:right w:w="120" w:type="dxa"/>
            </w:tcMar>
          </w:tcPr>
          <w:p w14:paraId="2873EE5E" w14:textId="77777777" w:rsidR="00305B66" w:rsidRDefault="00000000">
            <w:pPr>
              <w:widowControl w:val="0"/>
              <w:jc w:val="center"/>
              <w:rPr>
                <w:sz w:val="20"/>
                <w:szCs w:val="20"/>
              </w:rPr>
            </w:pPr>
            <w:r>
              <w:rPr>
                <w:rFonts w:ascii="Roboto" w:eastAsia="Roboto" w:hAnsi="Roboto" w:cs="Roboto"/>
                <w:b/>
                <w:color w:val="FFFFFF"/>
                <w:sz w:val="20"/>
                <w:szCs w:val="20"/>
              </w:rPr>
              <w:t>Utilité principale dans le projet</w:t>
            </w:r>
          </w:p>
        </w:tc>
        <w:tc>
          <w:tcPr>
            <w:tcW w:w="1920" w:type="dxa"/>
            <w:tcBorders>
              <w:top w:val="single" w:sz="4" w:space="0" w:color="284E3F"/>
              <w:left w:val="single" w:sz="4" w:space="0" w:color="CCCCCC"/>
              <w:bottom w:val="single" w:sz="4" w:space="0" w:color="000000"/>
              <w:right w:val="single" w:sz="4" w:space="0" w:color="284E3F"/>
            </w:tcBorders>
            <w:shd w:val="clear" w:color="auto" w:fill="356854"/>
            <w:tcMar>
              <w:top w:w="40" w:type="dxa"/>
              <w:left w:w="120" w:type="dxa"/>
              <w:bottom w:w="40" w:type="dxa"/>
              <w:right w:w="120" w:type="dxa"/>
            </w:tcMar>
          </w:tcPr>
          <w:p w14:paraId="028C501D" w14:textId="77777777" w:rsidR="00305B66" w:rsidRDefault="00000000">
            <w:pPr>
              <w:widowControl w:val="0"/>
              <w:jc w:val="center"/>
              <w:rPr>
                <w:sz w:val="20"/>
                <w:szCs w:val="20"/>
              </w:rPr>
            </w:pPr>
            <w:r>
              <w:rPr>
                <w:rFonts w:ascii="Roboto" w:eastAsia="Roboto" w:hAnsi="Roboto" w:cs="Roboto"/>
                <w:b/>
                <w:color w:val="FFFFFF"/>
                <w:sz w:val="20"/>
                <w:szCs w:val="20"/>
              </w:rPr>
              <w:t>Clé(s) de jointure</w:t>
            </w:r>
          </w:p>
        </w:tc>
      </w:tr>
      <w:tr w:rsidR="00305B66" w14:paraId="27B08F1A" w14:textId="77777777">
        <w:trPr>
          <w:trHeight w:val="825"/>
        </w:trPr>
        <w:tc>
          <w:tcPr>
            <w:tcW w:w="2547" w:type="dxa"/>
            <w:tcBorders>
              <w:top w:val="single" w:sz="4" w:space="0" w:color="CCCCCC"/>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tcPr>
          <w:p w14:paraId="3DCEA173" w14:textId="77777777" w:rsidR="00305B66" w:rsidRDefault="00000000">
            <w:pPr>
              <w:widowControl w:val="0"/>
              <w:rPr>
                <w:sz w:val="20"/>
                <w:szCs w:val="20"/>
              </w:rPr>
            </w:pPr>
            <w:r>
              <w:rPr>
                <w:rFonts w:ascii="Roboto" w:eastAsia="Roboto" w:hAnsi="Roboto" w:cs="Roboto"/>
                <w:color w:val="434343"/>
                <w:sz w:val="20"/>
                <w:szCs w:val="20"/>
              </w:rPr>
              <w:t>olist_orders_dataset.csv</w:t>
            </w:r>
          </w:p>
        </w:tc>
        <w:tc>
          <w:tcPr>
            <w:tcW w:w="2388" w:type="dxa"/>
            <w:tcBorders>
              <w:top w:val="single" w:sz="4" w:space="0" w:color="CCCCCC"/>
              <w:left w:val="single" w:sz="4" w:space="0" w:color="CCCCCC"/>
              <w:bottom w:val="single" w:sz="4" w:space="0" w:color="000000"/>
              <w:right w:val="single" w:sz="4" w:space="0" w:color="000000"/>
            </w:tcBorders>
            <w:shd w:val="clear" w:color="auto" w:fill="FFFFFF"/>
            <w:tcMar>
              <w:top w:w="40" w:type="dxa"/>
              <w:left w:w="120" w:type="dxa"/>
              <w:bottom w:w="40" w:type="dxa"/>
              <w:right w:w="120" w:type="dxa"/>
            </w:tcMar>
          </w:tcPr>
          <w:p w14:paraId="3B147D56" w14:textId="77777777" w:rsidR="00305B66" w:rsidRDefault="00000000">
            <w:pPr>
              <w:widowControl w:val="0"/>
              <w:rPr>
                <w:sz w:val="20"/>
                <w:szCs w:val="20"/>
              </w:rPr>
            </w:pPr>
            <w:r>
              <w:rPr>
                <w:rFonts w:ascii="Roboto" w:eastAsia="Roboto" w:hAnsi="Roboto" w:cs="Roboto"/>
                <w:color w:val="434343"/>
                <w:sz w:val="20"/>
                <w:szCs w:val="20"/>
              </w:rPr>
              <w:t>Liste des commandes (statuts, dates, clients associés…)</w:t>
            </w:r>
          </w:p>
        </w:tc>
        <w:tc>
          <w:tcPr>
            <w:tcW w:w="2169" w:type="dxa"/>
            <w:tcBorders>
              <w:top w:val="single" w:sz="4" w:space="0" w:color="CCCCCC"/>
              <w:left w:val="single" w:sz="4" w:space="0" w:color="CCCCCC"/>
              <w:bottom w:val="single" w:sz="4" w:space="0" w:color="000000"/>
              <w:right w:val="single" w:sz="4" w:space="0" w:color="000000"/>
            </w:tcBorders>
            <w:shd w:val="clear" w:color="auto" w:fill="FFFFFF"/>
            <w:tcMar>
              <w:top w:w="40" w:type="dxa"/>
              <w:left w:w="120" w:type="dxa"/>
              <w:bottom w:w="40" w:type="dxa"/>
              <w:right w:w="120" w:type="dxa"/>
            </w:tcMar>
          </w:tcPr>
          <w:p w14:paraId="1C192DCD" w14:textId="77777777" w:rsidR="00305B66" w:rsidRDefault="00000000">
            <w:pPr>
              <w:widowControl w:val="0"/>
              <w:rPr>
                <w:sz w:val="20"/>
                <w:szCs w:val="20"/>
              </w:rPr>
            </w:pPr>
            <w:r>
              <w:rPr>
                <w:rFonts w:ascii="Roboto" w:eastAsia="Roboto" w:hAnsi="Roboto" w:cs="Roboto"/>
                <w:color w:val="434343"/>
                <w:sz w:val="20"/>
                <w:szCs w:val="20"/>
              </w:rPr>
              <w:t>Base pour l’analyse des ventes et du cycle de commande</w:t>
            </w:r>
          </w:p>
        </w:tc>
        <w:tc>
          <w:tcPr>
            <w:tcW w:w="1920" w:type="dxa"/>
            <w:tcBorders>
              <w:top w:val="single" w:sz="4" w:space="0" w:color="CCCCCC"/>
              <w:left w:val="single" w:sz="4" w:space="0" w:color="CCCCCC"/>
              <w:bottom w:val="single" w:sz="4" w:space="0" w:color="000000"/>
              <w:right w:val="single" w:sz="4" w:space="0" w:color="000000"/>
            </w:tcBorders>
            <w:shd w:val="clear" w:color="auto" w:fill="FFFFFF"/>
            <w:tcMar>
              <w:top w:w="40" w:type="dxa"/>
              <w:left w:w="120" w:type="dxa"/>
              <w:bottom w:w="40" w:type="dxa"/>
              <w:right w:w="120" w:type="dxa"/>
            </w:tcMar>
          </w:tcPr>
          <w:p w14:paraId="0CFED7FC" w14:textId="77777777" w:rsidR="00305B66" w:rsidRDefault="00000000">
            <w:pPr>
              <w:widowControl w:val="0"/>
              <w:rPr>
                <w:sz w:val="20"/>
                <w:szCs w:val="20"/>
              </w:rPr>
            </w:pPr>
            <w:proofErr w:type="spellStart"/>
            <w:proofErr w:type="gramStart"/>
            <w:r>
              <w:rPr>
                <w:rFonts w:ascii="Roboto" w:eastAsia="Roboto" w:hAnsi="Roboto" w:cs="Roboto"/>
                <w:color w:val="434343"/>
                <w:sz w:val="20"/>
                <w:szCs w:val="20"/>
              </w:rPr>
              <w:t>order</w:t>
            </w:r>
            <w:proofErr w:type="gramEnd"/>
            <w:r>
              <w:rPr>
                <w:rFonts w:ascii="Roboto" w:eastAsia="Roboto" w:hAnsi="Roboto" w:cs="Roboto"/>
                <w:color w:val="434343"/>
                <w:sz w:val="20"/>
                <w:szCs w:val="20"/>
              </w:rPr>
              <w:t>_id</w:t>
            </w:r>
            <w:proofErr w:type="spellEnd"/>
            <w:r>
              <w:rPr>
                <w:rFonts w:ascii="Roboto" w:eastAsia="Roboto" w:hAnsi="Roboto" w:cs="Roboto"/>
                <w:color w:val="434343"/>
                <w:sz w:val="20"/>
                <w:szCs w:val="20"/>
              </w:rPr>
              <w:t xml:space="preserve">, </w:t>
            </w:r>
            <w:proofErr w:type="spellStart"/>
            <w:r>
              <w:rPr>
                <w:rFonts w:ascii="Roboto" w:eastAsia="Roboto" w:hAnsi="Roboto" w:cs="Roboto"/>
                <w:color w:val="434343"/>
                <w:sz w:val="20"/>
                <w:szCs w:val="20"/>
              </w:rPr>
              <w:t>customer_id</w:t>
            </w:r>
            <w:proofErr w:type="spellEnd"/>
          </w:p>
        </w:tc>
      </w:tr>
      <w:tr w:rsidR="00305B66" w:rsidRPr="00AD037D" w14:paraId="058F5B36" w14:textId="77777777">
        <w:trPr>
          <w:trHeight w:val="990"/>
        </w:trPr>
        <w:tc>
          <w:tcPr>
            <w:tcW w:w="2547" w:type="dxa"/>
            <w:tcBorders>
              <w:top w:val="single" w:sz="4" w:space="0" w:color="CCCCCC"/>
              <w:left w:val="single" w:sz="4" w:space="0" w:color="000000"/>
              <w:bottom w:val="single" w:sz="4" w:space="0" w:color="000000"/>
              <w:right w:val="single" w:sz="4" w:space="0" w:color="000000"/>
            </w:tcBorders>
            <w:shd w:val="clear" w:color="auto" w:fill="F6F8F9"/>
            <w:tcMar>
              <w:top w:w="40" w:type="dxa"/>
              <w:left w:w="120" w:type="dxa"/>
              <w:bottom w:w="40" w:type="dxa"/>
              <w:right w:w="120" w:type="dxa"/>
            </w:tcMar>
          </w:tcPr>
          <w:p w14:paraId="3B6EA6E5" w14:textId="77777777" w:rsidR="00305B66" w:rsidRPr="00AD037D" w:rsidRDefault="00000000">
            <w:pPr>
              <w:widowControl w:val="0"/>
              <w:rPr>
                <w:sz w:val="20"/>
                <w:szCs w:val="20"/>
                <w:lang w:val="en-GB"/>
              </w:rPr>
            </w:pPr>
            <w:r w:rsidRPr="00AD037D">
              <w:rPr>
                <w:rFonts w:ascii="Roboto" w:eastAsia="Roboto" w:hAnsi="Roboto" w:cs="Roboto"/>
                <w:color w:val="434343"/>
                <w:sz w:val="20"/>
                <w:szCs w:val="20"/>
                <w:lang w:val="en-GB"/>
              </w:rPr>
              <w:t>olist_order_items_dataset.csv</w:t>
            </w:r>
          </w:p>
        </w:tc>
        <w:tc>
          <w:tcPr>
            <w:tcW w:w="2388" w:type="dxa"/>
            <w:tcBorders>
              <w:top w:val="single" w:sz="4" w:space="0" w:color="CCCCCC"/>
              <w:left w:val="single" w:sz="4" w:space="0" w:color="CCCCCC"/>
              <w:bottom w:val="single" w:sz="4" w:space="0" w:color="000000"/>
              <w:right w:val="single" w:sz="4" w:space="0" w:color="000000"/>
            </w:tcBorders>
            <w:shd w:val="clear" w:color="auto" w:fill="F6F8F9"/>
            <w:tcMar>
              <w:top w:w="40" w:type="dxa"/>
              <w:left w:w="120" w:type="dxa"/>
              <w:bottom w:w="40" w:type="dxa"/>
              <w:right w:w="120" w:type="dxa"/>
            </w:tcMar>
          </w:tcPr>
          <w:p w14:paraId="1F057FDA" w14:textId="77777777" w:rsidR="00305B66" w:rsidRDefault="00000000">
            <w:pPr>
              <w:widowControl w:val="0"/>
              <w:rPr>
                <w:sz w:val="20"/>
                <w:szCs w:val="20"/>
              </w:rPr>
            </w:pPr>
            <w:r>
              <w:rPr>
                <w:rFonts w:ascii="Roboto" w:eastAsia="Roboto" w:hAnsi="Roboto" w:cs="Roboto"/>
                <w:color w:val="434343"/>
                <w:sz w:val="20"/>
                <w:szCs w:val="20"/>
              </w:rPr>
              <w:t>Détail de chaque article dans une commande (produit, vendeur…)</w:t>
            </w:r>
          </w:p>
        </w:tc>
        <w:tc>
          <w:tcPr>
            <w:tcW w:w="2169" w:type="dxa"/>
            <w:tcBorders>
              <w:top w:val="single" w:sz="4" w:space="0" w:color="CCCCCC"/>
              <w:left w:val="single" w:sz="4" w:space="0" w:color="CCCCCC"/>
              <w:bottom w:val="single" w:sz="4" w:space="0" w:color="000000"/>
              <w:right w:val="single" w:sz="4" w:space="0" w:color="000000"/>
            </w:tcBorders>
            <w:shd w:val="clear" w:color="auto" w:fill="F6F8F9"/>
            <w:tcMar>
              <w:top w:w="40" w:type="dxa"/>
              <w:left w:w="120" w:type="dxa"/>
              <w:bottom w:w="40" w:type="dxa"/>
              <w:right w:w="120" w:type="dxa"/>
            </w:tcMar>
          </w:tcPr>
          <w:p w14:paraId="31068DD0" w14:textId="77777777" w:rsidR="00305B66" w:rsidRDefault="00000000">
            <w:pPr>
              <w:widowControl w:val="0"/>
              <w:rPr>
                <w:sz w:val="20"/>
                <w:szCs w:val="20"/>
              </w:rPr>
            </w:pPr>
            <w:r>
              <w:rPr>
                <w:rFonts w:ascii="Roboto" w:eastAsia="Roboto" w:hAnsi="Roboto" w:cs="Roboto"/>
                <w:color w:val="434343"/>
                <w:sz w:val="20"/>
                <w:szCs w:val="20"/>
              </w:rPr>
              <w:t>Analyse des paniers, croisement produits-vendeurs</w:t>
            </w:r>
          </w:p>
        </w:tc>
        <w:tc>
          <w:tcPr>
            <w:tcW w:w="1920" w:type="dxa"/>
            <w:tcBorders>
              <w:top w:val="single" w:sz="4" w:space="0" w:color="CCCCCC"/>
              <w:left w:val="single" w:sz="4" w:space="0" w:color="CCCCCC"/>
              <w:bottom w:val="single" w:sz="4" w:space="0" w:color="000000"/>
              <w:right w:val="single" w:sz="4" w:space="0" w:color="000000"/>
            </w:tcBorders>
            <w:shd w:val="clear" w:color="auto" w:fill="F6F8F9"/>
            <w:tcMar>
              <w:top w:w="40" w:type="dxa"/>
              <w:left w:w="120" w:type="dxa"/>
              <w:bottom w:w="40" w:type="dxa"/>
              <w:right w:w="120" w:type="dxa"/>
            </w:tcMar>
          </w:tcPr>
          <w:p w14:paraId="637B2034" w14:textId="77777777" w:rsidR="00305B66" w:rsidRPr="00AD037D" w:rsidRDefault="00000000">
            <w:pPr>
              <w:widowControl w:val="0"/>
              <w:rPr>
                <w:sz w:val="20"/>
                <w:szCs w:val="20"/>
                <w:lang w:val="en-GB"/>
              </w:rPr>
            </w:pPr>
            <w:r w:rsidRPr="00AD037D">
              <w:rPr>
                <w:rFonts w:ascii="Roboto" w:eastAsia="Roboto" w:hAnsi="Roboto" w:cs="Roboto"/>
                <w:color w:val="434343"/>
                <w:sz w:val="20"/>
                <w:szCs w:val="20"/>
                <w:lang w:val="en-GB"/>
              </w:rPr>
              <w:t>order_id, product_id, seller_id</w:t>
            </w:r>
          </w:p>
        </w:tc>
      </w:tr>
      <w:tr w:rsidR="00305B66" w14:paraId="4368520F" w14:textId="77777777">
        <w:trPr>
          <w:trHeight w:val="795"/>
        </w:trPr>
        <w:tc>
          <w:tcPr>
            <w:tcW w:w="2547" w:type="dxa"/>
            <w:tcBorders>
              <w:top w:val="single" w:sz="4" w:space="0" w:color="CCCCCC"/>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tcPr>
          <w:p w14:paraId="67AAE4CE" w14:textId="77777777" w:rsidR="00305B66" w:rsidRDefault="00000000">
            <w:pPr>
              <w:widowControl w:val="0"/>
              <w:rPr>
                <w:sz w:val="20"/>
                <w:szCs w:val="20"/>
              </w:rPr>
            </w:pPr>
            <w:r>
              <w:rPr>
                <w:rFonts w:ascii="Roboto" w:eastAsia="Roboto" w:hAnsi="Roboto" w:cs="Roboto"/>
                <w:color w:val="434343"/>
                <w:sz w:val="20"/>
                <w:szCs w:val="20"/>
              </w:rPr>
              <w:t>olist_customers_dataset.csv</w:t>
            </w:r>
          </w:p>
        </w:tc>
        <w:tc>
          <w:tcPr>
            <w:tcW w:w="2388" w:type="dxa"/>
            <w:tcBorders>
              <w:top w:val="single" w:sz="4" w:space="0" w:color="CCCCCC"/>
              <w:left w:val="single" w:sz="4" w:space="0" w:color="CCCCCC"/>
              <w:bottom w:val="single" w:sz="4" w:space="0" w:color="000000"/>
              <w:right w:val="single" w:sz="4" w:space="0" w:color="000000"/>
            </w:tcBorders>
            <w:shd w:val="clear" w:color="auto" w:fill="FFFFFF"/>
            <w:tcMar>
              <w:top w:w="40" w:type="dxa"/>
              <w:left w:w="120" w:type="dxa"/>
              <w:bottom w:w="40" w:type="dxa"/>
              <w:right w:w="120" w:type="dxa"/>
            </w:tcMar>
          </w:tcPr>
          <w:p w14:paraId="2218A9E6" w14:textId="77777777" w:rsidR="00305B66" w:rsidRDefault="00000000">
            <w:pPr>
              <w:widowControl w:val="0"/>
              <w:rPr>
                <w:sz w:val="20"/>
                <w:szCs w:val="20"/>
              </w:rPr>
            </w:pPr>
            <w:r>
              <w:rPr>
                <w:rFonts w:ascii="Roboto" w:eastAsia="Roboto" w:hAnsi="Roboto" w:cs="Roboto"/>
                <w:color w:val="434343"/>
                <w:sz w:val="20"/>
                <w:szCs w:val="20"/>
              </w:rPr>
              <w:t>Informations clients (ville, état, code postal…)</w:t>
            </w:r>
          </w:p>
        </w:tc>
        <w:tc>
          <w:tcPr>
            <w:tcW w:w="2169" w:type="dxa"/>
            <w:tcBorders>
              <w:top w:val="single" w:sz="4" w:space="0" w:color="CCCCCC"/>
              <w:left w:val="single" w:sz="4" w:space="0" w:color="CCCCCC"/>
              <w:bottom w:val="single" w:sz="4" w:space="0" w:color="000000"/>
              <w:right w:val="single" w:sz="4" w:space="0" w:color="000000"/>
            </w:tcBorders>
            <w:shd w:val="clear" w:color="auto" w:fill="FFFFFF"/>
            <w:tcMar>
              <w:top w:w="40" w:type="dxa"/>
              <w:left w:w="120" w:type="dxa"/>
              <w:bottom w:w="40" w:type="dxa"/>
              <w:right w:w="120" w:type="dxa"/>
            </w:tcMar>
          </w:tcPr>
          <w:p w14:paraId="273AA816" w14:textId="77777777" w:rsidR="00305B66" w:rsidRDefault="00000000">
            <w:pPr>
              <w:widowControl w:val="0"/>
              <w:rPr>
                <w:sz w:val="20"/>
                <w:szCs w:val="20"/>
              </w:rPr>
            </w:pPr>
            <w:r>
              <w:rPr>
                <w:rFonts w:ascii="Roboto" w:eastAsia="Roboto" w:hAnsi="Roboto" w:cs="Roboto"/>
                <w:color w:val="434343"/>
                <w:sz w:val="20"/>
                <w:szCs w:val="20"/>
              </w:rPr>
              <w:t>Segmentation, analyse géographique des clients</w:t>
            </w:r>
          </w:p>
        </w:tc>
        <w:tc>
          <w:tcPr>
            <w:tcW w:w="1920" w:type="dxa"/>
            <w:tcBorders>
              <w:top w:val="single" w:sz="4" w:space="0" w:color="CCCCCC"/>
              <w:left w:val="single" w:sz="4" w:space="0" w:color="CCCCCC"/>
              <w:bottom w:val="single" w:sz="4" w:space="0" w:color="000000"/>
              <w:right w:val="single" w:sz="4" w:space="0" w:color="000000"/>
            </w:tcBorders>
            <w:shd w:val="clear" w:color="auto" w:fill="FFFFFF"/>
            <w:tcMar>
              <w:top w:w="40" w:type="dxa"/>
              <w:left w:w="120" w:type="dxa"/>
              <w:bottom w:w="40" w:type="dxa"/>
              <w:right w:w="120" w:type="dxa"/>
            </w:tcMar>
          </w:tcPr>
          <w:p w14:paraId="104F0B11" w14:textId="77777777" w:rsidR="00305B66" w:rsidRDefault="00000000">
            <w:pPr>
              <w:widowControl w:val="0"/>
              <w:rPr>
                <w:sz w:val="20"/>
                <w:szCs w:val="20"/>
              </w:rPr>
            </w:pPr>
            <w:proofErr w:type="spellStart"/>
            <w:proofErr w:type="gramStart"/>
            <w:r>
              <w:rPr>
                <w:rFonts w:ascii="Roboto" w:eastAsia="Roboto" w:hAnsi="Roboto" w:cs="Roboto"/>
                <w:color w:val="434343"/>
                <w:sz w:val="20"/>
                <w:szCs w:val="20"/>
              </w:rPr>
              <w:t>customer</w:t>
            </w:r>
            <w:proofErr w:type="gramEnd"/>
            <w:r>
              <w:rPr>
                <w:rFonts w:ascii="Roboto" w:eastAsia="Roboto" w:hAnsi="Roboto" w:cs="Roboto"/>
                <w:color w:val="434343"/>
                <w:sz w:val="20"/>
                <w:szCs w:val="20"/>
              </w:rPr>
              <w:t>_id</w:t>
            </w:r>
            <w:proofErr w:type="spellEnd"/>
          </w:p>
        </w:tc>
      </w:tr>
      <w:tr w:rsidR="00305B66" w:rsidRPr="00AD037D" w14:paraId="0ED84A62" w14:textId="77777777">
        <w:trPr>
          <w:trHeight w:val="930"/>
        </w:trPr>
        <w:tc>
          <w:tcPr>
            <w:tcW w:w="2547" w:type="dxa"/>
            <w:tcBorders>
              <w:top w:val="single" w:sz="4" w:space="0" w:color="CCCCCC"/>
              <w:left w:val="single" w:sz="4" w:space="0" w:color="000000"/>
              <w:bottom w:val="single" w:sz="4" w:space="0" w:color="000000"/>
              <w:right w:val="single" w:sz="4" w:space="0" w:color="000000"/>
            </w:tcBorders>
            <w:shd w:val="clear" w:color="auto" w:fill="F6F8F9"/>
            <w:tcMar>
              <w:top w:w="40" w:type="dxa"/>
              <w:left w:w="120" w:type="dxa"/>
              <w:bottom w:w="40" w:type="dxa"/>
              <w:right w:w="120" w:type="dxa"/>
            </w:tcMar>
          </w:tcPr>
          <w:p w14:paraId="1420DCD9" w14:textId="77777777" w:rsidR="00305B66" w:rsidRDefault="00000000">
            <w:pPr>
              <w:widowControl w:val="0"/>
              <w:rPr>
                <w:sz w:val="20"/>
                <w:szCs w:val="20"/>
              </w:rPr>
            </w:pPr>
            <w:r>
              <w:rPr>
                <w:rFonts w:ascii="Roboto" w:eastAsia="Roboto" w:hAnsi="Roboto" w:cs="Roboto"/>
                <w:color w:val="434343"/>
                <w:sz w:val="20"/>
                <w:szCs w:val="20"/>
              </w:rPr>
              <w:t>olist_products_dataset.csv</w:t>
            </w:r>
          </w:p>
        </w:tc>
        <w:tc>
          <w:tcPr>
            <w:tcW w:w="2388" w:type="dxa"/>
            <w:tcBorders>
              <w:top w:val="single" w:sz="4" w:space="0" w:color="CCCCCC"/>
              <w:left w:val="single" w:sz="4" w:space="0" w:color="CCCCCC"/>
              <w:bottom w:val="single" w:sz="4" w:space="0" w:color="000000"/>
              <w:right w:val="single" w:sz="4" w:space="0" w:color="000000"/>
            </w:tcBorders>
            <w:shd w:val="clear" w:color="auto" w:fill="F6F8F9"/>
            <w:tcMar>
              <w:top w:w="40" w:type="dxa"/>
              <w:left w:w="120" w:type="dxa"/>
              <w:bottom w:w="40" w:type="dxa"/>
              <w:right w:w="120" w:type="dxa"/>
            </w:tcMar>
          </w:tcPr>
          <w:p w14:paraId="4BC52AAD" w14:textId="77777777" w:rsidR="00305B66" w:rsidRDefault="00000000">
            <w:pPr>
              <w:widowControl w:val="0"/>
              <w:rPr>
                <w:sz w:val="20"/>
                <w:szCs w:val="20"/>
              </w:rPr>
            </w:pPr>
            <w:r>
              <w:rPr>
                <w:rFonts w:ascii="Roboto" w:eastAsia="Roboto" w:hAnsi="Roboto" w:cs="Roboto"/>
                <w:color w:val="434343"/>
                <w:sz w:val="20"/>
                <w:szCs w:val="20"/>
              </w:rPr>
              <w:t>Catalogue produits (catégorie, dimensions, poids…)</w:t>
            </w:r>
          </w:p>
        </w:tc>
        <w:tc>
          <w:tcPr>
            <w:tcW w:w="2169" w:type="dxa"/>
            <w:tcBorders>
              <w:top w:val="single" w:sz="4" w:space="0" w:color="CCCCCC"/>
              <w:left w:val="single" w:sz="4" w:space="0" w:color="CCCCCC"/>
              <w:bottom w:val="single" w:sz="4" w:space="0" w:color="000000"/>
              <w:right w:val="single" w:sz="4" w:space="0" w:color="000000"/>
            </w:tcBorders>
            <w:shd w:val="clear" w:color="auto" w:fill="F6F8F9"/>
            <w:tcMar>
              <w:top w:w="40" w:type="dxa"/>
              <w:left w:w="120" w:type="dxa"/>
              <w:bottom w:w="40" w:type="dxa"/>
              <w:right w:w="120" w:type="dxa"/>
            </w:tcMar>
          </w:tcPr>
          <w:p w14:paraId="66031160" w14:textId="77777777" w:rsidR="00305B66" w:rsidRDefault="00000000">
            <w:pPr>
              <w:widowControl w:val="0"/>
              <w:rPr>
                <w:sz w:val="20"/>
                <w:szCs w:val="20"/>
              </w:rPr>
            </w:pPr>
            <w:r>
              <w:rPr>
                <w:rFonts w:ascii="Roboto" w:eastAsia="Roboto" w:hAnsi="Roboto" w:cs="Roboto"/>
                <w:color w:val="434343"/>
                <w:sz w:val="20"/>
                <w:szCs w:val="20"/>
              </w:rPr>
              <w:t>Enrichissement des analyses produits, catégories</w:t>
            </w:r>
          </w:p>
        </w:tc>
        <w:tc>
          <w:tcPr>
            <w:tcW w:w="1920" w:type="dxa"/>
            <w:tcBorders>
              <w:top w:val="single" w:sz="4" w:space="0" w:color="CCCCCC"/>
              <w:left w:val="single" w:sz="4" w:space="0" w:color="CCCCCC"/>
              <w:bottom w:val="single" w:sz="4" w:space="0" w:color="000000"/>
              <w:right w:val="single" w:sz="4" w:space="0" w:color="000000"/>
            </w:tcBorders>
            <w:shd w:val="clear" w:color="auto" w:fill="F6F8F9"/>
            <w:tcMar>
              <w:top w:w="40" w:type="dxa"/>
              <w:left w:w="120" w:type="dxa"/>
              <w:bottom w:w="40" w:type="dxa"/>
              <w:right w:w="120" w:type="dxa"/>
            </w:tcMar>
          </w:tcPr>
          <w:p w14:paraId="1EBE8A9C" w14:textId="77777777" w:rsidR="00305B66" w:rsidRPr="00AD037D" w:rsidRDefault="00000000">
            <w:pPr>
              <w:widowControl w:val="0"/>
              <w:rPr>
                <w:sz w:val="20"/>
                <w:szCs w:val="20"/>
                <w:lang w:val="en-GB"/>
              </w:rPr>
            </w:pPr>
            <w:r w:rsidRPr="00AD037D">
              <w:rPr>
                <w:rFonts w:ascii="Roboto" w:eastAsia="Roboto" w:hAnsi="Roboto" w:cs="Roboto"/>
                <w:color w:val="434343"/>
                <w:sz w:val="20"/>
                <w:szCs w:val="20"/>
                <w:lang w:val="en-GB"/>
              </w:rPr>
              <w:t>product_id, product_category_name</w:t>
            </w:r>
          </w:p>
        </w:tc>
      </w:tr>
      <w:tr w:rsidR="00305B66" w14:paraId="32F88F00" w14:textId="77777777">
        <w:trPr>
          <w:trHeight w:val="900"/>
        </w:trPr>
        <w:tc>
          <w:tcPr>
            <w:tcW w:w="2547" w:type="dxa"/>
            <w:tcBorders>
              <w:top w:val="single" w:sz="4" w:space="0" w:color="CCCCCC"/>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tcPr>
          <w:p w14:paraId="1AAA3E90" w14:textId="77777777" w:rsidR="00305B66" w:rsidRPr="00AD037D" w:rsidRDefault="00000000">
            <w:pPr>
              <w:widowControl w:val="0"/>
              <w:rPr>
                <w:sz w:val="20"/>
                <w:szCs w:val="20"/>
                <w:lang w:val="en-GB"/>
              </w:rPr>
            </w:pPr>
            <w:r w:rsidRPr="00AD037D">
              <w:rPr>
                <w:rFonts w:ascii="Roboto" w:eastAsia="Roboto" w:hAnsi="Roboto" w:cs="Roboto"/>
                <w:color w:val="434343"/>
                <w:sz w:val="20"/>
                <w:szCs w:val="20"/>
                <w:lang w:val="en-GB"/>
              </w:rPr>
              <w:t>product_category_name_translation.csv</w:t>
            </w:r>
          </w:p>
        </w:tc>
        <w:tc>
          <w:tcPr>
            <w:tcW w:w="2388" w:type="dxa"/>
            <w:tcBorders>
              <w:top w:val="single" w:sz="4" w:space="0" w:color="CCCCCC"/>
              <w:left w:val="single" w:sz="4" w:space="0" w:color="CCCCCC"/>
              <w:bottom w:val="single" w:sz="4" w:space="0" w:color="000000"/>
              <w:right w:val="single" w:sz="4" w:space="0" w:color="000000"/>
            </w:tcBorders>
            <w:shd w:val="clear" w:color="auto" w:fill="FFFFFF"/>
            <w:tcMar>
              <w:top w:w="40" w:type="dxa"/>
              <w:left w:w="120" w:type="dxa"/>
              <w:bottom w:w="40" w:type="dxa"/>
              <w:right w:w="120" w:type="dxa"/>
            </w:tcMar>
          </w:tcPr>
          <w:p w14:paraId="102ECD31" w14:textId="77777777" w:rsidR="00305B66" w:rsidRDefault="00000000">
            <w:pPr>
              <w:widowControl w:val="0"/>
              <w:rPr>
                <w:sz w:val="20"/>
                <w:szCs w:val="20"/>
              </w:rPr>
            </w:pPr>
            <w:r>
              <w:rPr>
                <w:rFonts w:ascii="Roboto" w:eastAsia="Roboto" w:hAnsi="Roboto" w:cs="Roboto"/>
                <w:color w:val="434343"/>
                <w:sz w:val="20"/>
                <w:szCs w:val="20"/>
              </w:rPr>
              <w:t>Table de traduction des catégories produits (PT/EN)</w:t>
            </w:r>
          </w:p>
        </w:tc>
        <w:tc>
          <w:tcPr>
            <w:tcW w:w="2169" w:type="dxa"/>
            <w:tcBorders>
              <w:top w:val="single" w:sz="4" w:space="0" w:color="CCCCCC"/>
              <w:left w:val="single" w:sz="4" w:space="0" w:color="CCCCCC"/>
              <w:bottom w:val="single" w:sz="4" w:space="0" w:color="000000"/>
              <w:right w:val="single" w:sz="4" w:space="0" w:color="000000"/>
            </w:tcBorders>
            <w:shd w:val="clear" w:color="auto" w:fill="FFFFFF"/>
            <w:tcMar>
              <w:top w:w="40" w:type="dxa"/>
              <w:left w:w="120" w:type="dxa"/>
              <w:bottom w:w="40" w:type="dxa"/>
              <w:right w:w="120" w:type="dxa"/>
            </w:tcMar>
          </w:tcPr>
          <w:p w14:paraId="6E829116" w14:textId="77777777" w:rsidR="00305B66" w:rsidRDefault="00000000">
            <w:pPr>
              <w:widowControl w:val="0"/>
              <w:rPr>
                <w:sz w:val="20"/>
                <w:szCs w:val="20"/>
              </w:rPr>
            </w:pPr>
            <w:r>
              <w:rPr>
                <w:rFonts w:ascii="Roboto" w:eastAsia="Roboto" w:hAnsi="Roboto" w:cs="Roboto"/>
                <w:color w:val="434343"/>
                <w:sz w:val="20"/>
                <w:szCs w:val="20"/>
              </w:rPr>
              <w:t>Standardisation des catégories pour l’analyse</w:t>
            </w:r>
          </w:p>
        </w:tc>
        <w:tc>
          <w:tcPr>
            <w:tcW w:w="1920" w:type="dxa"/>
            <w:tcBorders>
              <w:top w:val="single" w:sz="4" w:space="0" w:color="CCCCCC"/>
              <w:left w:val="single" w:sz="4" w:space="0" w:color="CCCCCC"/>
              <w:bottom w:val="single" w:sz="4" w:space="0" w:color="000000"/>
              <w:right w:val="single" w:sz="4" w:space="0" w:color="000000"/>
            </w:tcBorders>
            <w:shd w:val="clear" w:color="auto" w:fill="FFFFFF"/>
            <w:tcMar>
              <w:top w:w="40" w:type="dxa"/>
              <w:left w:w="120" w:type="dxa"/>
              <w:bottom w:w="40" w:type="dxa"/>
              <w:right w:w="120" w:type="dxa"/>
            </w:tcMar>
          </w:tcPr>
          <w:p w14:paraId="2204F35A" w14:textId="77777777" w:rsidR="00305B66" w:rsidRDefault="00000000">
            <w:pPr>
              <w:widowControl w:val="0"/>
              <w:rPr>
                <w:sz w:val="20"/>
                <w:szCs w:val="20"/>
              </w:rPr>
            </w:pPr>
            <w:proofErr w:type="spellStart"/>
            <w:proofErr w:type="gramStart"/>
            <w:r>
              <w:rPr>
                <w:rFonts w:ascii="Roboto" w:eastAsia="Roboto" w:hAnsi="Roboto" w:cs="Roboto"/>
                <w:color w:val="434343"/>
                <w:sz w:val="20"/>
                <w:szCs w:val="20"/>
              </w:rPr>
              <w:t>product</w:t>
            </w:r>
            <w:proofErr w:type="gramEnd"/>
            <w:r>
              <w:rPr>
                <w:rFonts w:ascii="Roboto" w:eastAsia="Roboto" w:hAnsi="Roboto" w:cs="Roboto"/>
                <w:color w:val="434343"/>
                <w:sz w:val="20"/>
                <w:szCs w:val="20"/>
              </w:rPr>
              <w:t>_category_name</w:t>
            </w:r>
            <w:proofErr w:type="spellEnd"/>
          </w:p>
        </w:tc>
      </w:tr>
      <w:tr w:rsidR="00305B66" w14:paraId="1FD5B4FD" w14:textId="77777777">
        <w:trPr>
          <w:trHeight w:val="1005"/>
        </w:trPr>
        <w:tc>
          <w:tcPr>
            <w:tcW w:w="2547" w:type="dxa"/>
            <w:tcBorders>
              <w:top w:val="single" w:sz="4" w:space="0" w:color="CCCCCC"/>
              <w:left w:val="single" w:sz="4" w:space="0" w:color="000000"/>
              <w:bottom w:val="single" w:sz="4" w:space="0" w:color="000000"/>
              <w:right w:val="single" w:sz="4" w:space="0" w:color="000000"/>
            </w:tcBorders>
            <w:shd w:val="clear" w:color="auto" w:fill="F6F8F9"/>
            <w:tcMar>
              <w:top w:w="40" w:type="dxa"/>
              <w:left w:w="120" w:type="dxa"/>
              <w:bottom w:w="40" w:type="dxa"/>
              <w:right w:w="120" w:type="dxa"/>
            </w:tcMar>
          </w:tcPr>
          <w:p w14:paraId="0492BB89" w14:textId="77777777" w:rsidR="00305B66" w:rsidRPr="00AD037D" w:rsidRDefault="00000000">
            <w:pPr>
              <w:widowControl w:val="0"/>
              <w:rPr>
                <w:sz w:val="20"/>
                <w:szCs w:val="20"/>
                <w:lang w:val="en-GB"/>
              </w:rPr>
            </w:pPr>
            <w:r w:rsidRPr="00AD037D">
              <w:rPr>
                <w:rFonts w:ascii="Roboto" w:eastAsia="Roboto" w:hAnsi="Roboto" w:cs="Roboto"/>
                <w:color w:val="434343"/>
                <w:sz w:val="20"/>
                <w:szCs w:val="20"/>
                <w:lang w:val="en-GB"/>
              </w:rPr>
              <w:t>olist_order_payments_dataset.csv</w:t>
            </w:r>
          </w:p>
        </w:tc>
        <w:tc>
          <w:tcPr>
            <w:tcW w:w="2388" w:type="dxa"/>
            <w:tcBorders>
              <w:top w:val="single" w:sz="4" w:space="0" w:color="CCCCCC"/>
              <w:left w:val="single" w:sz="4" w:space="0" w:color="CCCCCC"/>
              <w:bottom w:val="single" w:sz="4" w:space="0" w:color="000000"/>
              <w:right w:val="single" w:sz="4" w:space="0" w:color="000000"/>
            </w:tcBorders>
            <w:shd w:val="clear" w:color="auto" w:fill="F6F8F9"/>
            <w:tcMar>
              <w:top w:w="40" w:type="dxa"/>
              <w:left w:w="120" w:type="dxa"/>
              <w:bottom w:w="40" w:type="dxa"/>
              <w:right w:w="120" w:type="dxa"/>
            </w:tcMar>
          </w:tcPr>
          <w:p w14:paraId="0C3123A8" w14:textId="77777777" w:rsidR="00305B66" w:rsidRDefault="00000000">
            <w:pPr>
              <w:widowControl w:val="0"/>
              <w:rPr>
                <w:sz w:val="20"/>
                <w:szCs w:val="20"/>
              </w:rPr>
            </w:pPr>
            <w:r>
              <w:rPr>
                <w:rFonts w:ascii="Roboto" w:eastAsia="Roboto" w:hAnsi="Roboto" w:cs="Roboto"/>
                <w:color w:val="434343"/>
                <w:sz w:val="20"/>
                <w:szCs w:val="20"/>
              </w:rPr>
              <w:t>Informations sur les paiements (type, montant, nombre d’échéances)</w:t>
            </w:r>
          </w:p>
        </w:tc>
        <w:tc>
          <w:tcPr>
            <w:tcW w:w="2169" w:type="dxa"/>
            <w:tcBorders>
              <w:top w:val="single" w:sz="4" w:space="0" w:color="CCCCCC"/>
              <w:left w:val="single" w:sz="4" w:space="0" w:color="CCCCCC"/>
              <w:bottom w:val="single" w:sz="4" w:space="0" w:color="000000"/>
              <w:right w:val="single" w:sz="4" w:space="0" w:color="000000"/>
            </w:tcBorders>
            <w:shd w:val="clear" w:color="auto" w:fill="F6F8F9"/>
            <w:tcMar>
              <w:top w:w="40" w:type="dxa"/>
              <w:left w:w="120" w:type="dxa"/>
              <w:bottom w:w="40" w:type="dxa"/>
              <w:right w:w="120" w:type="dxa"/>
            </w:tcMar>
          </w:tcPr>
          <w:p w14:paraId="54318FF0" w14:textId="77777777" w:rsidR="00305B66" w:rsidRDefault="00000000">
            <w:pPr>
              <w:widowControl w:val="0"/>
              <w:rPr>
                <w:sz w:val="20"/>
                <w:szCs w:val="20"/>
              </w:rPr>
            </w:pPr>
            <w:r>
              <w:rPr>
                <w:rFonts w:ascii="Roboto" w:eastAsia="Roboto" w:hAnsi="Roboto" w:cs="Roboto"/>
                <w:color w:val="434343"/>
                <w:sz w:val="20"/>
                <w:szCs w:val="20"/>
              </w:rPr>
              <w:t>Analyse des moyens de paiement, revenus, anomalies</w:t>
            </w:r>
          </w:p>
        </w:tc>
        <w:tc>
          <w:tcPr>
            <w:tcW w:w="1920" w:type="dxa"/>
            <w:tcBorders>
              <w:top w:val="single" w:sz="4" w:space="0" w:color="CCCCCC"/>
              <w:left w:val="single" w:sz="4" w:space="0" w:color="CCCCCC"/>
              <w:bottom w:val="single" w:sz="4" w:space="0" w:color="000000"/>
              <w:right w:val="single" w:sz="4" w:space="0" w:color="000000"/>
            </w:tcBorders>
            <w:shd w:val="clear" w:color="auto" w:fill="F6F8F9"/>
            <w:tcMar>
              <w:top w:w="40" w:type="dxa"/>
              <w:left w:w="120" w:type="dxa"/>
              <w:bottom w:w="40" w:type="dxa"/>
              <w:right w:w="120" w:type="dxa"/>
            </w:tcMar>
          </w:tcPr>
          <w:p w14:paraId="0C6BD4F7" w14:textId="77777777" w:rsidR="00305B66" w:rsidRDefault="00000000">
            <w:pPr>
              <w:widowControl w:val="0"/>
              <w:rPr>
                <w:sz w:val="20"/>
                <w:szCs w:val="20"/>
              </w:rPr>
            </w:pPr>
            <w:proofErr w:type="spellStart"/>
            <w:proofErr w:type="gramStart"/>
            <w:r>
              <w:rPr>
                <w:rFonts w:ascii="Roboto" w:eastAsia="Roboto" w:hAnsi="Roboto" w:cs="Roboto"/>
                <w:color w:val="434343"/>
                <w:sz w:val="20"/>
                <w:szCs w:val="20"/>
              </w:rPr>
              <w:t>order</w:t>
            </w:r>
            <w:proofErr w:type="gramEnd"/>
            <w:r>
              <w:rPr>
                <w:rFonts w:ascii="Roboto" w:eastAsia="Roboto" w:hAnsi="Roboto" w:cs="Roboto"/>
                <w:color w:val="434343"/>
                <w:sz w:val="20"/>
                <w:szCs w:val="20"/>
              </w:rPr>
              <w:t>_id</w:t>
            </w:r>
            <w:proofErr w:type="spellEnd"/>
          </w:p>
        </w:tc>
      </w:tr>
      <w:tr w:rsidR="00305B66" w14:paraId="05937FD7" w14:textId="77777777">
        <w:trPr>
          <w:trHeight w:val="750"/>
        </w:trPr>
        <w:tc>
          <w:tcPr>
            <w:tcW w:w="2547" w:type="dxa"/>
            <w:tcBorders>
              <w:top w:val="single" w:sz="4" w:space="0" w:color="CCCCCC"/>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tcPr>
          <w:p w14:paraId="648D1CA8" w14:textId="77777777" w:rsidR="00305B66" w:rsidRPr="00AD037D" w:rsidRDefault="00000000">
            <w:pPr>
              <w:widowControl w:val="0"/>
              <w:rPr>
                <w:sz w:val="20"/>
                <w:szCs w:val="20"/>
                <w:lang w:val="en-GB"/>
              </w:rPr>
            </w:pPr>
            <w:r w:rsidRPr="00AD037D">
              <w:rPr>
                <w:rFonts w:ascii="Roboto" w:eastAsia="Roboto" w:hAnsi="Roboto" w:cs="Roboto"/>
                <w:color w:val="434343"/>
                <w:sz w:val="20"/>
                <w:szCs w:val="20"/>
                <w:lang w:val="en-GB"/>
              </w:rPr>
              <w:t>olist_order_reviews_dataset.csv</w:t>
            </w:r>
          </w:p>
        </w:tc>
        <w:tc>
          <w:tcPr>
            <w:tcW w:w="2388" w:type="dxa"/>
            <w:tcBorders>
              <w:top w:val="single" w:sz="4" w:space="0" w:color="CCCCCC"/>
              <w:left w:val="single" w:sz="4" w:space="0" w:color="CCCCCC"/>
              <w:bottom w:val="single" w:sz="4" w:space="0" w:color="000000"/>
              <w:right w:val="single" w:sz="4" w:space="0" w:color="000000"/>
            </w:tcBorders>
            <w:shd w:val="clear" w:color="auto" w:fill="FFFFFF"/>
            <w:tcMar>
              <w:top w:w="40" w:type="dxa"/>
              <w:left w:w="120" w:type="dxa"/>
              <w:bottom w:w="40" w:type="dxa"/>
              <w:right w:w="120" w:type="dxa"/>
            </w:tcMar>
          </w:tcPr>
          <w:p w14:paraId="14915591" w14:textId="77777777" w:rsidR="00305B66" w:rsidRDefault="00000000">
            <w:pPr>
              <w:widowControl w:val="0"/>
              <w:rPr>
                <w:sz w:val="20"/>
                <w:szCs w:val="20"/>
              </w:rPr>
            </w:pPr>
            <w:r>
              <w:rPr>
                <w:rFonts w:ascii="Roboto" w:eastAsia="Roboto" w:hAnsi="Roboto" w:cs="Roboto"/>
                <w:color w:val="434343"/>
                <w:sz w:val="20"/>
                <w:szCs w:val="20"/>
              </w:rPr>
              <w:t>Avis clients sur les commandes (note, commentaire, date…)</w:t>
            </w:r>
          </w:p>
        </w:tc>
        <w:tc>
          <w:tcPr>
            <w:tcW w:w="2169" w:type="dxa"/>
            <w:tcBorders>
              <w:top w:val="single" w:sz="4" w:space="0" w:color="CCCCCC"/>
              <w:left w:val="single" w:sz="4" w:space="0" w:color="CCCCCC"/>
              <w:bottom w:val="single" w:sz="4" w:space="0" w:color="000000"/>
              <w:right w:val="single" w:sz="4" w:space="0" w:color="000000"/>
            </w:tcBorders>
            <w:shd w:val="clear" w:color="auto" w:fill="FFFFFF"/>
            <w:tcMar>
              <w:top w:w="40" w:type="dxa"/>
              <w:left w:w="120" w:type="dxa"/>
              <w:bottom w:w="40" w:type="dxa"/>
              <w:right w:w="120" w:type="dxa"/>
            </w:tcMar>
          </w:tcPr>
          <w:p w14:paraId="268C4ACF" w14:textId="77777777" w:rsidR="00305B66" w:rsidRDefault="00000000">
            <w:pPr>
              <w:widowControl w:val="0"/>
              <w:rPr>
                <w:sz w:val="20"/>
                <w:szCs w:val="20"/>
              </w:rPr>
            </w:pPr>
            <w:r>
              <w:rPr>
                <w:rFonts w:ascii="Roboto" w:eastAsia="Roboto" w:hAnsi="Roboto" w:cs="Roboto"/>
                <w:color w:val="434343"/>
                <w:sz w:val="20"/>
                <w:szCs w:val="20"/>
              </w:rPr>
              <w:t>Analyse de la satisfaction et du service client</w:t>
            </w:r>
          </w:p>
        </w:tc>
        <w:tc>
          <w:tcPr>
            <w:tcW w:w="1920" w:type="dxa"/>
            <w:tcBorders>
              <w:top w:val="single" w:sz="4" w:space="0" w:color="CCCCCC"/>
              <w:left w:val="single" w:sz="4" w:space="0" w:color="CCCCCC"/>
              <w:bottom w:val="single" w:sz="4" w:space="0" w:color="000000"/>
              <w:right w:val="single" w:sz="4" w:space="0" w:color="000000"/>
            </w:tcBorders>
            <w:shd w:val="clear" w:color="auto" w:fill="FFFFFF"/>
            <w:tcMar>
              <w:top w:w="40" w:type="dxa"/>
              <w:left w:w="120" w:type="dxa"/>
              <w:bottom w:w="40" w:type="dxa"/>
              <w:right w:w="120" w:type="dxa"/>
            </w:tcMar>
          </w:tcPr>
          <w:p w14:paraId="6F1EA457" w14:textId="77777777" w:rsidR="00305B66" w:rsidRDefault="00000000">
            <w:pPr>
              <w:widowControl w:val="0"/>
              <w:rPr>
                <w:sz w:val="20"/>
                <w:szCs w:val="20"/>
              </w:rPr>
            </w:pPr>
            <w:proofErr w:type="spellStart"/>
            <w:proofErr w:type="gramStart"/>
            <w:r>
              <w:rPr>
                <w:rFonts w:ascii="Roboto" w:eastAsia="Roboto" w:hAnsi="Roboto" w:cs="Roboto"/>
                <w:color w:val="434343"/>
                <w:sz w:val="20"/>
                <w:szCs w:val="20"/>
              </w:rPr>
              <w:t>order</w:t>
            </w:r>
            <w:proofErr w:type="gramEnd"/>
            <w:r>
              <w:rPr>
                <w:rFonts w:ascii="Roboto" w:eastAsia="Roboto" w:hAnsi="Roboto" w:cs="Roboto"/>
                <w:color w:val="434343"/>
                <w:sz w:val="20"/>
                <w:szCs w:val="20"/>
              </w:rPr>
              <w:t>_id</w:t>
            </w:r>
            <w:proofErr w:type="spellEnd"/>
          </w:p>
        </w:tc>
      </w:tr>
      <w:tr w:rsidR="00305B66" w14:paraId="27735E70" w14:textId="77777777">
        <w:trPr>
          <w:trHeight w:val="945"/>
        </w:trPr>
        <w:tc>
          <w:tcPr>
            <w:tcW w:w="2547" w:type="dxa"/>
            <w:tcBorders>
              <w:top w:val="single" w:sz="4" w:space="0" w:color="CCCCCC"/>
              <w:left w:val="single" w:sz="4" w:space="0" w:color="000000"/>
              <w:bottom w:val="single" w:sz="4" w:space="0" w:color="000000"/>
              <w:right w:val="single" w:sz="4" w:space="0" w:color="000000"/>
            </w:tcBorders>
            <w:shd w:val="clear" w:color="auto" w:fill="F6F8F9"/>
            <w:tcMar>
              <w:top w:w="40" w:type="dxa"/>
              <w:left w:w="120" w:type="dxa"/>
              <w:bottom w:w="40" w:type="dxa"/>
              <w:right w:w="120" w:type="dxa"/>
            </w:tcMar>
          </w:tcPr>
          <w:p w14:paraId="069C13AE" w14:textId="77777777" w:rsidR="00305B66" w:rsidRDefault="00000000">
            <w:pPr>
              <w:widowControl w:val="0"/>
              <w:rPr>
                <w:sz w:val="20"/>
                <w:szCs w:val="20"/>
              </w:rPr>
            </w:pPr>
            <w:r>
              <w:rPr>
                <w:rFonts w:ascii="Roboto" w:eastAsia="Roboto" w:hAnsi="Roboto" w:cs="Roboto"/>
                <w:color w:val="434343"/>
                <w:sz w:val="20"/>
                <w:szCs w:val="20"/>
              </w:rPr>
              <w:lastRenderedPageBreak/>
              <w:t>olist_sellers_dataset.csv</w:t>
            </w:r>
          </w:p>
        </w:tc>
        <w:tc>
          <w:tcPr>
            <w:tcW w:w="2388" w:type="dxa"/>
            <w:tcBorders>
              <w:top w:val="single" w:sz="4" w:space="0" w:color="CCCCCC"/>
              <w:left w:val="single" w:sz="4" w:space="0" w:color="CCCCCC"/>
              <w:bottom w:val="single" w:sz="4" w:space="0" w:color="000000"/>
              <w:right w:val="single" w:sz="4" w:space="0" w:color="000000"/>
            </w:tcBorders>
            <w:shd w:val="clear" w:color="auto" w:fill="F6F8F9"/>
            <w:tcMar>
              <w:top w:w="40" w:type="dxa"/>
              <w:left w:w="120" w:type="dxa"/>
              <w:bottom w:w="40" w:type="dxa"/>
              <w:right w:w="120" w:type="dxa"/>
            </w:tcMar>
          </w:tcPr>
          <w:p w14:paraId="2CABB302" w14:textId="77777777" w:rsidR="00305B66" w:rsidRDefault="00000000">
            <w:pPr>
              <w:widowControl w:val="0"/>
              <w:rPr>
                <w:sz w:val="20"/>
                <w:szCs w:val="20"/>
              </w:rPr>
            </w:pPr>
            <w:r>
              <w:rPr>
                <w:rFonts w:ascii="Roboto" w:eastAsia="Roboto" w:hAnsi="Roboto" w:cs="Roboto"/>
                <w:color w:val="434343"/>
                <w:sz w:val="20"/>
                <w:szCs w:val="20"/>
              </w:rPr>
              <w:t>Informations vendeurs (localisation, identifiant…)</w:t>
            </w:r>
          </w:p>
        </w:tc>
        <w:tc>
          <w:tcPr>
            <w:tcW w:w="2169" w:type="dxa"/>
            <w:tcBorders>
              <w:top w:val="single" w:sz="4" w:space="0" w:color="CCCCCC"/>
              <w:left w:val="single" w:sz="4" w:space="0" w:color="CCCCCC"/>
              <w:bottom w:val="single" w:sz="4" w:space="0" w:color="000000"/>
              <w:right w:val="single" w:sz="4" w:space="0" w:color="000000"/>
            </w:tcBorders>
            <w:shd w:val="clear" w:color="auto" w:fill="F6F8F9"/>
            <w:tcMar>
              <w:top w:w="40" w:type="dxa"/>
              <w:left w:w="120" w:type="dxa"/>
              <w:bottom w:w="40" w:type="dxa"/>
              <w:right w:w="120" w:type="dxa"/>
            </w:tcMar>
          </w:tcPr>
          <w:p w14:paraId="51FF216D" w14:textId="77777777" w:rsidR="00305B66" w:rsidRDefault="00000000">
            <w:pPr>
              <w:widowControl w:val="0"/>
              <w:rPr>
                <w:sz w:val="20"/>
                <w:szCs w:val="20"/>
              </w:rPr>
            </w:pPr>
            <w:r>
              <w:rPr>
                <w:rFonts w:ascii="Roboto" w:eastAsia="Roboto" w:hAnsi="Roboto" w:cs="Roboto"/>
                <w:color w:val="434343"/>
                <w:sz w:val="20"/>
                <w:szCs w:val="20"/>
              </w:rPr>
              <w:t>Analyse performance vendeur, géographie de l’offre</w:t>
            </w:r>
          </w:p>
        </w:tc>
        <w:tc>
          <w:tcPr>
            <w:tcW w:w="1920" w:type="dxa"/>
            <w:tcBorders>
              <w:top w:val="single" w:sz="4" w:space="0" w:color="CCCCCC"/>
              <w:left w:val="single" w:sz="4" w:space="0" w:color="CCCCCC"/>
              <w:bottom w:val="single" w:sz="4" w:space="0" w:color="000000"/>
              <w:right w:val="single" w:sz="4" w:space="0" w:color="000000"/>
            </w:tcBorders>
            <w:shd w:val="clear" w:color="auto" w:fill="F6F8F9"/>
            <w:tcMar>
              <w:top w:w="40" w:type="dxa"/>
              <w:left w:w="120" w:type="dxa"/>
              <w:bottom w:w="40" w:type="dxa"/>
              <w:right w:w="120" w:type="dxa"/>
            </w:tcMar>
          </w:tcPr>
          <w:p w14:paraId="43B23A4C" w14:textId="77777777" w:rsidR="00305B66" w:rsidRDefault="00000000">
            <w:pPr>
              <w:widowControl w:val="0"/>
              <w:rPr>
                <w:sz w:val="20"/>
                <w:szCs w:val="20"/>
              </w:rPr>
            </w:pPr>
            <w:proofErr w:type="spellStart"/>
            <w:proofErr w:type="gramStart"/>
            <w:r>
              <w:rPr>
                <w:rFonts w:ascii="Roboto" w:eastAsia="Roboto" w:hAnsi="Roboto" w:cs="Roboto"/>
                <w:color w:val="434343"/>
                <w:sz w:val="20"/>
                <w:szCs w:val="20"/>
              </w:rPr>
              <w:t>seller</w:t>
            </w:r>
            <w:proofErr w:type="gramEnd"/>
            <w:r>
              <w:rPr>
                <w:rFonts w:ascii="Roboto" w:eastAsia="Roboto" w:hAnsi="Roboto" w:cs="Roboto"/>
                <w:color w:val="434343"/>
                <w:sz w:val="20"/>
                <w:szCs w:val="20"/>
              </w:rPr>
              <w:t>_id</w:t>
            </w:r>
            <w:proofErr w:type="spellEnd"/>
          </w:p>
        </w:tc>
      </w:tr>
      <w:tr w:rsidR="00305B66" w14:paraId="54833BC2" w14:textId="77777777">
        <w:trPr>
          <w:trHeight w:val="1035"/>
        </w:trPr>
        <w:tc>
          <w:tcPr>
            <w:tcW w:w="2547" w:type="dxa"/>
            <w:tcBorders>
              <w:top w:val="single" w:sz="4" w:space="0" w:color="CCCCCC"/>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tcPr>
          <w:p w14:paraId="0FFAA696" w14:textId="77777777" w:rsidR="00305B66" w:rsidRDefault="00000000">
            <w:pPr>
              <w:widowControl w:val="0"/>
              <w:rPr>
                <w:sz w:val="20"/>
                <w:szCs w:val="20"/>
              </w:rPr>
            </w:pPr>
            <w:r>
              <w:rPr>
                <w:rFonts w:ascii="Roboto" w:eastAsia="Roboto" w:hAnsi="Roboto" w:cs="Roboto"/>
                <w:color w:val="434343"/>
                <w:sz w:val="20"/>
                <w:szCs w:val="20"/>
              </w:rPr>
              <w:t>olist_geolocation_dataset.csv</w:t>
            </w:r>
          </w:p>
        </w:tc>
        <w:tc>
          <w:tcPr>
            <w:tcW w:w="2388" w:type="dxa"/>
            <w:tcBorders>
              <w:top w:val="single" w:sz="4" w:space="0" w:color="CCCCCC"/>
              <w:left w:val="single" w:sz="4" w:space="0" w:color="CCCCCC"/>
              <w:bottom w:val="single" w:sz="4" w:space="0" w:color="000000"/>
              <w:right w:val="single" w:sz="4" w:space="0" w:color="000000"/>
            </w:tcBorders>
            <w:shd w:val="clear" w:color="auto" w:fill="FFFFFF"/>
            <w:tcMar>
              <w:top w:w="40" w:type="dxa"/>
              <w:left w:w="120" w:type="dxa"/>
              <w:bottom w:w="40" w:type="dxa"/>
              <w:right w:w="120" w:type="dxa"/>
            </w:tcMar>
          </w:tcPr>
          <w:p w14:paraId="1DD58F4D" w14:textId="77777777" w:rsidR="00305B66" w:rsidRDefault="00000000">
            <w:pPr>
              <w:widowControl w:val="0"/>
              <w:rPr>
                <w:sz w:val="20"/>
                <w:szCs w:val="20"/>
              </w:rPr>
            </w:pPr>
            <w:r>
              <w:rPr>
                <w:rFonts w:ascii="Roboto" w:eastAsia="Roboto" w:hAnsi="Roboto" w:cs="Roboto"/>
                <w:color w:val="434343"/>
                <w:sz w:val="20"/>
                <w:szCs w:val="20"/>
              </w:rPr>
              <w:t>Coordonnées géographiques (code postal, latitude, longitude…)</w:t>
            </w:r>
          </w:p>
        </w:tc>
        <w:tc>
          <w:tcPr>
            <w:tcW w:w="2169" w:type="dxa"/>
            <w:tcBorders>
              <w:top w:val="single" w:sz="4" w:space="0" w:color="CCCCCC"/>
              <w:left w:val="single" w:sz="4" w:space="0" w:color="CCCCCC"/>
              <w:bottom w:val="single" w:sz="4" w:space="0" w:color="000000"/>
              <w:right w:val="single" w:sz="4" w:space="0" w:color="000000"/>
            </w:tcBorders>
            <w:shd w:val="clear" w:color="auto" w:fill="FFFFFF"/>
            <w:tcMar>
              <w:top w:w="40" w:type="dxa"/>
              <w:left w:w="120" w:type="dxa"/>
              <w:bottom w:w="40" w:type="dxa"/>
              <w:right w:w="120" w:type="dxa"/>
            </w:tcMar>
          </w:tcPr>
          <w:p w14:paraId="24E74967" w14:textId="77777777" w:rsidR="00305B66" w:rsidRDefault="00000000">
            <w:pPr>
              <w:widowControl w:val="0"/>
              <w:rPr>
                <w:sz w:val="20"/>
                <w:szCs w:val="20"/>
              </w:rPr>
            </w:pPr>
            <w:r>
              <w:rPr>
                <w:rFonts w:ascii="Roboto" w:eastAsia="Roboto" w:hAnsi="Roboto" w:cs="Roboto"/>
                <w:color w:val="434343"/>
                <w:sz w:val="20"/>
                <w:szCs w:val="20"/>
              </w:rPr>
              <w:t>Cartographie, enrichissement géographique</w:t>
            </w:r>
          </w:p>
        </w:tc>
        <w:tc>
          <w:tcPr>
            <w:tcW w:w="1920" w:type="dxa"/>
            <w:tcBorders>
              <w:top w:val="single" w:sz="4" w:space="0" w:color="CCCCCC"/>
              <w:left w:val="single" w:sz="4" w:space="0" w:color="CCCCCC"/>
              <w:bottom w:val="single" w:sz="4" w:space="0" w:color="000000"/>
              <w:right w:val="single" w:sz="4" w:space="0" w:color="000000"/>
            </w:tcBorders>
            <w:shd w:val="clear" w:color="auto" w:fill="FFFFFF"/>
            <w:tcMar>
              <w:top w:w="40" w:type="dxa"/>
              <w:left w:w="120" w:type="dxa"/>
              <w:bottom w:w="40" w:type="dxa"/>
              <w:right w:w="120" w:type="dxa"/>
            </w:tcMar>
          </w:tcPr>
          <w:p w14:paraId="57F7B262" w14:textId="77777777" w:rsidR="00305B66" w:rsidRDefault="00000000">
            <w:pPr>
              <w:widowControl w:val="0"/>
              <w:rPr>
                <w:sz w:val="20"/>
                <w:szCs w:val="20"/>
              </w:rPr>
            </w:pPr>
            <w:proofErr w:type="spellStart"/>
            <w:proofErr w:type="gramStart"/>
            <w:r>
              <w:rPr>
                <w:rFonts w:ascii="Roboto" w:eastAsia="Roboto" w:hAnsi="Roboto" w:cs="Roboto"/>
                <w:color w:val="434343"/>
                <w:sz w:val="20"/>
                <w:szCs w:val="20"/>
              </w:rPr>
              <w:t>zip</w:t>
            </w:r>
            <w:proofErr w:type="gramEnd"/>
            <w:r>
              <w:rPr>
                <w:rFonts w:ascii="Roboto" w:eastAsia="Roboto" w:hAnsi="Roboto" w:cs="Roboto"/>
                <w:color w:val="434343"/>
                <w:sz w:val="20"/>
                <w:szCs w:val="20"/>
              </w:rPr>
              <w:t>_code_prefix</w:t>
            </w:r>
            <w:proofErr w:type="spellEnd"/>
          </w:p>
        </w:tc>
      </w:tr>
    </w:tbl>
    <w:p w14:paraId="4998595E" w14:textId="77777777" w:rsidR="00305B66" w:rsidRDefault="00000000">
      <w:pPr>
        <w:pStyle w:val="Titre3"/>
        <w:keepNext w:val="0"/>
        <w:keepLines w:val="0"/>
        <w:pBdr>
          <w:top w:val="nil"/>
          <w:left w:val="nil"/>
          <w:bottom w:val="nil"/>
          <w:right w:val="nil"/>
          <w:between w:val="nil"/>
        </w:pBdr>
        <w:spacing w:before="280"/>
        <w:rPr>
          <w:b/>
          <w:sz w:val="26"/>
          <w:szCs w:val="26"/>
        </w:rPr>
      </w:pPr>
      <w:bookmarkStart w:id="20" w:name="_rs3zxho0d1fy" w:colFirst="0" w:colLast="0"/>
      <w:bookmarkEnd w:id="20"/>
      <w:r>
        <w:rPr>
          <w:b/>
          <w:sz w:val="26"/>
          <w:szCs w:val="26"/>
        </w:rPr>
        <w:t>5.2 Problèmes et limitations identifiés</w:t>
      </w:r>
    </w:p>
    <w:p w14:paraId="74A94775" w14:textId="77777777" w:rsidR="00305B66" w:rsidRDefault="00000000">
      <w:pPr>
        <w:numPr>
          <w:ilvl w:val="0"/>
          <w:numId w:val="13"/>
        </w:numPr>
        <w:spacing w:before="240"/>
      </w:pPr>
      <w:r>
        <w:rPr>
          <w:b/>
        </w:rPr>
        <w:t>Valeurs manquantes :</w:t>
      </w:r>
      <w:r>
        <w:t xml:space="preserve"> Champs vides fréquents (dates, dimensions, commentaires, etc.) nécessitant un traitement spécifique.</w:t>
      </w:r>
      <w:r>
        <w:br/>
      </w:r>
    </w:p>
    <w:p w14:paraId="1D274B51" w14:textId="77777777" w:rsidR="00305B66" w:rsidRDefault="00000000">
      <w:pPr>
        <w:numPr>
          <w:ilvl w:val="0"/>
          <w:numId w:val="13"/>
        </w:numPr>
      </w:pPr>
      <w:r>
        <w:rPr>
          <w:b/>
        </w:rPr>
        <w:t>Doublons :</w:t>
      </w:r>
      <w:r>
        <w:t xml:space="preserve"> Possibilité de lignes dupliquées pour certains identifiants (clients, vendeurs).</w:t>
      </w:r>
      <w:r>
        <w:br/>
      </w:r>
    </w:p>
    <w:p w14:paraId="078126FD" w14:textId="77777777" w:rsidR="00305B66" w:rsidRDefault="00000000">
      <w:pPr>
        <w:numPr>
          <w:ilvl w:val="0"/>
          <w:numId w:val="13"/>
        </w:numPr>
      </w:pPr>
      <w:r>
        <w:rPr>
          <w:b/>
        </w:rPr>
        <w:t>Clés absentes ou non correspondantes :</w:t>
      </w:r>
      <w:r>
        <w:t xml:space="preserve"> Certains IDs présents dans un fichier peuvent manquer dans d’autres (ex : </w:t>
      </w:r>
      <w:proofErr w:type="spellStart"/>
      <w:r>
        <w:t>product_id</w:t>
      </w:r>
      <w:proofErr w:type="spellEnd"/>
      <w:r>
        <w:t>).</w:t>
      </w:r>
      <w:r>
        <w:br/>
      </w:r>
    </w:p>
    <w:p w14:paraId="00C1731C" w14:textId="77777777" w:rsidR="00305B66" w:rsidRDefault="00000000">
      <w:pPr>
        <w:numPr>
          <w:ilvl w:val="0"/>
          <w:numId w:val="13"/>
        </w:numPr>
        <w:spacing w:after="240"/>
      </w:pPr>
      <w:r>
        <w:rPr>
          <w:b/>
        </w:rPr>
        <w:t>Formats hétérogènes :</w:t>
      </w:r>
      <w:r>
        <w:t xml:space="preserve"> Variabilité dans le format des dates, langues (catégories en portugais), etc.</w:t>
      </w:r>
      <w:r>
        <w:br/>
      </w:r>
    </w:p>
    <w:p w14:paraId="18699952" w14:textId="77777777" w:rsidR="00305B66" w:rsidRDefault="00305B66">
      <w:pPr>
        <w:spacing w:before="240" w:after="240"/>
      </w:pPr>
    </w:p>
    <w:p w14:paraId="262B8F58" w14:textId="77777777" w:rsidR="00305B66" w:rsidRDefault="00000000">
      <w:pPr>
        <w:pStyle w:val="Titre3"/>
        <w:keepNext w:val="0"/>
        <w:keepLines w:val="0"/>
        <w:spacing w:before="280"/>
        <w:rPr>
          <w:b/>
          <w:color w:val="000000"/>
          <w:sz w:val="26"/>
          <w:szCs w:val="26"/>
        </w:rPr>
      </w:pPr>
      <w:bookmarkStart w:id="21" w:name="_xcis8geqw9tw" w:colFirst="0" w:colLast="0"/>
      <w:bookmarkEnd w:id="21"/>
      <w:r>
        <w:rPr>
          <w:b/>
          <w:color w:val="000000"/>
          <w:sz w:val="26"/>
          <w:szCs w:val="26"/>
        </w:rPr>
        <w:t>6. Contraintes et risques</w:t>
      </w:r>
    </w:p>
    <w:p w14:paraId="7026FCEB" w14:textId="77777777" w:rsidR="00305B66" w:rsidRDefault="00000000">
      <w:pPr>
        <w:pStyle w:val="Titre3"/>
        <w:keepNext w:val="0"/>
        <w:keepLines w:val="0"/>
        <w:spacing w:before="280"/>
        <w:rPr>
          <w:b/>
          <w:color w:val="000000"/>
          <w:sz w:val="26"/>
          <w:szCs w:val="26"/>
        </w:rPr>
      </w:pPr>
      <w:bookmarkStart w:id="22" w:name="_ftoh3g6i5yxy" w:colFirst="0" w:colLast="0"/>
      <w:bookmarkEnd w:id="22"/>
      <w:r>
        <w:rPr>
          <w:b/>
          <w:color w:val="000000"/>
          <w:sz w:val="26"/>
          <w:szCs w:val="26"/>
        </w:rPr>
        <w:t>Contraintes techniques</w:t>
      </w:r>
    </w:p>
    <w:p w14:paraId="22C1B2AE" w14:textId="77777777" w:rsidR="00305B66" w:rsidRDefault="00000000">
      <w:pPr>
        <w:spacing w:before="240" w:after="240"/>
      </w:pPr>
      <w:r>
        <w:t>Dans la mise en place du Data Mart, plusieurs difficultés techniques peuvent apparaître :</w:t>
      </w:r>
    </w:p>
    <w:p w14:paraId="7BF07D45" w14:textId="77777777" w:rsidR="00305B66" w:rsidRDefault="00000000">
      <w:pPr>
        <w:numPr>
          <w:ilvl w:val="0"/>
          <w:numId w:val="6"/>
        </w:numPr>
        <w:spacing w:before="240"/>
      </w:pPr>
      <w:r>
        <w:t>Harmonisation des formats de données venant de sources variées.</w:t>
      </w:r>
      <w:r>
        <w:br/>
      </w:r>
    </w:p>
    <w:p w14:paraId="5402CBE2" w14:textId="77777777" w:rsidR="00305B66" w:rsidRDefault="00000000">
      <w:pPr>
        <w:numPr>
          <w:ilvl w:val="0"/>
          <w:numId w:val="6"/>
        </w:numPr>
      </w:pPr>
      <w:r>
        <w:t>Gestion des valeurs manquantes, des doublons et des incohérences dans les fichiers.</w:t>
      </w:r>
      <w:r>
        <w:br/>
      </w:r>
    </w:p>
    <w:p w14:paraId="0A5474D9" w14:textId="77777777" w:rsidR="00305B66" w:rsidRDefault="00000000">
      <w:pPr>
        <w:numPr>
          <w:ilvl w:val="0"/>
          <w:numId w:val="6"/>
        </w:numPr>
        <w:spacing w:after="240"/>
      </w:pPr>
      <w:r>
        <w:t>Traitement de gros volumes de données qui peuvent allonger les temps d’exécution.</w:t>
      </w:r>
      <w:r>
        <w:br/>
      </w:r>
      <w:r>
        <w:br/>
      </w:r>
    </w:p>
    <w:p w14:paraId="651350D8" w14:textId="77777777" w:rsidR="00305B66" w:rsidRDefault="00000000">
      <w:pPr>
        <w:pStyle w:val="Titre3"/>
        <w:keepNext w:val="0"/>
        <w:keepLines w:val="0"/>
        <w:spacing w:before="280"/>
        <w:rPr>
          <w:b/>
          <w:color w:val="000000"/>
          <w:sz w:val="26"/>
          <w:szCs w:val="26"/>
        </w:rPr>
      </w:pPr>
      <w:bookmarkStart w:id="23" w:name="_rt10hg35wnz9" w:colFirst="0" w:colLast="0"/>
      <w:bookmarkEnd w:id="23"/>
      <w:r>
        <w:rPr>
          <w:b/>
          <w:color w:val="000000"/>
          <w:sz w:val="26"/>
          <w:szCs w:val="26"/>
        </w:rPr>
        <w:t>Contraintes organisationnelles</w:t>
      </w:r>
    </w:p>
    <w:p w14:paraId="31114829" w14:textId="77777777" w:rsidR="00305B66" w:rsidRDefault="00000000">
      <w:pPr>
        <w:spacing w:before="240" w:after="240"/>
      </w:pPr>
      <w:r>
        <w:t>Dans la pratique, ce type de projet rencontre aussi des obstacles organisationnels courants :</w:t>
      </w:r>
    </w:p>
    <w:p w14:paraId="7F0A10A0" w14:textId="77777777" w:rsidR="00305B66" w:rsidRDefault="00000000">
      <w:pPr>
        <w:numPr>
          <w:ilvl w:val="0"/>
          <w:numId w:val="10"/>
        </w:numPr>
        <w:spacing w:before="240"/>
      </w:pPr>
      <w:r>
        <w:t>Coordination nécessaire entre plusieurs équipes pour valider les besoins et les priorités.</w:t>
      </w:r>
      <w:r>
        <w:br/>
      </w:r>
    </w:p>
    <w:p w14:paraId="402CD21F" w14:textId="77777777" w:rsidR="00305B66" w:rsidRDefault="00000000">
      <w:pPr>
        <w:numPr>
          <w:ilvl w:val="0"/>
          <w:numId w:val="10"/>
        </w:numPr>
      </w:pPr>
      <w:r>
        <w:lastRenderedPageBreak/>
        <w:t>Évolution des attentes métiers pendant la réalisation du projet.</w:t>
      </w:r>
      <w:r>
        <w:br/>
      </w:r>
    </w:p>
    <w:p w14:paraId="1285BCD1" w14:textId="77777777" w:rsidR="00305B66" w:rsidRDefault="00000000">
      <w:pPr>
        <w:numPr>
          <w:ilvl w:val="0"/>
          <w:numId w:val="10"/>
        </w:numPr>
      </w:pPr>
      <w:r>
        <w:t>Risques de mauvaise communication ou de compréhension des objectifs entre métiers et technique.</w:t>
      </w:r>
      <w:r>
        <w:br/>
      </w:r>
    </w:p>
    <w:p w14:paraId="2FA95154" w14:textId="77777777" w:rsidR="00305B66" w:rsidRDefault="00000000">
      <w:pPr>
        <w:numPr>
          <w:ilvl w:val="0"/>
          <w:numId w:val="10"/>
        </w:numPr>
        <w:spacing w:after="240"/>
      </w:pPr>
      <w:r>
        <w:t>Disponibilité limitée de certains interlocuteurs pour tester ou valider les livrables.</w:t>
      </w:r>
      <w:r>
        <w:br/>
      </w:r>
    </w:p>
    <w:p w14:paraId="0DA1CE39" w14:textId="77777777" w:rsidR="00305B66" w:rsidRDefault="00000000">
      <w:pPr>
        <w:pStyle w:val="Titre3"/>
        <w:keepNext w:val="0"/>
        <w:keepLines w:val="0"/>
        <w:spacing w:before="280"/>
      </w:pPr>
      <w:bookmarkStart w:id="24" w:name="_8mt8h8jvkgh" w:colFirst="0" w:colLast="0"/>
      <w:bookmarkEnd w:id="24"/>
      <w:r>
        <w:rPr>
          <w:b/>
          <w:color w:val="000000"/>
          <w:sz w:val="26"/>
          <w:szCs w:val="26"/>
        </w:rPr>
        <w:t xml:space="preserve">7. Synthèse des besoins utilisateurs </w:t>
      </w:r>
    </w:p>
    <w:p w14:paraId="137117DB" w14:textId="77777777" w:rsidR="00305B66" w:rsidRDefault="00000000">
      <w:pPr>
        <w:pStyle w:val="Titre3"/>
        <w:spacing w:before="240" w:after="240"/>
        <w:rPr>
          <w:b/>
          <w:sz w:val="26"/>
          <w:szCs w:val="26"/>
        </w:rPr>
      </w:pPr>
      <w:bookmarkStart w:id="25" w:name="_534vr43qp78g" w:colFirst="0" w:colLast="0"/>
      <w:bookmarkEnd w:id="25"/>
      <w:r>
        <w:rPr>
          <w:b/>
          <w:sz w:val="26"/>
          <w:szCs w:val="26"/>
        </w:rPr>
        <w:t>7.1 Grille d’interview pour les producteurs de données</w:t>
      </w:r>
    </w:p>
    <w:tbl>
      <w:tblPr>
        <w:tblStyle w:val="a1"/>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235"/>
        <w:gridCol w:w="2413"/>
        <w:gridCol w:w="2377"/>
      </w:tblGrid>
      <w:tr w:rsidR="00305B66" w14:paraId="48F3AAE4" w14:textId="77777777">
        <w:trPr>
          <w:trHeight w:val="570"/>
        </w:trPr>
        <w:tc>
          <w:tcPr>
            <w:tcW w:w="423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14:paraId="74ACFA68" w14:textId="77777777" w:rsidR="00305B66" w:rsidRDefault="00000000">
            <w:pPr>
              <w:widowControl w:val="0"/>
              <w:jc w:val="center"/>
              <w:rPr>
                <w:sz w:val="20"/>
                <w:szCs w:val="20"/>
              </w:rPr>
            </w:pPr>
            <w:r>
              <w:rPr>
                <w:b/>
                <w:sz w:val="20"/>
                <w:szCs w:val="20"/>
              </w:rPr>
              <w:t>Question</w:t>
            </w:r>
          </w:p>
        </w:tc>
        <w:tc>
          <w:tcPr>
            <w:tcW w:w="2413"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tcPr>
          <w:p w14:paraId="2B0F5D6C" w14:textId="77777777" w:rsidR="00305B66" w:rsidRDefault="00000000">
            <w:pPr>
              <w:widowControl w:val="0"/>
              <w:jc w:val="center"/>
              <w:rPr>
                <w:sz w:val="20"/>
                <w:szCs w:val="20"/>
              </w:rPr>
            </w:pPr>
            <w:r>
              <w:rPr>
                <w:b/>
                <w:sz w:val="20"/>
                <w:szCs w:val="20"/>
              </w:rPr>
              <w:t>Objectif</w:t>
            </w:r>
          </w:p>
        </w:tc>
        <w:tc>
          <w:tcPr>
            <w:tcW w:w="2377"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tcPr>
          <w:p w14:paraId="077FB29B" w14:textId="77777777" w:rsidR="00305B66" w:rsidRDefault="00000000">
            <w:pPr>
              <w:widowControl w:val="0"/>
              <w:jc w:val="center"/>
              <w:rPr>
                <w:sz w:val="20"/>
                <w:szCs w:val="20"/>
              </w:rPr>
            </w:pPr>
            <w:r>
              <w:rPr>
                <w:b/>
                <w:sz w:val="20"/>
                <w:szCs w:val="20"/>
              </w:rPr>
              <w:t>Utilité pour le projet</w:t>
            </w:r>
          </w:p>
        </w:tc>
      </w:tr>
      <w:tr w:rsidR="00305B66" w14:paraId="011B9FF8" w14:textId="77777777">
        <w:trPr>
          <w:trHeight w:val="1005"/>
        </w:trPr>
        <w:tc>
          <w:tcPr>
            <w:tcW w:w="4235"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tcPr>
          <w:p w14:paraId="46EFCAB7" w14:textId="77777777" w:rsidR="00305B66" w:rsidRDefault="00000000">
            <w:pPr>
              <w:widowControl w:val="0"/>
              <w:rPr>
                <w:sz w:val="20"/>
                <w:szCs w:val="20"/>
              </w:rPr>
            </w:pPr>
            <w:r>
              <w:rPr>
                <w:sz w:val="20"/>
                <w:szCs w:val="20"/>
              </w:rPr>
              <w:t>Quels systèmes ou outils utilisez-vous pour saisir ou gérer les données ?</w:t>
            </w:r>
          </w:p>
        </w:tc>
        <w:tc>
          <w:tcPr>
            <w:tcW w:w="2413"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784098CE" w14:textId="77777777" w:rsidR="00305B66" w:rsidRDefault="00000000">
            <w:pPr>
              <w:widowControl w:val="0"/>
              <w:rPr>
                <w:sz w:val="20"/>
                <w:szCs w:val="20"/>
              </w:rPr>
            </w:pPr>
            <w:r>
              <w:rPr>
                <w:sz w:val="20"/>
                <w:szCs w:val="20"/>
              </w:rPr>
              <w:t>Comprendre le flux de création des données</w:t>
            </w:r>
          </w:p>
        </w:tc>
        <w:tc>
          <w:tcPr>
            <w:tcW w:w="2377"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61331E3B" w14:textId="77777777" w:rsidR="00305B66" w:rsidRDefault="00000000">
            <w:pPr>
              <w:widowControl w:val="0"/>
              <w:rPr>
                <w:sz w:val="20"/>
                <w:szCs w:val="20"/>
              </w:rPr>
            </w:pPr>
            <w:r>
              <w:rPr>
                <w:sz w:val="20"/>
                <w:szCs w:val="20"/>
              </w:rPr>
              <w:t>Identifier les sources et points de contrôle</w:t>
            </w:r>
          </w:p>
        </w:tc>
      </w:tr>
      <w:tr w:rsidR="00305B66" w14:paraId="4012CBC3" w14:textId="77777777">
        <w:trPr>
          <w:trHeight w:val="840"/>
        </w:trPr>
        <w:tc>
          <w:tcPr>
            <w:tcW w:w="4235"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tcPr>
          <w:p w14:paraId="1BD49B1A" w14:textId="77777777" w:rsidR="00305B66" w:rsidRDefault="00000000">
            <w:pPr>
              <w:widowControl w:val="0"/>
              <w:rPr>
                <w:sz w:val="20"/>
                <w:szCs w:val="20"/>
              </w:rPr>
            </w:pPr>
            <w:r>
              <w:rPr>
                <w:sz w:val="20"/>
                <w:szCs w:val="20"/>
              </w:rPr>
              <w:t>À quelle fréquence les données sont-elles mises à jour ?</w:t>
            </w:r>
          </w:p>
        </w:tc>
        <w:tc>
          <w:tcPr>
            <w:tcW w:w="2413"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464EFC27" w14:textId="77777777" w:rsidR="00305B66" w:rsidRDefault="00000000">
            <w:pPr>
              <w:widowControl w:val="0"/>
              <w:rPr>
                <w:sz w:val="20"/>
                <w:szCs w:val="20"/>
              </w:rPr>
            </w:pPr>
            <w:r>
              <w:rPr>
                <w:sz w:val="20"/>
                <w:szCs w:val="20"/>
              </w:rPr>
              <w:t>Évaluer la fraîcheur des informations</w:t>
            </w:r>
          </w:p>
        </w:tc>
        <w:tc>
          <w:tcPr>
            <w:tcW w:w="2377"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5F2C42FD" w14:textId="77777777" w:rsidR="00305B66" w:rsidRDefault="00000000">
            <w:pPr>
              <w:widowControl w:val="0"/>
              <w:rPr>
                <w:sz w:val="20"/>
                <w:szCs w:val="20"/>
              </w:rPr>
            </w:pPr>
            <w:r>
              <w:rPr>
                <w:sz w:val="20"/>
                <w:szCs w:val="20"/>
              </w:rPr>
              <w:t>Adapter la collecte et l’automatisation</w:t>
            </w:r>
          </w:p>
        </w:tc>
      </w:tr>
      <w:tr w:rsidR="00305B66" w14:paraId="6976CA73" w14:textId="77777777">
        <w:trPr>
          <w:trHeight w:val="1020"/>
        </w:trPr>
        <w:tc>
          <w:tcPr>
            <w:tcW w:w="4235"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tcPr>
          <w:p w14:paraId="2C1FC83D" w14:textId="77777777" w:rsidR="00305B66" w:rsidRDefault="00000000">
            <w:pPr>
              <w:widowControl w:val="0"/>
              <w:rPr>
                <w:sz w:val="20"/>
                <w:szCs w:val="20"/>
              </w:rPr>
            </w:pPr>
            <w:r>
              <w:rPr>
                <w:sz w:val="20"/>
                <w:szCs w:val="20"/>
              </w:rPr>
              <w:t>Quels types d’erreurs ou de problèmes rencontrez-vous dans les données ?</w:t>
            </w:r>
          </w:p>
        </w:tc>
        <w:tc>
          <w:tcPr>
            <w:tcW w:w="2413"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5A51A22D" w14:textId="77777777" w:rsidR="00305B66" w:rsidRDefault="00000000">
            <w:pPr>
              <w:widowControl w:val="0"/>
              <w:rPr>
                <w:sz w:val="20"/>
                <w:szCs w:val="20"/>
              </w:rPr>
            </w:pPr>
            <w:r>
              <w:rPr>
                <w:sz w:val="20"/>
                <w:szCs w:val="20"/>
              </w:rPr>
              <w:t>Repérer les risques de qualité des données</w:t>
            </w:r>
          </w:p>
        </w:tc>
        <w:tc>
          <w:tcPr>
            <w:tcW w:w="2377"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08C78645" w14:textId="77777777" w:rsidR="00305B66" w:rsidRDefault="00000000">
            <w:pPr>
              <w:widowControl w:val="0"/>
              <w:rPr>
                <w:sz w:val="20"/>
                <w:szCs w:val="20"/>
              </w:rPr>
            </w:pPr>
            <w:r>
              <w:rPr>
                <w:sz w:val="20"/>
                <w:szCs w:val="20"/>
              </w:rPr>
              <w:t>Anticiper les traitements de nettoyage</w:t>
            </w:r>
          </w:p>
        </w:tc>
      </w:tr>
      <w:tr w:rsidR="00305B66" w14:paraId="0D89F65F" w14:textId="77777777">
        <w:trPr>
          <w:trHeight w:val="1005"/>
        </w:trPr>
        <w:tc>
          <w:tcPr>
            <w:tcW w:w="4235"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tcPr>
          <w:p w14:paraId="0D417F43" w14:textId="77777777" w:rsidR="00305B66" w:rsidRDefault="00000000">
            <w:pPr>
              <w:widowControl w:val="0"/>
              <w:rPr>
                <w:sz w:val="20"/>
                <w:szCs w:val="20"/>
              </w:rPr>
            </w:pPr>
            <w:r>
              <w:rPr>
                <w:sz w:val="20"/>
                <w:szCs w:val="20"/>
              </w:rPr>
              <w:t>Comment validez-vous la qualité ou la cohérence des données ?</w:t>
            </w:r>
          </w:p>
        </w:tc>
        <w:tc>
          <w:tcPr>
            <w:tcW w:w="2413"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24BBECE2" w14:textId="77777777" w:rsidR="00305B66" w:rsidRDefault="00000000">
            <w:pPr>
              <w:widowControl w:val="0"/>
              <w:rPr>
                <w:sz w:val="20"/>
                <w:szCs w:val="20"/>
              </w:rPr>
            </w:pPr>
            <w:r>
              <w:rPr>
                <w:sz w:val="20"/>
                <w:szCs w:val="20"/>
              </w:rPr>
              <w:t>Connaître les étapes de vérification</w:t>
            </w:r>
          </w:p>
        </w:tc>
        <w:tc>
          <w:tcPr>
            <w:tcW w:w="2377"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587B4EC6" w14:textId="77777777" w:rsidR="00305B66" w:rsidRDefault="00000000">
            <w:pPr>
              <w:widowControl w:val="0"/>
              <w:rPr>
                <w:sz w:val="20"/>
                <w:szCs w:val="20"/>
              </w:rPr>
            </w:pPr>
            <w:r>
              <w:rPr>
                <w:sz w:val="20"/>
                <w:szCs w:val="20"/>
              </w:rPr>
              <w:t>Ajuster le processus de contrôle qualité</w:t>
            </w:r>
          </w:p>
        </w:tc>
      </w:tr>
    </w:tbl>
    <w:p w14:paraId="00BD5855" w14:textId="77777777" w:rsidR="00305B66" w:rsidRDefault="00305B66">
      <w:pPr>
        <w:spacing w:before="240" w:after="240"/>
        <w:rPr>
          <w:b/>
          <w:sz w:val="26"/>
          <w:szCs w:val="26"/>
        </w:rPr>
      </w:pPr>
    </w:p>
    <w:p w14:paraId="7AF262BB" w14:textId="77777777" w:rsidR="00305B66" w:rsidRDefault="00000000">
      <w:pPr>
        <w:pStyle w:val="Titre3"/>
        <w:spacing w:before="240" w:after="240"/>
        <w:rPr>
          <w:b/>
          <w:sz w:val="26"/>
          <w:szCs w:val="26"/>
        </w:rPr>
      </w:pPr>
      <w:bookmarkStart w:id="26" w:name="_9nj7ud1y2dtc" w:colFirst="0" w:colLast="0"/>
      <w:bookmarkEnd w:id="26"/>
      <w:r>
        <w:rPr>
          <w:b/>
          <w:sz w:val="26"/>
          <w:szCs w:val="26"/>
        </w:rPr>
        <w:t>7.2 Grille d’interview pour les utilisateurs de données</w:t>
      </w:r>
    </w:p>
    <w:tbl>
      <w:tblPr>
        <w:tblStyle w:val="a2"/>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235"/>
        <w:gridCol w:w="2413"/>
        <w:gridCol w:w="2377"/>
      </w:tblGrid>
      <w:tr w:rsidR="00305B66" w14:paraId="1C9B225F" w14:textId="77777777">
        <w:trPr>
          <w:trHeight w:val="570"/>
        </w:trPr>
        <w:tc>
          <w:tcPr>
            <w:tcW w:w="423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14:paraId="3FC2A66E" w14:textId="77777777" w:rsidR="00305B66" w:rsidRDefault="00000000">
            <w:pPr>
              <w:widowControl w:val="0"/>
              <w:jc w:val="center"/>
              <w:rPr>
                <w:sz w:val="20"/>
                <w:szCs w:val="20"/>
              </w:rPr>
            </w:pPr>
            <w:r>
              <w:rPr>
                <w:b/>
                <w:sz w:val="20"/>
                <w:szCs w:val="20"/>
              </w:rPr>
              <w:t>Question</w:t>
            </w:r>
          </w:p>
        </w:tc>
        <w:tc>
          <w:tcPr>
            <w:tcW w:w="2413"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tcPr>
          <w:p w14:paraId="2977B124" w14:textId="77777777" w:rsidR="00305B66" w:rsidRDefault="00000000">
            <w:pPr>
              <w:widowControl w:val="0"/>
              <w:jc w:val="center"/>
              <w:rPr>
                <w:sz w:val="20"/>
                <w:szCs w:val="20"/>
              </w:rPr>
            </w:pPr>
            <w:r>
              <w:rPr>
                <w:b/>
                <w:sz w:val="20"/>
                <w:szCs w:val="20"/>
              </w:rPr>
              <w:t>Objectif</w:t>
            </w:r>
          </w:p>
        </w:tc>
        <w:tc>
          <w:tcPr>
            <w:tcW w:w="2377"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tcPr>
          <w:p w14:paraId="6FD36A1F" w14:textId="77777777" w:rsidR="00305B66" w:rsidRDefault="00000000">
            <w:pPr>
              <w:widowControl w:val="0"/>
              <w:jc w:val="center"/>
              <w:rPr>
                <w:sz w:val="20"/>
                <w:szCs w:val="20"/>
              </w:rPr>
            </w:pPr>
            <w:r>
              <w:rPr>
                <w:b/>
                <w:sz w:val="20"/>
                <w:szCs w:val="20"/>
              </w:rPr>
              <w:t>Utilité pour le projet</w:t>
            </w:r>
          </w:p>
        </w:tc>
      </w:tr>
      <w:tr w:rsidR="00305B66" w14:paraId="7AD382F5" w14:textId="77777777">
        <w:trPr>
          <w:trHeight w:val="1005"/>
        </w:trPr>
        <w:tc>
          <w:tcPr>
            <w:tcW w:w="4235"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tcPr>
          <w:p w14:paraId="06825AC6" w14:textId="77777777" w:rsidR="00305B66" w:rsidRDefault="00000000">
            <w:pPr>
              <w:widowControl w:val="0"/>
              <w:rPr>
                <w:sz w:val="20"/>
                <w:szCs w:val="20"/>
              </w:rPr>
            </w:pPr>
            <w:r>
              <w:rPr>
                <w:sz w:val="20"/>
                <w:szCs w:val="20"/>
              </w:rPr>
              <w:t>Pour quels usages ou décisions avez-vous besoin d’accéder aux données ?</w:t>
            </w:r>
          </w:p>
        </w:tc>
        <w:tc>
          <w:tcPr>
            <w:tcW w:w="2413"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51E1239D" w14:textId="77777777" w:rsidR="00305B66" w:rsidRDefault="00000000">
            <w:pPr>
              <w:widowControl w:val="0"/>
              <w:rPr>
                <w:sz w:val="20"/>
                <w:szCs w:val="20"/>
              </w:rPr>
            </w:pPr>
            <w:r>
              <w:rPr>
                <w:sz w:val="20"/>
                <w:szCs w:val="20"/>
              </w:rPr>
              <w:t>Comprendre les besoins métiers principaux</w:t>
            </w:r>
          </w:p>
        </w:tc>
        <w:tc>
          <w:tcPr>
            <w:tcW w:w="2377"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45201507" w14:textId="77777777" w:rsidR="00305B66" w:rsidRDefault="00000000">
            <w:pPr>
              <w:widowControl w:val="0"/>
              <w:rPr>
                <w:sz w:val="20"/>
                <w:szCs w:val="20"/>
              </w:rPr>
            </w:pPr>
            <w:r>
              <w:rPr>
                <w:sz w:val="20"/>
                <w:szCs w:val="20"/>
              </w:rPr>
              <w:t>Prioriser les indicateurs et les analyses</w:t>
            </w:r>
          </w:p>
        </w:tc>
      </w:tr>
      <w:tr w:rsidR="00305B66" w14:paraId="36F30AFA" w14:textId="77777777">
        <w:trPr>
          <w:trHeight w:val="840"/>
        </w:trPr>
        <w:tc>
          <w:tcPr>
            <w:tcW w:w="4235"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tcPr>
          <w:p w14:paraId="1F53F3E8" w14:textId="77777777" w:rsidR="00305B66" w:rsidRDefault="00000000">
            <w:pPr>
              <w:widowControl w:val="0"/>
              <w:rPr>
                <w:sz w:val="20"/>
                <w:szCs w:val="20"/>
              </w:rPr>
            </w:pPr>
            <w:r>
              <w:rPr>
                <w:sz w:val="20"/>
                <w:szCs w:val="20"/>
              </w:rPr>
              <w:t>Quelles difficultés rencontrez-vous avec les rapports ou données actuels ?</w:t>
            </w:r>
          </w:p>
        </w:tc>
        <w:tc>
          <w:tcPr>
            <w:tcW w:w="2413"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72C0CB58" w14:textId="77777777" w:rsidR="00305B66" w:rsidRDefault="00000000">
            <w:pPr>
              <w:widowControl w:val="0"/>
              <w:rPr>
                <w:sz w:val="20"/>
                <w:szCs w:val="20"/>
              </w:rPr>
            </w:pPr>
            <w:r>
              <w:rPr>
                <w:sz w:val="20"/>
                <w:szCs w:val="20"/>
              </w:rPr>
              <w:t>Identifier les limites des solutions existantes</w:t>
            </w:r>
          </w:p>
        </w:tc>
        <w:tc>
          <w:tcPr>
            <w:tcW w:w="2377"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6945D46B" w14:textId="77777777" w:rsidR="00305B66" w:rsidRDefault="00000000">
            <w:pPr>
              <w:widowControl w:val="0"/>
              <w:rPr>
                <w:sz w:val="20"/>
                <w:szCs w:val="20"/>
              </w:rPr>
            </w:pPr>
            <w:r>
              <w:rPr>
                <w:sz w:val="20"/>
                <w:szCs w:val="20"/>
              </w:rPr>
              <w:t>Corriger ou améliorer dans le Data Mart</w:t>
            </w:r>
          </w:p>
        </w:tc>
      </w:tr>
      <w:tr w:rsidR="00305B66" w14:paraId="014D11E2" w14:textId="77777777">
        <w:trPr>
          <w:trHeight w:val="1020"/>
        </w:trPr>
        <w:tc>
          <w:tcPr>
            <w:tcW w:w="4235"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tcPr>
          <w:p w14:paraId="24F8E733" w14:textId="77777777" w:rsidR="00305B66" w:rsidRDefault="00000000">
            <w:pPr>
              <w:widowControl w:val="0"/>
              <w:rPr>
                <w:sz w:val="20"/>
                <w:szCs w:val="20"/>
              </w:rPr>
            </w:pPr>
            <w:r>
              <w:rPr>
                <w:sz w:val="20"/>
                <w:szCs w:val="20"/>
              </w:rPr>
              <w:t>Quels indicateurs ou analyses vous manquent aujourd’hui ?</w:t>
            </w:r>
          </w:p>
        </w:tc>
        <w:tc>
          <w:tcPr>
            <w:tcW w:w="2413"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7BCA42DA" w14:textId="77777777" w:rsidR="00305B66" w:rsidRDefault="00000000">
            <w:pPr>
              <w:widowControl w:val="0"/>
              <w:rPr>
                <w:sz w:val="20"/>
                <w:szCs w:val="20"/>
              </w:rPr>
            </w:pPr>
            <w:r>
              <w:rPr>
                <w:sz w:val="20"/>
                <w:szCs w:val="20"/>
              </w:rPr>
              <w:t>Recueillir les attentes insatisfaites</w:t>
            </w:r>
          </w:p>
        </w:tc>
        <w:tc>
          <w:tcPr>
            <w:tcW w:w="2377"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19738F4C" w14:textId="77777777" w:rsidR="00305B66" w:rsidRDefault="00000000">
            <w:pPr>
              <w:widowControl w:val="0"/>
              <w:rPr>
                <w:sz w:val="20"/>
                <w:szCs w:val="20"/>
              </w:rPr>
            </w:pPr>
            <w:r>
              <w:rPr>
                <w:sz w:val="20"/>
                <w:szCs w:val="20"/>
              </w:rPr>
              <w:t>Enrichir la solution de nouveaux KPIs</w:t>
            </w:r>
          </w:p>
        </w:tc>
      </w:tr>
      <w:tr w:rsidR="00305B66" w14:paraId="4018F137" w14:textId="77777777">
        <w:trPr>
          <w:trHeight w:val="1005"/>
        </w:trPr>
        <w:tc>
          <w:tcPr>
            <w:tcW w:w="4235"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tcPr>
          <w:p w14:paraId="04B3B238" w14:textId="77777777" w:rsidR="00305B66" w:rsidRDefault="00000000">
            <w:pPr>
              <w:widowControl w:val="0"/>
              <w:rPr>
                <w:sz w:val="20"/>
                <w:szCs w:val="20"/>
              </w:rPr>
            </w:pPr>
            <w:r>
              <w:rPr>
                <w:sz w:val="20"/>
                <w:szCs w:val="20"/>
              </w:rPr>
              <w:lastRenderedPageBreak/>
              <w:t>À quelle fréquence souhaitez-vous accéder aux données ou aux rapports ?</w:t>
            </w:r>
          </w:p>
        </w:tc>
        <w:tc>
          <w:tcPr>
            <w:tcW w:w="2413"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7CC8BAC6" w14:textId="77777777" w:rsidR="00305B66" w:rsidRDefault="00000000">
            <w:pPr>
              <w:widowControl w:val="0"/>
              <w:rPr>
                <w:sz w:val="20"/>
                <w:szCs w:val="20"/>
              </w:rPr>
            </w:pPr>
            <w:r>
              <w:rPr>
                <w:sz w:val="20"/>
                <w:szCs w:val="20"/>
              </w:rPr>
              <w:t>Saisir la périodicité et l’urgence des besoins</w:t>
            </w:r>
          </w:p>
        </w:tc>
        <w:tc>
          <w:tcPr>
            <w:tcW w:w="2377"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tcPr>
          <w:p w14:paraId="3BB23E9D" w14:textId="77777777" w:rsidR="00305B66" w:rsidRDefault="00000000">
            <w:pPr>
              <w:widowControl w:val="0"/>
              <w:rPr>
                <w:sz w:val="20"/>
                <w:szCs w:val="20"/>
              </w:rPr>
            </w:pPr>
            <w:r>
              <w:rPr>
                <w:sz w:val="20"/>
                <w:szCs w:val="20"/>
              </w:rPr>
              <w:t>Adapter l’automatisation et la fréquence</w:t>
            </w:r>
          </w:p>
        </w:tc>
      </w:tr>
    </w:tbl>
    <w:p w14:paraId="17EA9F34" w14:textId="77777777" w:rsidR="00305B66" w:rsidRDefault="00305B66">
      <w:pPr>
        <w:spacing w:before="240" w:after="240"/>
      </w:pPr>
    </w:p>
    <w:p w14:paraId="1EEA47AA" w14:textId="77777777" w:rsidR="00305B66" w:rsidRDefault="00000000">
      <w:pPr>
        <w:pStyle w:val="Titre3"/>
        <w:keepNext w:val="0"/>
        <w:keepLines w:val="0"/>
        <w:spacing w:before="280"/>
        <w:rPr>
          <w:b/>
          <w:color w:val="000000"/>
          <w:sz w:val="26"/>
          <w:szCs w:val="26"/>
        </w:rPr>
      </w:pPr>
      <w:bookmarkStart w:id="27" w:name="_1pmgzg1p4puo" w:colFirst="0" w:colLast="0"/>
      <w:bookmarkEnd w:id="27"/>
      <w:r>
        <w:rPr>
          <w:b/>
          <w:color w:val="000000"/>
          <w:sz w:val="26"/>
          <w:szCs w:val="26"/>
        </w:rPr>
        <w:t>8. Conclusion</w:t>
      </w:r>
    </w:p>
    <w:p w14:paraId="1CCBF9F6" w14:textId="77777777" w:rsidR="00305B66" w:rsidRDefault="00000000">
      <w:pPr>
        <w:spacing w:before="240" w:after="240"/>
        <w:ind w:firstLine="566"/>
        <w:jc w:val="both"/>
      </w:pPr>
      <w:r>
        <w:t xml:space="preserve">Le lancement du Data </w:t>
      </w:r>
      <w:proofErr w:type="spellStart"/>
      <w:r>
        <w:t>Market</w:t>
      </w:r>
      <w:proofErr w:type="spellEnd"/>
      <w:r>
        <w:t xml:space="preserve"> arrive à un moment où l’entreprise doit mieux valoriser ses données pour accompagner son développement.</w:t>
      </w:r>
    </w:p>
    <w:p w14:paraId="5841047E" w14:textId="77777777" w:rsidR="00305B66" w:rsidRDefault="00000000">
      <w:pPr>
        <w:spacing w:before="240" w:after="240"/>
        <w:ind w:firstLine="566"/>
        <w:jc w:val="both"/>
      </w:pPr>
      <w:r>
        <w:t>Cette première étape va simplifier l’accès à l’information, rendre les analyses plus fiables et poser les bases nécessaires pour de futurs projets innovants au service des équipes métiers.</w:t>
      </w:r>
      <w:r>
        <w:br/>
      </w:r>
    </w:p>
    <w:p w14:paraId="51564378" w14:textId="77777777" w:rsidR="00305B66" w:rsidRDefault="00305B66"/>
    <w:sectPr w:rsidR="00305B66">
      <w:footerReference w:type="default" r:id="rId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BD996D" w14:textId="77777777" w:rsidR="0099151D" w:rsidRDefault="0099151D">
      <w:pPr>
        <w:spacing w:line="240" w:lineRule="auto"/>
      </w:pPr>
      <w:r>
        <w:separator/>
      </w:r>
    </w:p>
  </w:endnote>
  <w:endnote w:type="continuationSeparator" w:id="0">
    <w:p w14:paraId="3DB7E30D" w14:textId="77777777" w:rsidR="0099151D" w:rsidRDefault="009915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1453D5F8-D41E-4CF6-B9A5-739B1DCEDC52}"/>
    <w:embedBold r:id="rId2" w:fontKey="{A26B17A2-3F13-4288-8D03-6C291A290A2C}"/>
  </w:font>
  <w:font w:name="Calibri">
    <w:panose1 w:val="020F0502020204030204"/>
    <w:charset w:val="00"/>
    <w:family w:val="swiss"/>
    <w:pitch w:val="variable"/>
    <w:sig w:usb0="E4002EFF" w:usb1="C200247B" w:usb2="00000009" w:usb3="00000000" w:csb0="000001FF" w:csb1="00000000"/>
    <w:embedRegular r:id="rId3" w:fontKey="{EB0282BF-7C9C-4EDD-B263-AA6110A6B539}"/>
  </w:font>
  <w:font w:name="Cambria">
    <w:panose1 w:val="02040503050406030204"/>
    <w:charset w:val="00"/>
    <w:family w:val="roman"/>
    <w:pitch w:val="variable"/>
    <w:sig w:usb0="E00006FF" w:usb1="420024FF" w:usb2="02000000" w:usb3="00000000" w:csb0="0000019F" w:csb1="00000000"/>
    <w:embedRegular r:id="rId4" w:fontKey="{76F5F664-B5A1-4E62-B251-AB05D0C28CA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3BF99" w14:textId="77777777" w:rsidR="00305B66" w:rsidRPr="00AD037D" w:rsidRDefault="00000000">
    <w:pPr>
      <w:jc w:val="center"/>
      <w:rPr>
        <w:b/>
        <w:i/>
        <w:color w:val="434343"/>
        <w:sz w:val="20"/>
        <w:szCs w:val="20"/>
        <w:lang w:val="en-GB"/>
      </w:rPr>
    </w:pPr>
    <w:r w:rsidRPr="00AD037D">
      <w:rPr>
        <w:b/>
        <w:i/>
        <w:color w:val="434343"/>
        <w:sz w:val="20"/>
        <w:szCs w:val="20"/>
        <w:lang w:val="en-GB"/>
      </w:rPr>
      <w:t>Data Market (Sales Data Mart)</w:t>
    </w:r>
  </w:p>
  <w:p w14:paraId="420A14EB" w14:textId="77777777" w:rsidR="00305B66" w:rsidRDefault="00000000">
    <w:pPr>
      <w:jc w:val="right"/>
      <w:rPr>
        <w:b/>
        <w:color w:val="434343"/>
      </w:rPr>
    </w:pPr>
    <w:r>
      <w:rPr>
        <w:b/>
        <w:color w:val="434343"/>
      </w:rPr>
      <w:fldChar w:fldCharType="begin"/>
    </w:r>
    <w:r>
      <w:rPr>
        <w:b/>
        <w:color w:val="434343"/>
      </w:rPr>
      <w:instrText>PAGE</w:instrText>
    </w:r>
    <w:r>
      <w:rPr>
        <w:b/>
        <w:color w:val="434343"/>
      </w:rPr>
      <w:fldChar w:fldCharType="separate"/>
    </w:r>
    <w:r w:rsidR="00AD037D">
      <w:rPr>
        <w:b/>
        <w:noProof/>
        <w:color w:val="434343"/>
      </w:rPr>
      <w:t>1</w:t>
    </w:r>
    <w:r>
      <w:rPr>
        <w:b/>
        <w:color w:val="434343"/>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86D111" w14:textId="77777777" w:rsidR="0099151D" w:rsidRDefault="0099151D">
      <w:pPr>
        <w:spacing w:line="240" w:lineRule="auto"/>
      </w:pPr>
      <w:r>
        <w:separator/>
      </w:r>
    </w:p>
  </w:footnote>
  <w:footnote w:type="continuationSeparator" w:id="0">
    <w:p w14:paraId="47192756" w14:textId="77777777" w:rsidR="0099151D" w:rsidRDefault="0099151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373EA"/>
    <w:multiLevelType w:val="multilevel"/>
    <w:tmpl w:val="5F603C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A76018"/>
    <w:multiLevelType w:val="multilevel"/>
    <w:tmpl w:val="79809E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DA7D1A"/>
    <w:multiLevelType w:val="multilevel"/>
    <w:tmpl w:val="6994E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4C2C88"/>
    <w:multiLevelType w:val="multilevel"/>
    <w:tmpl w:val="0DF84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9E70096"/>
    <w:multiLevelType w:val="multilevel"/>
    <w:tmpl w:val="2F228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0C16C71"/>
    <w:multiLevelType w:val="multilevel"/>
    <w:tmpl w:val="DB3C0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0F77EBB"/>
    <w:multiLevelType w:val="multilevel"/>
    <w:tmpl w:val="27207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3B835A5"/>
    <w:multiLevelType w:val="multilevel"/>
    <w:tmpl w:val="84CE3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6695E5D"/>
    <w:multiLevelType w:val="multilevel"/>
    <w:tmpl w:val="BB4E19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2A4A44"/>
    <w:multiLevelType w:val="multilevel"/>
    <w:tmpl w:val="C9DEF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34661EC"/>
    <w:multiLevelType w:val="multilevel"/>
    <w:tmpl w:val="C0867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1C6261B"/>
    <w:multiLevelType w:val="multilevel"/>
    <w:tmpl w:val="2DCE9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58D75C3"/>
    <w:multiLevelType w:val="multilevel"/>
    <w:tmpl w:val="F768E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BD1460A"/>
    <w:multiLevelType w:val="multilevel"/>
    <w:tmpl w:val="46D6D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6435835">
    <w:abstractNumId w:val="0"/>
  </w:num>
  <w:num w:numId="2" w16cid:durableId="308096608">
    <w:abstractNumId w:val="5"/>
  </w:num>
  <w:num w:numId="3" w16cid:durableId="1970816463">
    <w:abstractNumId w:val="8"/>
  </w:num>
  <w:num w:numId="4" w16cid:durableId="1167747618">
    <w:abstractNumId w:val="4"/>
  </w:num>
  <w:num w:numId="5" w16cid:durableId="1532182658">
    <w:abstractNumId w:val="7"/>
  </w:num>
  <w:num w:numId="6" w16cid:durableId="813135491">
    <w:abstractNumId w:val="13"/>
  </w:num>
  <w:num w:numId="7" w16cid:durableId="1574854451">
    <w:abstractNumId w:val="1"/>
  </w:num>
  <w:num w:numId="8" w16cid:durableId="1837959031">
    <w:abstractNumId w:val="11"/>
  </w:num>
  <w:num w:numId="9" w16cid:durableId="1045641579">
    <w:abstractNumId w:val="12"/>
  </w:num>
  <w:num w:numId="10" w16cid:durableId="1332172372">
    <w:abstractNumId w:val="10"/>
  </w:num>
  <w:num w:numId="11" w16cid:durableId="567347553">
    <w:abstractNumId w:val="9"/>
  </w:num>
  <w:num w:numId="12" w16cid:durableId="1851750244">
    <w:abstractNumId w:val="6"/>
  </w:num>
  <w:num w:numId="13" w16cid:durableId="842477594">
    <w:abstractNumId w:val="3"/>
  </w:num>
  <w:num w:numId="14" w16cid:durableId="16642407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5B66"/>
    <w:rsid w:val="00305B66"/>
    <w:rsid w:val="00870106"/>
    <w:rsid w:val="0098415C"/>
    <w:rsid w:val="0099151D"/>
    <w:rsid w:val="00AD037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0F1F8"/>
  <w15:docId w15:val="{EDF682DC-2A64-41A7-9FFE-225E1C950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2076</Words>
  <Characters>11418</Characters>
  <Application>Microsoft Office Word</Application>
  <DocSecurity>0</DocSecurity>
  <Lines>95</Lines>
  <Paragraphs>26</Paragraphs>
  <ScaleCrop>false</ScaleCrop>
  <Company/>
  <LinksUpToDate>false</LinksUpToDate>
  <CharactersWithSpaces>13468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Daria ANTIPOVA</cp:lastModifiedBy>
  <cp:revision>3</cp:revision>
  <dcterms:created xsi:type="dcterms:W3CDTF">2025-09-19T07:42:00Z</dcterms:created>
  <dcterms:modified xsi:type="dcterms:W3CDTF">2025-09-19T07:43:00Z</dcterms:modified>
</cp:coreProperties>
</file>