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C94" w:rsidRPr="00061C94" w:rsidRDefault="00061C94" w:rsidP="00061C94">
      <w:pPr>
        <w:pBdr>
          <w:top w:val="single" w:sz="36" w:space="1" w:color="auto"/>
        </w:pBdr>
        <w:spacing w:before="240" w:line="240" w:lineRule="auto"/>
        <w:ind w:firstLine="0"/>
        <w:jc w:val="right"/>
        <w:rPr>
          <w:rFonts w:ascii="Arial" w:eastAsia="Times New Roman" w:hAnsi="Arial" w:cs="Times New Roman"/>
          <w:b/>
          <w:kern w:val="28"/>
          <w:sz w:val="40"/>
          <w:szCs w:val="20"/>
          <w:lang w:val="en-US" w:eastAsia="ko-KR"/>
        </w:rPr>
      </w:pPr>
      <w:r w:rsidRPr="00061C94">
        <w:rPr>
          <w:rFonts w:ascii="Arial" w:eastAsia="Times New Roman" w:hAnsi="Arial" w:cs="Times New Roman"/>
          <w:b/>
          <w:noProof/>
          <w:kern w:val="28"/>
          <w:sz w:val="4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7258050</wp:posOffset>
                </wp:positionV>
                <wp:extent cx="6315075" cy="800100"/>
                <wp:effectExtent l="28575" t="28575" r="28575" b="2857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C94" w:rsidRPr="007A3509" w:rsidRDefault="00061C94" w:rsidP="00061C94">
                            <w:pPr>
                              <w:rPr>
                                <w:rFonts w:ascii="Arial" w:hAnsi="Arial" w:cs="Arial"/>
                                <w:color w:val="0000FF"/>
                                <w:lang w:val="en-US"/>
                              </w:rPr>
                            </w:pPr>
                            <w:proofErr w:type="gramStart"/>
                            <w:r w:rsidRPr="00061C94">
                              <w:rPr>
                                <w:rFonts w:ascii="Arial" w:hAnsi="Arial" w:cs="Arial"/>
                                <w:color w:val="0000FF"/>
                                <w:lang w:val="en-US"/>
                              </w:rPr>
                              <w:t>eLearning</w:t>
                            </w:r>
                            <w:proofErr w:type="gramEnd"/>
                            <w:r w:rsidRPr="00061C94">
                              <w:rPr>
                                <w:rFonts w:ascii="Arial" w:hAnsi="Arial" w:cs="Arial"/>
                                <w:color w:val="0000FF"/>
                                <w:lang w:val="en-US"/>
                              </w:rPr>
                              <w:t xml:space="preserve"> versions of several popular Process Impact training seminars are available at </w:t>
                            </w:r>
                            <w:hyperlink r:id="rId7" w:history="1">
                              <w:r w:rsidRPr="00061C94">
                                <w:rPr>
                                  <w:rStyle w:val="a7"/>
                                  <w:rFonts w:ascii="Arial" w:hAnsi="Arial" w:cs="Arial"/>
                                  <w:lang w:val="en-US"/>
                                </w:rPr>
                                <w:t>www.processimpact.com/elearning.shtml</w:t>
                              </w:r>
                            </w:hyperlink>
                            <w:r w:rsidRPr="00061C94">
                              <w:rPr>
                                <w:rFonts w:ascii="Arial" w:hAnsi="Arial" w:cs="Arial"/>
                                <w:color w:val="0000FF"/>
                                <w:lang w:val="en-US"/>
                              </w:rPr>
                              <w:t xml:space="preserve">, including “In Search of Excellent Requirements,” “Exploring User Requirements with Use Cases,” and “Writing High-Quality Requirements.” </w:t>
                            </w:r>
                            <w:r w:rsidRPr="007A3509">
                              <w:rPr>
                                <w:rFonts w:ascii="Arial" w:hAnsi="Arial" w:cs="Arial"/>
                                <w:color w:val="0000FF"/>
                                <w:lang w:val="en-US"/>
                              </w:rPr>
                              <w:t>Single-user and corporate-wide site licenses are both available.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.25pt;margin-top:571.5pt;width:497.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" strokecolor="red" strokeweight="4.5pt">
                <v:stroke linestyle="thickThin"/>
                <v:textbox>
                  <w:txbxContent>
                    <w:p w:rsidR="00061C94" w:rsidRPr="007A3509" w:rsidRDefault="00061C94" w:rsidP="00061C94">
                      <w:pPr>
                        <w:rPr>
                          <w:rFonts w:ascii="Arial" w:hAnsi="Arial" w:cs="Arial"/>
                          <w:color w:val="0000FF"/>
                          <w:lang w:val="en-US"/>
                        </w:rPr>
                      </w:pPr>
                      <w:r w:rsidRPr="00061C94">
                        <w:rPr>
                          <w:rFonts w:ascii="Arial" w:hAnsi="Arial" w:cs="Arial"/>
                          <w:color w:val="0000FF"/>
                          <w:lang w:val="en-US"/>
                        </w:rPr>
                        <w:t xml:space="preserve">eLearning versions of several popular Process Impact training seminars are available at </w:t>
                      </w:r>
                      <w:hyperlink r:id="rId8" w:history="1">
                        <w:r w:rsidRPr="00061C94">
                          <w:rPr>
                            <w:rStyle w:val="a7"/>
                            <w:rFonts w:ascii="Arial" w:hAnsi="Arial" w:cs="Arial"/>
                            <w:lang w:val="en-US"/>
                          </w:rPr>
                          <w:t>www.processimpact.com/elearning.shtml</w:t>
                        </w:r>
                      </w:hyperlink>
                      <w:r w:rsidRPr="00061C94">
                        <w:rPr>
                          <w:rFonts w:ascii="Arial" w:hAnsi="Arial" w:cs="Arial"/>
                          <w:color w:val="0000FF"/>
                          <w:lang w:val="en-US"/>
                        </w:rPr>
                        <w:t xml:space="preserve">, including “In Search of Excellent Requirements,” “Exploring User Requirements with Use Cases,” and “Writing High-Quality Requirements.” </w:t>
                      </w:r>
                      <w:r w:rsidRPr="007A3509">
                        <w:rPr>
                          <w:rFonts w:ascii="Arial" w:hAnsi="Arial" w:cs="Arial"/>
                          <w:color w:val="0000FF"/>
                          <w:lang w:val="en-US"/>
                        </w:rPr>
                        <w:t>Single-user and corporate-wide site licenses are both available.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61C94">
        <w:rPr>
          <w:rFonts w:ascii="Arial" w:eastAsia="Times New Roman" w:hAnsi="Arial" w:cs="Times New Roman"/>
          <w:b/>
          <w:noProof/>
          <w:kern w:val="28"/>
          <w:sz w:val="4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-523875</wp:posOffset>
                </wp:positionV>
                <wp:extent cx="6324600" cy="752475"/>
                <wp:effectExtent l="9525" t="9525" r="9525" b="9525"/>
                <wp:wrapTopAndBottom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C94" w:rsidRDefault="00061C94" w:rsidP="00061C94">
                            <w:pPr>
                              <w:rPr>
                                <w:b/>
                              </w:rPr>
                            </w:pPr>
                            <w:r w:rsidRPr="00061C94">
                              <w:rPr>
                                <w:b/>
                                <w:lang w:val="en-US"/>
                              </w:rPr>
                              <w:t xml:space="preserve">NOTE: This template is shareware downloaded from </w:t>
                            </w:r>
                            <w:hyperlink r:id="rId9" w:history="1">
                              <w:r w:rsidRPr="00061C94">
                                <w:rPr>
                                  <w:rStyle w:val="a7"/>
                                  <w:b/>
                                  <w:lang w:val="en-US"/>
                                </w:rPr>
                                <w:t>www.processimpact.com</w:t>
                              </w:r>
                            </w:hyperlink>
                            <w:r w:rsidRPr="00061C94">
                              <w:rPr>
                                <w:b/>
                                <w:lang w:val="en-US"/>
                              </w:rPr>
                              <w:t xml:space="preserve">. All shareware payments </w:t>
                            </w:r>
                            <w:proofErr w:type="gramStart"/>
                            <w:r w:rsidRPr="00061C94">
                              <w:rPr>
                                <w:b/>
                                <w:lang w:val="en-US"/>
                              </w:rPr>
                              <w:t>are donated</w:t>
                            </w:r>
                            <w:proofErr w:type="gramEnd"/>
                            <w:r w:rsidRPr="00061C94">
                              <w:rPr>
                                <w:b/>
                                <w:lang w:val="en-US"/>
                              </w:rPr>
                              <w:t xml:space="preserve"> to the Norm </w:t>
                            </w:r>
                            <w:proofErr w:type="spellStart"/>
                            <w:r w:rsidRPr="00061C94">
                              <w:rPr>
                                <w:b/>
                                <w:lang w:val="en-US"/>
                              </w:rPr>
                              <w:t>Kerth</w:t>
                            </w:r>
                            <w:proofErr w:type="spellEnd"/>
                            <w:r w:rsidRPr="00061C94">
                              <w:rPr>
                                <w:b/>
                                <w:lang w:val="en-US"/>
                              </w:rPr>
                              <w:t xml:space="preserve"> Benefit Fund to help a consultant who is disabled with a brain injury. Please visit </w:t>
                            </w:r>
                            <w:hyperlink r:id="rId10" w:history="1">
                              <w:r w:rsidRPr="00061C94">
                                <w:rPr>
                                  <w:rStyle w:val="a7"/>
                                  <w:b/>
                                  <w:lang w:val="en-US"/>
                                </w:rPr>
                                <w:t>http://www.processimpact.com/norm_kerth.html</w:t>
                              </w:r>
                            </w:hyperlink>
                            <w:r w:rsidRPr="00061C94">
                              <w:rPr>
                                <w:b/>
                                <w:lang w:val="en-US"/>
                              </w:rPr>
                              <w:t xml:space="preserve"> to make a shareware payment ($10 suggested).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Thank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left:0;text-align:left;margin-left:-6.75pt;margin-top:-41.25pt;width:498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">
                <v:textbox>
                  <w:txbxContent>
                    <w:p w:rsidR="00061C94" w:rsidRDefault="00061C94" w:rsidP="00061C94">
                      <w:pPr>
                        <w:rPr>
                          <w:b/>
                        </w:rPr>
                      </w:pPr>
                      <w:r w:rsidRPr="00061C94">
                        <w:rPr>
                          <w:b/>
                          <w:lang w:val="en-US"/>
                        </w:rPr>
                        <w:t xml:space="preserve">NOTE: This template is shareware downloaded from </w:t>
                      </w:r>
                      <w:hyperlink r:id="rId11" w:history="1">
                        <w:r w:rsidRPr="00061C94">
                          <w:rPr>
                            <w:rStyle w:val="a7"/>
                            <w:b/>
                            <w:lang w:val="en-US"/>
                          </w:rPr>
                          <w:t>www.processimpact.com</w:t>
                        </w:r>
                      </w:hyperlink>
                      <w:r w:rsidRPr="00061C94">
                        <w:rPr>
                          <w:b/>
                          <w:lang w:val="en-US"/>
                        </w:rPr>
                        <w:t xml:space="preserve">. All shareware payments are donated to the Norm Kerth Benefit Fund to help a consultant who is disabled with a brain injury. Please visit </w:t>
                      </w:r>
                      <w:hyperlink r:id="rId12" w:history="1">
                        <w:r w:rsidRPr="00061C94">
                          <w:rPr>
                            <w:rStyle w:val="a7"/>
                            <w:b/>
                            <w:lang w:val="en-US"/>
                          </w:rPr>
                          <w:t>http://www.processimpact.com/norm_kerth.html</w:t>
                        </w:r>
                      </w:hyperlink>
                      <w:r w:rsidRPr="00061C94">
                        <w:rPr>
                          <w:b/>
                          <w:lang w:val="en-US"/>
                        </w:rPr>
                        <w:t xml:space="preserve"> to make a shareware payment ($10 suggested). </w:t>
                      </w:r>
                      <w:r>
                        <w:rPr>
                          <w:b/>
                        </w:rPr>
                        <w:t>Thank you!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61C94" w:rsidRPr="00061C94" w:rsidRDefault="00061C94" w:rsidP="00061C94">
      <w:pPr>
        <w:spacing w:before="240" w:after="720" w:line="240" w:lineRule="auto"/>
        <w:ind w:firstLine="0"/>
        <w:jc w:val="right"/>
        <w:rPr>
          <w:rFonts w:ascii="Arial" w:eastAsia="Times New Roman" w:hAnsi="Arial" w:cs="Times New Roman"/>
          <w:b/>
          <w:kern w:val="28"/>
          <w:sz w:val="64"/>
          <w:szCs w:val="20"/>
          <w:lang w:val="en-US" w:eastAsia="ko-KR"/>
        </w:rPr>
      </w:pPr>
      <w:r w:rsidRPr="00061C94">
        <w:rPr>
          <w:rFonts w:ascii="Arial" w:eastAsia="Times New Roman" w:hAnsi="Arial" w:cs="Times New Roman"/>
          <w:b/>
          <w:kern w:val="28"/>
          <w:sz w:val="64"/>
          <w:szCs w:val="20"/>
          <w:lang w:val="en-US" w:eastAsia="ko-KR"/>
        </w:rPr>
        <w:t>Vision and Scope Document</w:t>
      </w:r>
    </w:p>
    <w:p w:rsidR="00061C94" w:rsidRPr="00061C94" w:rsidRDefault="00061C94" w:rsidP="00061C94">
      <w:pPr>
        <w:spacing w:after="400" w:line="240" w:lineRule="auto"/>
        <w:ind w:firstLine="0"/>
        <w:jc w:val="right"/>
        <w:rPr>
          <w:rFonts w:ascii="Arial" w:eastAsia="Times New Roman" w:hAnsi="Arial" w:cs="Times New Roman"/>
          <w:b/>
          <w:kern w:val="28"/>
          <w:sz w:val="40"/>
          <w:szCs w:val="20"/>
          <w:lang w:val="en-US" w:eastAsia="ko-KR"/>
        </w:rPr>
      </w:pPr>
      <w:proofErr w:type="gramStart"/>
      <w:r w:rsidRPr="00061C94">
        <w:rPr>
          <w:rFonts w:ascii="Arial" w:eastAsia="Times New Roman" w:hAnsi="Arial" w:cs="Times New Roman"/>
          <w:b/>
          <w:kern w:val="28"/>
          <w:sz w:val="40"/>
          <w:szCs w:val="20"/>
          <w:lang w:val="en-US" w:eastAsia="ko-KR"/>
        </w:rPr>
        <w:t>for</w:t>
      </w:r>
      <w:proofErr w:type="gramEnd"/>
    </w:p>
    <w:p w:rsidR="00061C94" w:rsidRPr="00061C94" w:rsidRDefault="0061276F" w:rsidP="00061C94">
      <w:pPr>
        <w:spacing w:before="240" w:after="720" w:line="240" w:lineRule="auto"/>
        <w:ind w:firstLine="0"/>
        <w:jc w:val="right"/>
        <w:rPr>
          <w:rFonts w:ascii="Arial" w:eastAsia="Times New Roman" w:hAnsi="Arial" w:cs="Times New Roman"/>
          <w:b/>
          <w:kern w:val="28"/>
          <w:sz w:val="64"/>
          <w:szCs w:val="20"/>
          <w:lang w:val="en-US" w:eastAsia="ko-KR"/>
        </w:rPr>
      </w:pPr>
      <w:r>
        <w:rPr>
          <w:rFonts w:ascii="Arial" w:eastAsia="Times New Roman" w:hAnsi="Arial" w:cs="Times New Roman"/>
          <w:b/>
          <w:kern w:val="28"/>
          <w:sz w:val="64"/>
          <w:szCs w:val="20"/>
          <w:lang w:val="en-US" w:eastAsia="ko-KR"/>
        </w:rPr>
        <w:t>Service desk</w:t>
      </w:r>
    </w:p>
    <w:p w:rsidR="00061C94" w:rsidRPr="00061C94" w:rsidRDefault="00061C94" w:rsidP="00061C94">
      <w:pPr>
        <w:spacing w:before="240" w:after="720" w:line="240" w:lineRule="auto"/>
        <w:ind w:firstLine="0"/>
        <w:jc w:val="right"/>
        <w:rPr>
          <w:rFonts w:ascii="Arial" w:eastAsia="Times New Roman" w:hAnsi="Arial" w:cs="Times New Roman"/>
          <w:b/>
          <w:kern w:val="28"/>
          <w:szCs w:val="20"/>
          <w:lang w:val="en-US" w:eastAsia="ko-KR"/>
        </w:rPr>
      </w:pPr>
      <w:r w:rsidRPr="00061C94">
        <w:rPr>
          <w:rFonts w:ascii="Arial" w:eastAsia="Times New Roman" w:hAnsi="Arial" w:cs="Times New Roman"/>
          <w:b/>
          <w:kern w:val="28"/>
          <w:szCs w:val="20"/>
          <w:lang w:val="en-US" w:eastAsia="ko-KR"/>
        </w:rPr>
        <w:t>Version 1.0 approved</w:t>
      </w:r>
    </w:p>
    <w:p w:rsidR="00061C94" w:rsidRPr="00ED748F" w:rsidRDefault="00ED748F" w:rsidP="00061C94">
      <w:pPr>
        <w:spacing w:before="240" w:after="720" w:line="240" w:lineRule="auto"/>
        <w:ind w:firstLine="0"/>
        <w:jc w:val="right"/>
        <w:rPr>
          <w:rFonts w:ascii="Arial" w:eastAsia="Times New Roman" w:hAnsi="Arial" w:cs="Times New Roman"/>
          <w:b/>
          <w:kern w:val="28"/>
          <w:szCs w:val="20"/>
          <w:lang w:val="en-US" w:eastAsia="ko-KR"/>
        </w:rPr>
      </w:pPr>
      <w:r>
        <w:rPr>
          <w:rFonts w:ascii="Arial" w:eastAsia="Times New Roman" w:hAnsi="Arial" w:cs="Times New Roman"/>
          <w:b/>
          <w:kern w:val="28"/>
          <w:szCs w:val="20"/>
          <w:lang w:val="en-US" w:eastAsia="ko-KR"/>
        </w:rPr>
        <w:t>Prepared by Ni</w:t>
      </w:r>
      <w:r w:rsidR="0061276F">
        <w:rPr>
          <w:rFonts w:ascii="Arial" w:eastAsia="Times New Roman" w:hAnsi="Arial" w:cs="Times New Roman"/>
          <w:b/>
          <w:kern w:val="28"/>
          <w:szCs w:val="20"/>
          <w:lang w:val="en-US" w:eastAsia="ko-KR"/>
        </w:rPr>
        <w:t>k</w:t>
      </w:r>
      <w:r>
        <w:rPr>
          <w:rFonts w:ascii="Arial" w:eastAsia="Times New Roman" w:hAnsi="Arial" w:cs="Times New Roman"/>
          <w:b/>
          <w:kern w:val="28"/>
          <w:szCs w:val="20"/>
          <w:lang w:val="en-US" w:eastAsia="ko-KR"/>
        </w:rPr>
        <w:t xml:space="preserve">olay </w:t>
      </w:r>
      <w:proofErr w:type="spellStart"/>
      <w:r>
        <w:rPr>
          <w:rFonts w:ascii="Arial" w:eastAsia="Times New Roman" w:hAnsi="Arial" w:cs="Times New Roman"/>
          <w:b/>
          <w:kern w:val="28"/>
          <w:szCs w:val="20"/>
          <w:lang w:val="en-US" w:eastAsia="ko-KR"/>
        </w:rPr>
        <w:t>Sukhorukov</w:t>
      </w:r>
      <w:proofErr w:type="spellEnd"/>
    </w:p>
    <w:p w:rsidR="00061C94" w:rsidRPr="00061C94" w:rsidRDefault="0061276F" w:rsidP="00061C94">
      <w:pPr>
        <w:spacing w:before="240" w:after="720" w:line="240" w:lineRule="auto"/>
        <w:ind w:firstLine="0"/>
        <w:jc w:val="right"/>
        <w:rPr>
          <w:rFonts w:ascii="Arial" w:eastAsia="Times New Roman" w:hAnsi="Arial" w:cs="Times New Roman"/>
          <w:b/>
          <w:kern w:val="28"/>
          <w:szCs w:val="20"/>
          <w:lang w:val="en-US" w:eastAsia="ko-KR"/>
        </w:rPr>
      </w:pPr>
      <w:r>
        <w:rPr>
          <w:rFonts w:ascii="Arial" w:eastAsia="Times New Roman" w:hAnsi="Arial" w:cs="Times New Roman"/>
          <w:b/>
          <w:kern w:val="28"/>
          <w:szCs w:val="20"/>
          <w:lang w:val="en-US" w:eastAsia="ko-KR"/>
        </w:rPr>
        <w:t>VSTU</w:t>
      </w:r>
    </w:p>
    <w:p w:rsidR="00061C94" w:rsidRPr="00061C94" w:rsidRDefault="0061276F" w:rsidP="00061C94">
      <w:pPr>
        <w:spacing w:before="240" w:after="720" w:line="240" w:lineRule="auto"/>
        <w:ind w:firstLine="0"/>
        <w:jc w:val="right"/>
        <w:rPr>
          <w:rFonts w:ascii="Arial" w:eastAsia="Times New Roman" w:hAnsi="Arial" w:cs="Times New Roman"/>
          <w:b/>
          <w:kern w:val="28"/>
          <w:szCs w:val="20"/>
          <w:lang w:val="en-US" w:eastAsia="ko-KR"/>
        </w:rPr>
      </w:pPr>
      <w:r>
        <w:rPr>
          <w:rFonts w:ascii="Arial" w:eastAsia="Times New Roman" w:hAnsi="Arial" w:cs="Times New Roman"/>
          <w:b/>
          <w:kern w:val="28"/>
          <w:szCs w:val="20"/>
          <w:lang w:val="en-US" w:eastAsia="ko-KR"/>
        </w:rPr>
        <w:t>0</w:t>
      </w:r>
      <w:r w:rsidR="00ED748F">
        <w:rPr>
          <w:rFonts w:ascii="Arial" w:eastAsia="Times New Roman" w:hAnsi="Arial" w:cs="Times New Roman"/>
          <w:b/>
          <w:kern w:val="28"/>
          <w:szCs w:val="20"/>
          <w:lang w:eastAsia="ko-KR"/>
        </w:rPr>
        <w:t>1</w:t>
      </w:r>
      <w:bookmarkStart w:id="0" w:name="_GoBack"/>
      <w:bookmarkEnd w:id="0"/>
      <w:r>
        <w:rPr>
          <w:rFonts w:ascii="Arial" w:eastAsia="Times New Roman" w:hAnsi="Arial" w:cs="Times New Roman"/>
          <w:b/>
          <w:kern w:val="28"/>
          <w:szCs w:val="20"/>
          <w:lang w:val="en-US" w:eastAsia="ko-KR"/>
        </w:rPr>
        <w:t>.11.18</w:t>
      </w:r>
    </w:p>
    <w:p w:rsidR="00061C94" w:rsidRPr="00061C94" w:rsidRDefault="00061C94" w:rsidP="00061C94">
      <w:pPr>
        <w:keepNext/>
        <w:spacing w:before="60" w:after="60" w:line="240" w:lineRule="auto"/>
        <w:ind w:firstLine="0"/>
        <w:jc w:val="center"/>
        <w:rPr>
          <w:rFonts w:ascii="Arial" w:eastAsia="Times New Roman" w:hAnsi="Arial" w:cs="Times New Roman"/>
          <w:b/>
          <w:sz w:val="32"/>
          <w:szCs w:val="20"/>
          <w:lang w:val="en-US" w:eastAsia="ko-KR"/>
        </w:rPr>
        <w:sectPr w:rsidR="00061C94" w:rsidRPr="00061C94"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61C94" w:rsidRPr="00061C94" w:rsidRDefault="00061C94" w:rsidP="00061C94">
      <w:pPr>
        <w:spacing w:before="120" w:line="240" w:lineRule="atLeast"/>
        <w:ind w:firstLine="0"/>
        <w:rPr>
          <w:rFonts w:ascii="Times" w:eastAsia="Times New Roman" w:hAnsi="Times" w:cs="Times New Roman"/>
          <w:b/>
          <w:sz w:val="36"/>
          <w:szCs w:val="20"/>
          <w:lang w:val="en-US" w:eastAsia="ko-KR"/>
        </w:rPr>
      </w:pPr>
      <w:bookmarkStart w:id="1" w:name="_Toc18551415"/>
      <w:bookmarkStart w:id="2" w:name="_Toc416530762"/>
      <w:r w:rsidRPr="00061C94">
        <w:rPr>
          <w:rFonts w:ascii="Times" w:eastAsia="Times New Roman" w:hAnsi="Times" w:cs="Times New Roman"/>
          <w:b/>
          <w:sz w:val="36"/>
          <w:szCs w:val="20"/>
          <w:lang w:val="en-US" w:eastAsia="ko-KR"/>
        </w:rPr>
        <w:lastRenderedPageBreak/>
        <w:t>Table of Contents</w:t>
      </w:r>
      <w:bookmarkEnd w:id="1"/>
    </w:p>
    <w:p w:rsidR="00061C94" w:rsidRPr="00061C94" w:rsidRDefault="00061C94" w:rsidP="00061C94">
      <w:pPr>
        <w:spacing w:line="240" w:lineRule="exact"/>
        <w:ind w:firstLine="0"/>
        <w:rPr>
          <w:rFonts w:eastAsia="Times New Roman" w:cs="Times New Roman"/>
          <w:b/>
          <w:szCs w:val="20"/>
          <w:lang w:val="en-US" w:eastAsia="ko-KR"/>
        </w:rPr>
      </w:pPr>
    </w:p>
    <w:p w:rsidR="00061C94" w:rsidRPr="00061C94" w:rsidRDefault="00061C94" w:rsidP="00061C94">
      <w:pPr>
        <w:tabs>
          <w:tab w:val="left" w:pos="360"/>
          <w:tab w:val="right" w:leader="dot" w:pos="8630"/>
        </w:tabs>
        <w:spacing w:line="240" w:lineRule="exact"/>
        <w:ind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b/>
          <w:noProof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b/>
          <w:noProof/>
          <w:szCs w:val="20"/>
          <w:lang w:val="en-US" w:eastAsia="ko-KR"/>
        </w:rPr>
        <w:instrText xml:space="preserve"> TOC \o "1-3" \t "TOCentry,1" </w:instrText>
      </w:r>
      <w:r w:rsidRPr="00061C94">
        <w:rPr>
          <w:rFonts w:eastAsia="Times New Roman" w:cs="Times New Roman"/>
          <w:b/>
          <w:noProof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Table of Contents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_Toc18551415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ii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360"/>
          <w:tab w:val="right" w:leader="dot" w:pos="8630"/>
        </w:tabs>
        <w:spacing w:line="240" w:lineRule="exact"/>
        <w:ind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Revision History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_Toc18551416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ii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360"/>
          <w:tab w:val="right" w:leader="dot" w:pos="8630"/>
        </w:tabs>
        <w:spacing w:line="240" w:lineRule="exact"/>
        <w:ind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1.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Business Requirements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_Toc18551417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1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1.1.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Background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_Toc18551418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1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1.2.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Business Opportunity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_Toc18551419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1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1.3.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Business Objectives and Success Criteria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_Toc18551420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1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1.4.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Customer or Market Needs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_Toc18551421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1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1.5.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Business Risks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_Toc18551422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1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360"/>
          <w:tab w:val="right" w:leader="dot" w:pos="8630"/>
        </w:tabs>
        <w:spacing w:line="240" w:lineRule="exact"/>
        <w:ind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2.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Vision of the Solution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_Toc18551423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2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2.1.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Vision Statement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_Toc18551424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2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2.2.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Major Features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_Toc18551425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2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2.3.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Assumptions and Dependencies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_Toc18551426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2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360"/>
          <w:tab w:val="right" w:leader="dot" w:pos="8630"/>
        </w:tabs>
        <w:spacing w:line="240" w:lineRule="exact"/>
        <w:ind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3.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Scope and Limitations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_Toc18551427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2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3.1.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Scope of Initial Release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_Toc18551428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2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3.2.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Scope of Subsequent Releases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_Toc18551429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2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3.3.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Limitations and Exclusions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_Toc18551430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3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360"/>
          <w:tab w:val="right" w:leader="dot" w:pos="8630"/>
        </w:tabs>
        <w:spacing w:line="240" w:lineRule="exact"/>
        <w:ind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4.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Business Context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_Toc18551431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3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4.1.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Stakeholder Profiles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_Toc18551432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3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4.2.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Project Priorities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_Toc18551433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4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tabs>
          <w:tab w:val="left" w:pos="720"/>
          <w:tab w:val="left" w:pos="800"/>
          <w:tab w:val="right" w:leader="dot" w:pos="8630"/>
        </w:tabs>
        <w:spacing w:line="240" w:lineRule="exact"/>
        <w:ind w:left="360" w:firstLine="0"/>
        <w:rPr>
          <w:rFonts w:eastAsia="Times New Roman" w:cs="Times New Roman"/>
          <w:noProof/>
          <w:sz w:val="24"/>
          <w:szCs w:val="20"/>
          <w:lang w:val="en-US" w:eastAsia="ko-KR"/>
        </w:rPr>
      </w:pP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4.3.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  <w:t>Operating Environment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ab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begin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instrText xml:space="preserve"> PAGEREF _Toc18551434 \h </w:instrTex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separate"/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t>4</w:t>
      </w:r>
      <w:r w:rsidRPr="00061C94">
        <w:rPr>
          <w:rFonts w:eastAsia="Times New Roman" w:cs="Times New Roman"/>
          <w:noProof/>
          <w:sz w:val="24"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spacing w:line="240" w:lineRule="exact"/>
        <w:ind w:firstLine="0"/>
        <w:rPr>
          <w:rFonts w:eastAsia="Times New Roman" w:cs="Times New Roman"/>
          <w:b/>
          <w:noProof/>
          <w:szCs w:val="20"/>
          <w:lang w:val="en-US" w:eastAsia="ko-KR"/>
        </w:rPr>
      </w:pPr>
      <w:r w:rsidRPr="00061C94">
        <w:rPr>
          <w:rFonts w:eastAsia="Times New Roman" w:cs="Times New Roman"/>
          <w:b/>
          <w:noProof/>
          <w:szCs w:val="20"/>
          <w:lang w:val="en-US" w:eastAsia="ko-KR"/>
        </w:rPr>
        <w:fldChar w:fldCharType="end"/>
      </w:r>
    </w:p>
    <w:p w:rsidR="00061C94" w:rsidRPr="00061C94" w:rsidRDefault="00061C94" w:rsidP="00061C94">
      <w:pPr>
        <w:spacing w:line="240" w:lineRule="exact"/>
        <w:ind w:firstLine="0"/>
        <w:rPr>
          <w:rFonts w:eastAsia="Times New Roman" w:cs="Times New Roman"/>
          <w:b/>
          <w:noProof/>
          <w:szCs w:val="20"/>
          <w:lang w:val="en-US" w:eastAsia="ko-KR"/>
        </w:rPr>
      </w:pPr>
    </w:p>
    <w:p w:rsidR="00061C94" w:rsidRPr="00061C94" w:rsidRDefault="00061C94" w:rsidP="00061C94">
      <w:pPr>
        <w:spacing w:line="240" w:lineRule="exact"/>
        <w:ind w:firstLine="0"/>
        <w:rPr>
          <w:rFonts w:eastAsia="Times New Roman" w:cs="Times New Roman"/>
          <w:b/>
          <w:szCs w:val="20"/>
          <w:lang w:val="en-US" w:eastAsia="ko-KR"/>
        </w:rPr>
      </w:pPr>
    </w:p>
    <w:p w:rsidR="00061C94" w:rsidRPr="00061C94" w:rsidRDefault="00061C94" w:rsidP="00061C94">
      <w:pPr>
        <w:spacing w:line="240" w:lineRule="exact"/>
        <w:ind w:firstLine="0"/>
        <w:rPr>
          <w:rFonts w:eastAsia="Times New Roman" w:cs="Times New Roman"/>
          <w:b/>
          <w:szCs w:val="20"/>
          <w:lang w:val="en-US" w:eastAsia="ko-KR"/>
        </w:rPr>
      </w:pPr>
    </w:p>
    <w:p w:rsidR="00061C94" w:rsidRPr="00061C94" w:rsidRDefault="00061C94" w:rsidP="00061C94">
      <w:pPr>
        <w:spacing w:before="120" w:line="240" w:lineRule="atLeast"/>
        <w:ind w:firstLine="0"/>
        <w:rPr>
          <w:rFonts w:ascii="Times" w:eastAsia="Times New Roman" w:hAnsi="Times" w:cs="Times New Roman"/>
          <w:b/>
          <w:sz w:val="36"/>
          <w:szCs w:val="20"/>
          <w:lang w:val="en-US" w:eastAsia="ko-KR"/>
        </w:rPr>
      </w:pPr>
      <w:bookmarkStart w:id="3" w:name="_Toc18551416"/>
      <w:r w:rsidRPr="00061C94">
        <w:rPr>
          <w:rFonts w:ascii="Times" w:eastAsia="Times New Roman" w:hAnsi="Times" w:cs="Times New Roman"/>
          <w:b/>
          <w:sz w:val="36"/>
          <w:szCs w:val="20"/>
          <w:lang w:val="en-US" w:eastAsia="ko-KR"/>
        </w:rPr>
        <w:t>Revision History</w:t>
      </w:r>
      <w:bookmarkEnd w:id="2"/>
      <w:bookmarkEnd w:id="3"/>
    </w:p>
    <w:p w:rsidR="00061C94" w:rsidRPr="00061C94" w:rsidRDefault="00061C94" w:rsidP="00061C94">
      <w:pPr>
        <w:spacing w:line="240" w:lineRule="exact"/>
        <w:ind w:firstLine="0"/>
        <w:rPr>
          <w:rFonts w:eastAsia="Times New Roman" w:cs="Times New Roman"/>
          <w:b/>
          <w:szCs w:val="20"/>
          <w:lang w:val="en-US" w:eastAsia="ko-KR"/>
        </w:rPr>
      </w:pPr>
    </w:p>
    <w:p w:rsidR="00061C94" w:rsidRPr="00061C94" w:rsidRDefault="00061C94" w:rsidP="00061C94">
      <w:pPr>
        <w:spacing w:line="240" w:lineRule="exact"/>
        <w:ind w:firstLine="0"/>
        <w:rPr>
          <w:rFonts w:eastAsia="Times New Roman" w:cs="Times New Roman"/>
          <w:b/>
          <w:szCs w:val="20"/>
          <w:lang w:val="en-US" w:eastAsia="ko-KR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735"/>
        <w:gridCol w:w="1803"/>
      </w:tblGrid>
      <w:tr w:rsidR="00061C94" w:rsidRPr="00061C94" w:rsidTr="00ED748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61C94" w:rsidRPr="00061C94" w:rsidRDefault="00061C94" w:rsidP="00061C94">
            <w:pPr>
              <w:spacing w:before="40" w:after="40" w:line="240" w:lineRule="exact"/>
              <w:ind w:firstLine="0"/>
              <w:rPr>
                <w:rFonts w:eastAsia="Times New Roman" w:cs="Times New Roman"/>
                <w:b/>
                <w:sz w:val="24"/>
                <w:szCs w:val="20"/>
                <w:lang w:val="en-US" w:eastAsia="ko-KR"/>
              </w:rPr>
            </w:pPr>
            <w:r w:rsidRPr="00061C94">
              <w:rPr>
                <w:rFonts w:eastAsia="Times New Roman" w:cs="Times New Roman"/>
                <w:b/>
                <w:sz w:val="24"/>
                <w:szCs w:val="20"/>
                <w:lang w:val="en-US" w:eastAsia="ko-KR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061C94" w:rsidRPr="00061C94" w:rsidRDefault="00061C94" w:rsidP="00061C94">
            <w:pPr>
              <w:spacing w:before="40" w:after="40" w:line="240" w:lineRule="exact"/>
              <w:ind w:firstLine="0"/>
              <w:rPr>
                <w:rFonts w:eastAsia="Times New Roman" w:cs="Times New Roman"/>
                <w:b/>
                <w:sz w:val="24"/>
                <w:szCs w:val="20"/>
                <w:lang w:val="en-US" w:eastAsia="ko-KR"/>
              </w:rPr>
            </w:pPr>
            <w:r w:rsidRPr="00061C94">
              <w:rPr>
                <w:rFonts w:eastAsia="Times New Roman" w:cs="Times New Roman"/>
                <w:b/>
                <w:sz w:val="24"/>
                <w:szCs w:val="20"/>
                <w:lang w:val="en-US" w:eastAsia="ko-KR"/>
              </w:rPr>
              <w:t>Date</w:t>
            </w:r>
          </w:p>
        </w:tc>
        <w:tc>
          <w:tcPr>
            <w:tcW w:w="4735" w:type="dxa"/>
            <w:tcBorders>
              <w:top w:val="single" w:sz="12" w:space="0" w:color="auto"/>
              <w:bottom w:val="double" w:sz="12" w:space="0" w:color="auto"/>
            </w:tcBorders>
          </w:tcPr>
          <w:p w:rsidR="00061C94" w:rsidRPr="00061C94" w:rsidRDefault="00061C94" w:rsidP="00061C94">
            <w:pPr>
              <w:spacing w:before="40" w:after="40" w:line="240" w:lineRule="exact"/>
              <w:ind w:firstLine="0"/>
              <w:rPr>
                <w:rFonts w:eastAsia="Times New Roman" w:cs="Times New Roman"/>
                <w:b/>
                <w:sz w:val="24"/>
                <w:szCs w:val="20"/>
                <w:lang w:val="en-US" w:eastAsia="ko-KR"/>
              </w:rPr>
            </w:pPr>
            <w:r w:rsidRPr="00061C94">
              <w:rPr>
                <w:rFonts w:eastAsia="Times New Roman" w:cs="Times New Roman"/>
                <w:b/>
                <w:sz w:val="24"/>
                <w:szCs w:val="20"/>
                <w:lang w:val="en-US" w:eastAsia="ko-KR"/>
              </w:rPr>
              <w:t>Reason For Changes</w:t>
            </w:r>
          </w:p>
        </w:tc>
        <w:tc>
          <w:tcPr>
            <w:tcW w:w="1803" w:type="dxa"/>
            <w:tcBorders>
              <w:top w:val="single" w:sz="12" w:space="0" w:color="auto"/>
              <w:bottom w:val="double" w:sz="12" w:space="0" w:color="auto"/>
            </w:tcBorders>
          </w:tcPr>
          <w:p w:rsidR="00061C94" w:rsidRPr="00061C94" w:rsidRDefault="00061C94" w:rsidP="00061C94">
            <w:pPr>
              <w:spacing w:before="40" w:after="40" w:line="240" w:lineRule="exact"/>
              <w:ind w:firstLine="0"/>
              <w:rPr>
                <w:rFonts w:eastAsia="Times New Roman" w:cs="Times New Roman"/>
                <w:b/>
                <w:sz w:val="24"/>
                <w:szCs w:val="20"/>
                <w:lang w:val="en-US" w:eastAsia="ko-KR"/>
              </w:rPr>
            </w:pPr>
            <w:r w:rsidRPr="00061C94">
              <w:rPr>
                <w:rFonts w:eastAsia="Times New Roman" w:cs="Times New Roman"/>
                <w:b/>
                <w:sz w:val="24"/>
                <w:szCs w:val="20"/>
                <w:lang w:val="en-US" w:eastAsia="ko-KR"/>
              </w:rPr>
              <w:t>Version</w:t>
            </w:r>
          </w:p>
        </w:tc>
      </w:tr>
      <w:tr w:rsidR="00061C94" w:rsidRPr="00061C94" w:rsidTr="00ED748F">
        <w:tc>
          <w:tcPr>
            <w:tcW w:w="2160" w:type="dxa"/>
            <w:tcBorders>
              <w:top w:val="nil"/>
            </w:tcBorders>
          </w:tcPr>
          <w:p w:rsidR="00061C94" w:rsidRPr="00061C94" w:rsidRDefault="00ED748F" w:rsidP="00061C94">
            <w:pPr>
              <w:spacing w:before="40" w:after="40" w:line="240" w:lineRule="exact"/>
              <w:ind w:firstLine="0"/>
              <w:rPr>
                <w:rFonts w:eastAsia="Times New Roman" w:cs="Times New Roman"/>
                <w:sz w:val="24"/>
                <w:szCs w:val="20"/>
                <w:lang w:val="en-US" w:eastAsia="ko-KR"/>
              </w:rPr>
            </w:pPr>
            <w:r w:rsidRPr="00ED748F">
              <w:rPr>
                <w:rFonts w:eastAsia="Times New Roman" w:cs="Times New Roman"/>
                <w:sz w:val="24"/>
                <w:szCs w:val="20"/>
                <w:lang w:val="en-US" w:eastAsia="ko-KR"/>
              </w:rPr>
              <w:t xml:space="preserve">Nikolay </w:t>
            </w:r>
            <w:proofErr w:type="spellStart"/>
            <w:r w:rsidRPr="00ED748F">
              <w:rPr>
                <w:rFonts w:eastAsia="Times New Roman" w:cs="Times New Roman"/>
                <w:sz w:val="24"/>
                <w:szCs w:val="20"/>
                <w:lang w:val="en-US" w:eastAsia="ko-KR"/>
              </w:rPr>
              <w:t>Sukhorukov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:rsidR="00061C94" w:rsidRPr="00ED748F" w:rsidRDefault="00ED748F" w:rsidP="00061C94">
            <w:pPr>
              <w:spacing w:before="40" w:after="40" w:line="240" w:lineRule="exact"/>
              <w:ind w:firstLine="0"/>
              <w:rPr>
                <w:rFonts w:eastAsia="Times New Roman" w:cs="Times New Roman"/>
                <w:sz w:val="24"/>
                <w:szCs w:val="20"/>
                <w:lang w:eastAsia="ko-KR"/>
              </w:rPr>
            </w:pPr>
            <w:r>
              <w:rPr>
                <w:rFonts w:eastAsia="Times New Roman" w:cs="Times New Roman"/>
                <w:sz w:val="24"/>
                <w:szCs w:val="20"/>
                <w:lang w:eastAsia="ko-KR"/>
              </w:rPr>
              <w:t>01.11.18</w:t>
            </w:r>
          </w:p>
        </w:tc>
        <w:tc>
          <w:tcPr>
            <w:tcW w:w="4735" w:type="dxa"/>
            <w:tcBorders>
              <w:top w:val="nil"/>
            </w:tcBorders>
          </w:tcPr>
          <w:p w:rsidR="00061C94" w:rsidRPr="00061C94" w:rsidRDefault="00ED748F" w:rsidP="00061C94">
            <w:pPr>
              <w:spacing w:before="40" w:after="40" w:line="240" w:lineRule="exact"/>
              <w:ind w:firstLine="0"/>
              <w:rPr>
                <w:rFonts w:eastAsia="Times New Roman" w:cs="Times New Roman"/>
                <w:sz w:val="24"/>
                <w:szCs w:val="20"/>
                <w:lang w:val="en-US" w:eastAsia="ko-KR"/>
              </w:rPr>
            </w:pPr>
            <w:proofErr w:type="spellStart"/>
            <w:r w:rsidRPr="00ED748F">
              <w:rPr>
                <w:rFonts w:eastAsia="Times New Roman" w:cs="Times New Roman"/>
                <w:sz w:val="24"/>
                <w:szCs w:val="20"/>
                <w:lang w:val="en-US" w:eastAsia="ko-KR"/>
              </w:rPr>
              <w:t>Первоначальный</w:t>
            </w:r>
            <w:proofErr w:type="spellEnd"/>
            <w:r w:rsidRPr="00ED748F">
              <w:rPr>
                <w:rFonts w:eastAsia="Times New Roman" w:cs="Times New Roman"/>
                <w:sz w:val="24"/>
                <w:szCs w:val="20"/>
                <w:lang w:val="en-US" w:eastAsia="ko-KR"/>
              </w:rPr>
              <w:t xml:space="preserve"> </w:t>
            </w:r>
            <w:proofErr w:type="spellStart"/>
            <w:r w:rsidRPr="00ED748F">
              <w:rPr>
                <w:rFonts w:eastAsia="Times New Roman" w:cs="Times New Roman"/>
                <w:sz w:val="24"/>
                <w:szCs w:val="20"/>
                <w:lang w:val="en-US" w:eastAsia="ko-KR"/>
              </w:rPr>
              <w:t>проект</w:t>
            </w:r>
            <w:proofErr w:type="spellEnd"/>
          </w:p>
        </w:tc>
        <w:tc>
          <w:tcPr>
            <w:tcW w:w="1803" w:type="dxa"/>
            <w:tcBorders>
              <w:top w:val="nil"/>
            </w:tcBorders>
          </w:tcPr>
          <w:p w:rsidR="00061C94" w:rsidRPr="00ED748F" w:rsidRDefault="00ED748F" w:rsidP="00061C94">
            <w:pPr>
              <w:spacing w:before="40" w:after="40" w:line="240" w:lineRule="exact"/>
              <w:ind w:firstLine="0"/>
              <w:rPr>
                <w:rFonts w:eastAsia="Times New Roman" w:cs="Times New Roman"/>
                <w:sz w:val="24"/>
                <w:szCs w:val="20"/>
                <w:lang w:eastAsia="ko-KR"/>
              </w:rPr>
            </w:pPr>
            <w:r>
              <w:rPr>
                <w:rFonts w:eastAsia="Times New Roman" w:cs="Times New Roman"/>
                <w:sz w:val="24"/>
                <w:szCs w:val="20"/>
                <w:lang w:eastAsia="ko-KR"/>
              </w:rPr>
              <w:t>1.0 Черновик 1</w:t>
            </w:r>
          </w:p>
        </w:tc>
      </w:tr>
      <w:tr w:rsidR="00061C94" w:rsidRPr="00061C94" w:rsidTr="00ED748F">
        <w:tc>
          <w:tcPr>
            <w:tcW w:w="2160" w:type="dxa"/>
            <w:tcBorders>
              <w:bottom w:val="single" w:sz="12" w:space="0" w:color="auto"/>
            </w:tcBorders>
          </w:tcPr>
          <w:p w:rsidR="00061C94" w:rsidRPr="00061C94" w:rsidRDefault="00ED748F" w:rsidP="00061C94">
            <w:pPr>
              <w:spacing w:before="40" w:after="40" w:line="240" w:lineRule="exact"/>
              <w:ind w:firstLine="0"/>
              <w:rPr>
                <w:rFonts w:eastAsia="Times New Roman" w:cs="Times New Roman"/>
                <w:sz w:val="24"/>
                <w:szCs w:val="20"/>
                <w:lang w:val="en-US" w:eastAsia="ko-KR"/>
              </w:rPr>
            </w:pPr>
            <w:r w:rsidRPr="00ED748F">
              <w:rPr>
                <w:rFonts w:eastAsia="Times New Roman" w:cs="Times New Roman"/>
                <w:sz w:val="24"/>
                <w:szCs w:val="20"/>
                <w:lang w:val="en-US" w:eastAsia="ko-KR"/>
              </w:rPr>
              <w:t xml:space="preserve">Nikolay </w:t>
            </w:r>
            <w:proofErr w:type="spellStart"/>
            <w:r w:rsidRPr="00ED748F">
              <w:rPr>
                <w:rFonts w:eastAsia="Times New Roman" w:cs="Times New Roman"/>
                <w:sz w:val="24"/>
                <w:szCs w:val="20"/>
                <w:lang w:val="en-US" w:eastAsia="ko-KR"/>
              </w:rPr>
              <w:t>Sukhorukov</w:t>
            </w:r>
            <w:proofErr w:type="spellEnd"/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061C94" w:rsidRPr="00061C94" w:rsidRDefault="00ED748F" w:rsidP="00ED748F">
            <w:pPr>
              <w:spacing w:before="40" w:after="40" w:line="240" w:lineRule="exact"/>
              <w:ind w:firstLine="0"/>
              <w:rPr>
                <w:rFonts w:eastAsia="Times New Roman" w:cs="Times New Roman"/>
                <w:sz w:val="24"/>
                <w:szCs w:val="20"/>
                <w:lang w:val="en-US" w:eastAsia="ko-KR"/>
              </w:rPr>
            </w:pPr>
            <w:r>
              <w:rPr>
                <w:rFonts w:eastAsia="Times New Roman" w:cs="Times New Roman"/>
                <w:sz w:val="24"/>
                <w:szCs w:val="20"/>
                <w:lang w:val="en-US" w:eastAsia="ko-KR"/>
              </w:rPr>
              <w:t>05.11.18</w:t>
            </w:r>
          </w:p>
        </w:tc>
        <w:tc>
          <w:tcPr>
            <w:tcW w:w="4735" w:type="dxa"/>
            <w:tcBorders>
              <w:bottom w:val="single" w:sz="12" w:space="0" w:color="auto"/>
            </w:tcBorders>
          </w:tcPr>
          <w:p w:rsidR="00061C94" w:rsidRPr="00ED748F" w:rsidRDefault="00ED748F" w:rsidP="00061C94">
            <w:pPr>
              <w:spacing w:before="40" w:after="40" w:line="240" w:lineRule="exact"/>
              <w:ind w:firstLine="0"/>
              <w:rPr>
                <w:rFonts w:eastAsia="Times New Roman" w:cs="Times New Roman"/>
                <w:sz w:val="24"/>
                <w:szCs w:val="20"/>
                <w:lang w:eastAsia="ko-KR"/>
              </w:rPr>
            </w:pPr>
            <w:r>
              <w:rPr>
                <w:rFonts w:eastAsia="Times New Roman" w:cs="Times New Roman"/>
                <w:sz w:val="24"/>
                <w:szCs w:val="20"/>
                <w:lang w:eastAsia="ko-KR"/>
              </w:rPr>
              <w:t>Детализированное описание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:rsidR="00061C94" w:rsidRPr="00ED748F" w:rsidRDefault="00ED748F" w:rsidP="00061C94">
            <w:pPr>
              <w:spacing w:before="40" w:after="40" w:line="240" w:lineRule="exact"/>
              <w:ind w:firstLine="0"/>
              <w:rPr>
                <w:rFonts w:eastAsia="Times New Roman" w:cs="Times New Roman"/>
                <w:sz w:val="24"/>
                <w:szCs w:val="20"/>
                <w:lang w:eastAsia="ko-KR"/>
              </w:rPr>
            </w:pPr>
            <w:r>
              <w:rPr>
                <w:rFonts w:eastAsia="Times New Roman" w:cs="Times New Roman"/>
                <w:sz w:val="24"/>
                <w:szCs w:val="20"/>
                <w:lang w:val="en-US" w:eastAsia="ko-KR"/>
              </w:rPr>
              <w:t xml:space="preserve">1.0 </w:t>
            </w:r>
            <w:r>
              <w:rPr>
                <w:rFonts w:eastAsia="Times New Roman" w:cs="Times New Roman"/>
                <w:sz w:val="24"/>
                <w:szCs w:val="20"/>
                <w:lang w:eastAsia="ko-KR"/>
              </w:rPr>
              <w:t>Одобрено</w:t>
            </w:r>
          </w:p>
        </w:tc>
      </w:tr>
    </w:tbl>
    <w:p w:rsidR="00061C94" w:rsidRPr="00061C94" w:rsidRDefault="00061C94" w:rsidP="00061C94">
      <w:pPr>
        <w:spacing w:line="240" w:lineRule="exact"/>
        <w:ind w:firstLine="0"/>
        <w:rPr>
          <w:rFonts w:eastAsia="Times New Roman" w:cs="Times New Roman"/>
          <w:sz w:val="32"/>
          <w:szCs w:val="20"/>
          <w:lang w:val="en-US" w:eastAsia="ko-KR"/>
        </w:rPr>
        <w:sectPr w:rsidR="00061C94" w:rsidRPr="00061C94">
          <w:headerReference w:type="default" r:id="rId14"/>
          <w:footerReference w:type="default" r:id="rId15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:rsidR="00061C94" w:rsidRPr="00061C94" w:rsidRDefault="00061C94" w:rsidP="00061C94">
      <w:pPr>
        <w:keepNext/>
        <w:tabs>
          <w:tab w:val="num" w:pos="432"/>
        </w:tabs>
        <w:spacing w:before="240" w:after="240" w:line="240" w:lineRule="exact"/>
        <w:ind w:left="432" w:hanging="432"/>
        <w:outlineLvl w:val="0"/>
        <w:rPr>
          <w:rFonts w:eastAsia="Times New Roman" w:cs="Times New Roman"/>
          <w:b/>
          <w:kern w:val="28"/>
          <w:sz w:val="36"/>
          <w:szCs w:val="20"/>
          <w:lang w:val="en-US" w:eastAsia="ko-KR"/>
        </w:rPr>
      </w:pPr>
      <w:bookmarkStart w:id="4" w:name="_Toc18551417"/>
      <w:r w:rsidRPr="00061C94">
        <w:rPr>
          <w:rFonts w:eastAsia="Times New Roman" w:cs="Times New Roman"/>
          <w:b/>
          <w:kern w:val="28"/>
          <w:sz w:val="36"/>
          <w:szCs w:val="20"/>
          <w:lang w:val="en-US" w:eastAsia="ko-KR"/>
        </w:rPr>
        <w:lastRenderedPageBreak/>
        <w:t>Business Requirements</w:t>
      </w:r>
      <w:bookmarkEnd w:id="4"/>
    </w:p>
    <w:p w:rsidR="00061C94" w:rsidRPr="007A3509" w:rsidRDefault="00061C94" w:rsidP="00061C94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eastAsia="Times New Roman" w:cs="Times New Roman"/>
          <w:b/>
          <w:szCs w:val="20"/>
          <w:lang w:eastAsia="ko-KR"/>
        </w:rPr>
      </w:pPr>
      <w:bookmarkStart w:id="5" w:name="_Toc18551418"/>
      <w:r w:rsidRPr="00061C94">
        <w:rPr>
          <w:rFonts w:eastAsia="Times New Roman" w:cs="Times New Roman"/>
          <w:b/>
          <w:szCs w:val="20"/>
          <w:lang w:val="en-US" w:eastAsia="ko-KR"/>
        </w:rPr>
        <w:t>Background</w:t>
      </w:r>
      <w:bookmarkEnd w:id="5"/>
    </w:p>
    <w:p w:rsidR="00F90A8C" w:rsidRDefault="00F90A8C" w:rsidP="007A3509">
      <w:pPr>
        <w:spacing w:line="240" w:lineRule="exact"/>
        <w:ind w:firstLine="0"/>
        <w:jc w:val="both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Большинство пользователей, столкнувшись с неполадками своих компьютеров, самостоятельно изучают сайты и доски объявлений в поисках подходящей компании по ремонту. На поиск нужной компании могут уходить дни, более того, клиент, в таком случае не может быть уверен в качестве обслуживания и рискует своими средствами.</w:t>
      </w:r>
    </w:p>
    <w:p w:rsidR="00061C94" w:rsidRPr="00061C94" w:rsidRDefault="007A3509" w:rsidP="007A3509">
      <w:pPr>
        <w:spacing w:line="240" w:lineRule="exact"/>
        <w:ind w:firstLine="0"/>
        <w:jc w:val="both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П</w:t>
      </w:r>
      <w:r w:rsidR="00061C94">
        <w:rPr>
          <w:rFonts w:ascii="Arial" w:eastAsia="Times New Roman" w:hAnsi="Arial" w:cs="Times New Roman"/>
          <w:i/>
          <w:sz w:val="22"/>
          <w:szCs w:val="20"/>
          <w:lang w:eastAsia="ko-KR"/>
        </w:rPr>
        <w:t xml:space="preserve">роект </w:t>
      </w: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«</w:t>
      </w:r>
      <w:r w:rsidR="00061C94">
        <w:rPr>
          <w:rFonts w:ascii="Arial" w:eastAsia="Times New Roman" w:hAnsi="Arial" w:cs="Times New Roman"/>
          <w:i/>
          <w:sz w:val="22"/>
          <w:szCs w:val="20"/>
          <w:lang w:val="en-US" w:eastAsia="ko-KR"/>
        </w:rPr>
        <w:t>Service</w:t>
      </w:r>
      <w:r w:rsidR="00061C94" w:rsidRPr="00061C94">
        <w:rPr>
          <w:rFonts w:ascii="Arial" w:eastAsia="Times New Roman" w:hAnsi="Arial" w:cs="Times New Roman"/>
          <w:i/>
          <w:sz w:val="22"/>
          <w:szCs w:val="20"/>
          <w:lang w:eastAsia="ko-KR"/>
        </w:rPr>
        <w:t xml:space="preserve"> </w:t>
      </w:r>
      <w:r w:rsidR="00061C94">
        <w:rPr>
          <w:rFonts w:ascii="Arial" w:eastAsia="Times New Roman" w:hAnsi="Arial" w:cs="Times New Roman"/>
          <w:i/>
          <w:sz w:val="22"/>
          <w:szCs w:val="20"/>
          <w:lang w:val="en-US" w:eastAsia="ko-KR"/>
        </w:rPr>
        <w:t>Desk</w:t>
      </w: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»</w:t>
      </w:r>
      <w:r w:rsidR="00061C94">
        <w:rPr>
          <w:rFonts w:ascii="Arial" w:eastAsia="Times New Roman" w:hAnsi="Arial" w:cs="Times New Roman"/>
          <w:i/>
          <w:sz w:val="22"/>
          <w:szCs w:val="20"/>
          <w:lang w:eastAsia="ko-KR"/>
        </w:rPr>
        <w:t xml:space="preserve"> создает площадку для управления заявками, помогающий специалистам технической поддержки и обычным пользователям решать задачи</w:t>
      </w:r>
      <w:r w:rsidR="00BA49B1">
        <w:rPr>
          <w:rFonts w:ascii="Arial" w:eastAsia="Times New Roman" w:hAnsi="Arial" w:cs="Times New Roman"/>
          <w:i/>
          <w:sz w:val="22"/>
          <w:szCs w:val="20"/>
          <w:lang w:eastAsia="ko-KR"/>
        </w:rPr>
        <w:t>,</w:t>
      </w:r>
      <w:r w:rsidR="00061C94">
        <w:rPr>
          <w:rFonts w:ascii="Arial" w:eastAsia="Times New Roman" w:hAnsi="Arial" w:cs="Times New Roman"/>
          <w:i/>
          <w:sz w:val="22"/>
          <w:szCs w:val="20"/>
          <w:lang w:eastAsia="ko-KR"/>
        </w:rPr>
        <w:t xml:space="preserve"> связанные с организацией и распределением работ при помощи современных интернет технологий.</w:t>
      </w:r>
    </w:p>
    <w:p w:rsidR="00061C94" w:rsidRPr="007A3509" w:rsidRDefault="00061C94" w:rsidP="00061C94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eastAsia="Times New Roman" w:cs="Times New Roman"/>
          <w:b/>
          <w:szCs w:val="20"/>
          <w:lang w:eastAsia="ko-KR"/>
        </w:rPr>
      </w:pPr>
      <w:bookmarkStart w:id="6" w:name="_Toc18551419"/>
      <w:r w:rsidRPr="00061C94">
        <w:rPr>
          <w:rFonts w:eastAsia="Times New Roman" w:cs="Times New Roman"/>
          <w:b/>
          <w:szCs w:val="20"/>
          <w:lang w:val="en-US" w:eastAsia="ko-KR"/>
        </w:rPr>
        <w:t>Business</w:t>
      </w:r>
      <w:r w:rsidRPr="007A3509">
        <w:rPr>
          <w:rFonts w:eastAsia="Times New Roman" w:cs="Times New Roman"/>
          <w:b/>
          <w:szCs w:val="20"/>
          <w:lang w:eastAsia="ko-KR"/>
        </w:rPr>
        <w:t xml:space="preserve"> </w:t>
      </w:r>
      <w:r w:rsidRPr="00061C94">
        <w:rPr>
          <w:rFonts w:eastAsia="Times New Roman" w:cs="Times New Roman"/>
          <w:b/>
          <w:szCs w:val="20"/>
          <w:lang w:val="en-US" w:eastAsia="ko-KR"/>
        </w:rPr>
        <w:t>Opportunity</w:t>
      </w:r>
      <w:bookmarkEnd w:id="6"/>
    </w:p>
    <w:p w:rsidR="00BA49B1" w:rsidRPr="007A3509" w:rsidRDefault="00BA49B1" w:rsidP="007A3509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jc w:val="both"/>
        <w:outlineLvl w:val="1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bookmarkStart w:id="7" w:name="_Toc18551420"/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Рынок</w:t>
      </w:r>
      <w:r w:rsidRPr="007A3509">
        <w:rPr>
          <w:rFonts w:ascii="Arial" w:eastAsia="Times New Roman" w:hAnsi="Arial" w:cs="Times New Roman"/>
          <w:i/>
          <w:sz w:val="22"/>
          <w:szCs w:val="20"/>
          <w:lang w:eastAsia="ko-KR"/>
        </w:rPr>
        <w:t xml:space="preserve"> </w:t>
      </w: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оказания</w:t>
      </w:r>
      <w:r w:rsidRPr="007A3509">
        <w:rPr>
          <w:rFonts w:ascii="Arial" w:eastAsia="Times New Roman" w:hAnsi="Arial" w:cs="Times New Roman"/>
          <w:i/>
          <w:sz w:val="22"/>
          <w:szCs w:val="20"/>
          <w:lang w:eastAsia="ko-KR"/>
        </w:rPr>
        <w:t xml:space="preserve"> </w:t>
      </w: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компьютерных</w:t>
      </w:r>
      <w:r w:rsidRPr="007A3509">
        <w:rPr>
          <w:rFonts w:ascii="Arial" w:eastAsia="Times New Roman" w:hAnsi="Arial" w:cs="Times New Roman"/>
          <w:i/>
          <w:sz w:val="22"/>
          <w:szCs w:val="20"/>
          <w:lang w:eastAsia="ko-KR"/>
        </w:rPr>
        <w:t xml:space="preserve"> </w:t>
      </w: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услуг</w:t>
      </w:r>
      <w:r w:rsidRPr="007A3509">
        <w:rPr>
          <w:rFonts w:ascii="Arial" w:eastAsia="Times New Roman" w:hAnsi="Arial" w:cs="Times New Roman"/>
          <w:i/>
          <w:sz w:val="22"/>
          <w:szCs w:val="20"/>
          <w:lang w:eastAsia="ko-KR"/>
        </w:rPr>
        <w:t xml:space="preserve"> </w:t>
      </w: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стремительно</w:t>
      </w:r>
      <w:r w:rsidRPr="007A3509">
        <w:rPr>
          <w:rFonts w:ascii="Arial" w:eastAsia="Times New Roman" w:hAnsi="Arial" w:cs="Times New Roman"/>
          <w:i/>
          <w:sz w:val="22"/>
          <w:szCs w:val="20"/>
          <w:lang w:eastAsia="ko-KR"/>
        </w:rPr>
        <w:t xml:space="preserve"> </w:t>
      </w: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развивается</w:t>
      </w:r>
      <w:r w:rsidR="007A3509">
        <w:rPr>
          <w:rFonts w:ascii="Arial" w:eastAsia="Times New Roman" w:hAnsi="Arial" w:cs="Times New Roman"/>
          <w:i/>
          <w:sz w:val="22"/>
          <w:szCs w:val="20"/>
          <w:lang w:eastAsia="ko-KR"/>
        </w:rPr>
        <w:t xml:space="preserve"> и наблюдается заметный рост востребованности услуг по ремонту, настройке и обслуживанию компьютерной техники.</w:t>
      </w:r>
    </w:p>
    <w:p w:rsidR="00061C94" w:rsidRPr="0061276F" w:rsidRDefault="00061C94" w:rsidP="00061C94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eastAsia="Times New Roman" w:cs="Times New Roman"/>
          <w:b/>
          <w:szCs w:val="20"/>
          <w:lang w:eastAsia="ko-KR"/>
        </w:rPr>
      </w:pPr>
      <w:r w:rsidRPr="00061C94">
        <w:rPr>
          <w:rFonts w:eastAsia="Times New Roman" w:cs="Times New Roman"/>
          <w:b/>
          <w:szCs w:val="20"/>
          <w:lang w:val="en-US" w:eastAsia="ko-KR"/>
        </w:rPr>
        <w:t>Business</w:t>
      </w:r>
      <w:r w:rsidRPr="0061276F">
        <w:rPr>
          <w:rFonts w:eastAsia="Times New Roman" w:cs="Times New Roman"/>
          <w:b/>
          <w:szCs w:val="20"/>
          <w:lang w:eastAsia="ko-KR"/>
        </w:rPr>
        <w:t xml:space="preserve"> </w:t>
      </w:r>
      <w:r w:rsidRPr="00061C94">
        <w:rPr>
          <w:rFonts w:eastAsia="Times New Roman" w:cs="Times New Roman"/>
          <w:b/>
          <w:szCs w:val="20"/>
          <w:lang w:val="en-US" w:eastAsia="ko-KR"/>
        </w:rPr>
        <w:t>Objectives</w:t>
      </w:r>
      <w:r w:rsidRPr="0061276F">
        <w:rPr>
          <w:rFonts w:eastAsia="Times New Roman" w:cs="Times New Roman"/>
          <w:b/>
          <w:szCs w:val="20"/>
          <w:lang w:eastAsia="ko-KR"/>
        </w:rPr>
        <w:t xml:space="preserve"> </w:t>
      </w:r>
      <w:r w:rsidRPr="00061C94">
        <w:rPr>
          <w:rFonts w:eastAsia="Times New Roman" w:cs="Times New Roman"/>
          <w:b/>
          <w:szCs w:val="20"/>
          <w:lang w:val="en-US" w:eastAsia="ko-KR"/>
        </w:rPr>
        <w:t>and</w:t>
      </w:r>
      <w:r w:rsidRPr="0061276F">
        <w:rPr>
          <w:rFonts w:eastAsia="Times New Roman" w:cs="Times New Roman"/>
          <w:b/>
          <w:szCs w:val="20"/>
          <w:lang w:eastAsia="ko-KR"/>
        </w:rPr>
        <w:t xml:space="preserve"> </w:t>
      </w:r>
      <w:r w:rsidRPr="00061C94">
        <w:rPr>
          <w:rFonts w:eastAsia="Times New Roman" w:cs="Times New Roman"/>
          <w:b/>
          <w:szCs w:val="20"/>
          <w:lang w:val="en-US" w:eastAsia="ko-KR"/>
        </w:rPr>
        <w:t>Success</w:t>
      </w:r>
      <w:r w:rsidRPr="0061276F">
        <w:rPr>
          <w:rFonts w:eastAsia="Times New Roman" w:cs="Times New Roman"/>
          <w:b/>
          <w:szCs w:val="20"/>
          <w:lang w:eastAsia="ko-KR"/>
        </w:rPr>
        <w:t xml:space="preserve"> </w:t>
      </w:r>
      <w:r w:rsidRPr="00061C94">
        <w:rPr>
          <w:rFonts w:eastAsia="Times New Roman" w:cs="Times New Roman"/>
          <w:b/>
          <w:szCs w:val="20"/>
          <w:lang w:val="en-US" w:eastAsia="ko-KR"/>
        </w:rPr>
        <w:t>Criteria</w:t>
      </w:r>
      <w:bookmarkEnd w:id="7"/>
    </w:p>
    <w:p w:rsidR="00061C94" w:rsidRPr="004F1AB0" w:rsidRDefault="004F1AB0" w:rsidP="004F1AB0">
      <w:pPr>
        <w:spacing w:line="240" w:lineRule="exact"/>
        <w:ind w:firstLine="0"/>
        <w:jc w:val="both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 xml:space="preserve">Данный проект позволяет автоматизировать учет заявок о неполадках. Система упрощает процесс взаимодействия между клиентом и специалистом технической поддержки. Это позволяет сэкономить время и получать оперативную информацию о состоянии заявки. Эффект может быть сформулирован в следующих показателях эффективности: а) количество обрабатываемых заявок; б) </w:t>
      </w:r>
      <w:r w:rsidR="00BA134B">
        <w:rPr>
          <w:rFonts w:ascii="Arial" w:eastAsia="Times New Roman" w:hAnsi="Arial" w:cs="Times New Roman"/>
          <w:i/>
          <w:sz w:val="22"/>
          <w:szCs w:val="20"/>
          <w:lang w:eastAsia="ko-KR"/>
        </w:rPr>
        <w:t>время обработки заявки; в) повышение удовлетворенности клиентов.</w:t>
      </w:r>
    </w:p>
    <w:p w:rsidR="00061C94" w:rsidRPr="00BA134B" w:rsidRDefault="00061C94" w:rsidP="00061C94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eastAsia="Times New Roman" w:cs="Times New Roman"/>
          <w:b/>
          <w:szCs w:val="20"/>
          <w:lang w:eastAsia="ko-KR"/>
        </w:rPr>
      </w:pPr>
      <w:bookmarkStart w:id="8" w:name="_Toc18551421"/>
      <w:r w:rsidRPr="00061C94">
        <w:rPr>
          <w:rFonts w:eastAsia="Times New Roman" w:cs="Times New Roman"/>
          <w:b/>
          <w:szCs w:val="20"/>
          <w:lang w:val="en-US" w:eastAsia="ko-KR"/>
        </w:rPr>
        <w:t>Customer</w:t>
      </w:r>
      <w:r w:rsidRPr="00BA134B">
        <w:rPr>
          <w:rFonts w:eastAsia="Times New Roman" w:cs="Times New Roman"/>
          <w:b/>
          <w:szCs w:val="20"/>
          <w:lang w:eastAsia="ko-KR"/>
        </w:rPr>
        <w:t xml:space="preserve"> </w:t>
      </w:r>
      <w:r w:rsidRPr="00061C94">
        <w:rPr>
          <w:rFonts w:eastAsia="Times New Roman" w:cs="Times New Roman"/>
          <w:b/>
          <w:szCs w:val="20"/>
          <w:lang w:val="en-US" w:eastAsia="ko-KR"/>
        </w:rPr>
        <w:t>or</w:t>
      </w:r>
      <w:r w:rsidRPr="00BA134B">
        <w:rPr>
          <w:rFonts w:eastAsia="Times New Roman" w:cs="Times New Roman"/>
          <w:b/>
          <w:szCs w:val="20"/>
          <w:lang w:eastAsia="ko-KR"/>
        </w:rPr>
        <w:t xml:space="preserve"> </w:t>
      </w:r>
      <w:r w:rsidRPr="00061C94">
        <w:rPr>
          <w:rFonts w:eastAsia="Times New Roman" w:cs="Times New Roman"/>
          <w:b/>
          <w:szCs w:val="20"/>
          <w:lang w:val="en-US" w:eastAsia="ko-KR"/>
        </w:rPr>
        <w:t>Market</w:t>
      </w:r>
      <w:r w:rsidRPr="00BA134B">
        <w:rPr>
          <w:rFonts w:eastAsia="Times New Roman" w:cs="Times New Roman"/>
          <w:b/>
          <w:szCs w:val="20"/>
          <w:lang w:eastAsia="ko-KR"/>
        </w:rPr>
        <w:t xml:space="preserve"> </w:t>
      </w:r>
      <w:r w:rsidRPr="00061C94">
        <w:rPr>
          <w:rFonts w:eastAsia="Times New Roman" w:cs="Times New Roman"/>
          <w:b/>
          <w:szCs w:val="20"/>
          <w:lang w:val="en-US" w:eastAsia="ko-KR"/>
        </w:rPr>
        <w:t>Needs</w:t>
      </w:r>
      <w:bookmarkEnd w:id="8"/>
    </w:p>
    <w:p w:rsidR="00BA134B" w:rsidRPr="00BA134B" w:rsidRDefault="00BA134B" w:rsidP="00BA134B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jc w:val="both"/>
        <w:outlineLvl w:val="1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bookmarkStart w:id="9" w:name="_Toc18551422"/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Потребности типичных клиентов, в основном, сводятся к достаточно мелким задачами, например, по установке ПО или модернизации аппаратной части компьютеров. Возможны корпоративные заказы на подобный вид работы. Данный продукт предоставляет веб и мобильную системы, с помощью которой</w:t>
      </w:r>
    </w:p>
    <w:p w:rsidR="00061C94" w:rsidRPr="004917FD" w:rsidRDefault="00061C94" w:rsidP="00061C94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eastAsia="Times New Roman" w:cs="Times New Roman"/>
          <w:b/>
          <w:szCs w:val="20"/>
          <w:lang w:eastAsia="ko-KR"/>
        </w:rPr>
      </w:pPr>
      <w:r w:rsidRPr="00061C94">
        <w:rPr>
          <w:rFonts w:eastAsia="Times New Roman" w:cs="Times New Roman"/>
          <w:b/>
          <w:szCs w:val="20"/>
          <w:lang w:val="en-US" w:eastAsia="ko-KR"/>
        </w:rPr>
        <w:t>Business</w:t>
      </w:r>
      <w:r w:rsidRPr="004917FD">
        <w:rPr>
          <w:rFonts w:eastAsia="Times New Roman" w:cs="Times New Roman"/>
          <w:b/>
          <w:szCs w:val="20"/>
          <w:lang w:eastAsia="ko-KR"/>
        </w:rPr>
        <w:t xml:space="preserve"> </w:t>
      </w:r>
      <w:r w:rsidRPr="00061C94">
        <w:rPr>
          <w:rFonts w:eastAsia="Times New Roman" w:cs="Times New Roman"/>
          <w:b/>
          <w:szCs w:val="20"/>
          <w:lang w:val="en-US" w:eastAsia="ko-KR"/>
        </w:rPr>
        <w:t>Risks</w:t>
      </w:r>
      <w:bookmarkEnd w:id="9"/>
    </w:p>
    <w:p w:rsidR="008D630A" w:rsidRDefault="008D630A" w:rsidP="008D630A">
      <w:pPr>
        <w:pStyle w:val="a8"/>
        <w:numPr>
          <w:ilvl w:val="0"/>
          <w:numId w:val="2"/>
        </w:numPr>
        <w:spacing w:line="240" w:lineRule="exact"/>
        <w:jc w:val="both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Целевая аудитория может сделать предпочтение в пользу аналогов. В настоящее время существует ряд аналогов подобной системы. Следовательно, необходимо реализовать систему, более удобную для использования и с низкой себестоимостью.</w:t>
      </w:r>
    </w:p>
    <w:p w:rsidR="008D630A" w:rsidRDefault="008D630A" w:rsidP="008D630A">
      <w:pPr>
        <w:pStyle w:val="a8"/>
        <w:numPr>
          <w:ilvl w:val="0"/>
          <w:numId w:val="2"/>
        </w:numPr>
        <w:spacing w:line="240" w:lineRule="exact"/>
        <w:jc w:val="both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 xml:space="preserve">Малое количество активных пользователей. Небольшое количество клиентов не способно окупить разработку и поддержание системы. </w:t>
      </w:r>
    </w:p>
    <w:p w:rsidR="008D630A" w:rsidRPr="008D630A" w:rsidRDefault="008D630A" w:rsidP="008D630A">
      <w:pPr>
        <w:pStyle w:val="a8"/>
        <w:numPr>
          <w:ilvl w:val="0"/>
          <w:numId w:val="2"/>
        </w:numPr>
        <w:spacing w:line="240" w:lineRule="exact"/>
        <w:jc w:val="both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Недостаток ресурсов. В процессе разработки могут возникнуть проблемы, для решения которых может не хватить ресурсов.</w:t>
      </w:r>
    </w:p>
    <w:p w:rsidR="00061C94" w:rsidRPr="00061C94" w:rsidRDefault="00061C94" w:rsidP="00061C94">
      <w:pPr>
        <w:keepNext/>
        <w:tabs>
          <w:tab w:val="num" w:pos="432"/>
        </w:tabs>
        <w:spacing w:before="240" w:after="240" w:line="240" w:lineRule="exact"/>
        <w:ind w:left="432" w:hanging="432"/>
        <w:outlineLvl w:val="0"/>
        <w:rPr>
          <w:rFonts w:eastAsia="Times New Roman" w:cs="Times New Roman"/>
          <w:b/>
          <w:kern w:val="28"/>
          <w:sz w:val="36"/>
          <w:szCs w:val="20"/>
          <w:lang w:val="en-US" w:eastAsia="ko-KR"/>
        </w:rPr>
      </w:pPr>
      <w:bookmarkStart w:id="10" w:name="_Toc18551423"/>
      <w:r w:rsidRPr="00061C94">
        <w:rPr>
          <w:rFonts w:eastAsia="Times New Roman" w:cs="Times New Roman"/>
          <w:b/>
          <w:kern w:val="28"/>
          <w:sz w:val="36"/>
          <w:szCs w:val="20"/>
          <w:lang w:val="en-US" w:eastAsia="ko-KR"/>
        </w:rPr>
        <w:t>Vision of the Solution</w:t>
      </w:r>
      <w:bookmarkEnd w:id="10"/>
    </w:p>
    <w:p w:rsidR="00061C94" w:rsidRPr="00061C94" w:rsidRDefault="00061C94" w:rsidP="00061C94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eastAsia="Times New Roman" w:cs="Times New Roman"/>
          <w:b/>
          <w:szCs w:val="20"/>
          <w:lang w:val="en-US" w:eastAsia="ko-KR"/>
        </w:rPr>
      </w:pPr>
      <w:bookmarkStart w:id="11" w:name="_Toc18551424"/>
      <w:r w:rsidRPr="00061C94">
        <w:rPr>
          <w:rFonts w:eastAsia="Times New Roman" w:cs="Times New Roman"/>
          <w:b/>
          <w:szCs w:val="20"/>
          <w:lang w:val="en-US" w:eastAsia="ko-KR"/>
        </w:rPr>
        <w:t>Vision Statement</w:t>
      </w:r>
      <w:bookmarkEnd w:id="11"/>
    </w:p>
    <w:p w:rsidR="00061C94" w:rsidRPr="00831CFB" w:rsidRDefault="00831CFB" w:rsidP="00831CFB">
      <w:pPr>
        <w:spacing w:line="240" w:lineRule="exact"/>
        <w:ind w:firstLine="0"/>
        <w:jc w:val="both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 xml:space="preserve">Для пользователей, желающих решить проблемы со своими компьютерами система регистрации заявок о неполадках – это интернет-приложение, которое будет принимать заявки на обслуживание, обрабатывать, доставлять соответствующим </w:t>
      </w: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lastRenderedPageBreak/>
        <w:t xml:space="preserve">специалистам и следить за ходом выполнения работы. В отличие от текущих способов обслуживания компьютерной техники, пользователи не будут вручную искать подходящих специалистов, следить за ходом выполнения работ и рисковать своими средствами. </w:t>
      </w:r>
    </w:p>
    <w:p w:rsidR="00061C94" w:rsidRPr="00061C94" w:rsidRDefault="00061C94" w:rsidP="00061C94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eastAsia="Times New Roman" w:cs="Times New Roman"/>
          <w:b/>
          <w:szCs w:val="20"/>
          <w:lang w:val="en-US" w:eastAsia="ko-KR"/>
        </w:rPr>
      </w:pPr>
      <w:bookmarkStart w:id="12" w:name="_Toc18551425"/>
      <w:r w:rsidRPr="00061C94">
        <w:rPr>
          <w:rFonts w:eastAsia="Times New Roman" w:cs="Times New Roman"/>
          <w:b/>
          <w:szCs w:val="20"/>
          <w:lang w:val="en-US" w:eastAsia="ko-KR"/>
        </w:rPr>
        <w:t>Major Features</w:t>
      </w:r>
      <w:bookmarkEnd w:id="12"/>
    </w:p>
    <w:p w:rsidR="00061C94" w:rsidRDefault="0061276F" w:rsidP="0061276F">
      <w:pPr>
        <w:pStyle w:val="a8"/>
        <w:numPr>
          <w:ilvl w:val="0"/>
          <w:numId w:val="3"/>
        </w:numPr>
        <w:spacing w:line="240" w:lineRule="exact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Отслеживание статуса выполнения заявки</w:t>
      </w:r>
    </w:p>
    <w:p w:rsidR="0061276F" w:rsidRDefault="0061276F" w:rsidP="0061276F">
      <w:pPr>
        <w:pStyle w:val="a8"/>
        <w:numPr>
          <w:ilvl w:val="0"/>
          <w:numId w:val="3"/>
        </w:numPr>
        <w:spacing w:line="240" w:lineRule="exact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Биржа заявок и исполнителей</w:t>
      </w:r>
    </w:p>
    <w:p w:rsidR="0061276F" w:rsidRDefault="0061276F" w:rsidP="0061276F">
      <w:pPr>
        <w:pStyle w:val="a8"/>
        <w:numPr>
          <w:ilvl w:val="0"/>
          <w:numId w:val="3"/>
        </w:numPr>
        <w:spacing w:line="240" w:lineRule="exact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Система рейтингов клиентов и исполнителей</w:t>
      </w:r>
    </w:p>
    <w:p w:rsidR="0061276F" w:rsidRPr="0061276F" w:rsidRDefault="0061276F" w:rsidP="0061276F">
      <w:pPr>
        <w:pStyle w:val="a8"/>
        <w:numPr>
          <w:ilvl w:val="0"/>
          <w:numId w:val="3"/>
        </w:numPr>
        <w:spacing w:line="240" w:lineRule="exact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Подсистема для работы с корпоративными клиентами</w:t>
      </w:r>
    </w:p>
    <w:p w:rsidR="00061C94" w:rsidRPr="00061C94" w:rsidRDefault="00061C94" w:rsidP="00061C94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eastAsia="Times New Roman" w:cs="Times New Roman"/>
          <w:b/>
          <w:szCs w:val="20"/>
          <w:lang w:val="en-US" w:eastAsia="ko-KR"/>
        </w:rPr>
      </w:pPr>
      <w:bookmarkStart w:id="13" w:name="_Toc18551426"/>
      <w:r w:rsidRPr="00061C94">
        <w:rPr>
          <w:rFonts w:eastAsia="Times New Roman" w:cs="Times New Roman"/>
          <w:b/>
          <w:szCs w:val="20"/>
          <w:lang w:val="en-US" w:eastAsia="ko-KR"/>
        </w:rPr>
        <w:lastRenderedPageBreak/>
        <w:t>Assumptions and Dependencies</w:t>
      </w:r>
      <w:bookmarkEnd w:id="13"/>
    </w:p>
    <w:p w:rsidR="0061276F" w:rsidRPr="0061276F" w:rsidRDefault="0061276F" w:rsidP="0061276F">
      <w:pPr>
        <w:pStyle w:val="a8"/>
        <w:keepNext/>
        <w:numPr>
          <w:ilvl w:val="0"/>
          <w:numId w:val="4"/>
        </w:numPr>
        <w:tabs>
          <w:tab w:val="num" w:pos="432"/>
        </w:tabs>
        <w:spacing w:before="240" w:after="240" w:line="240" w:lineRule="exact"/>
        <w:outlineLvl w:val="0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bookmarkStart w:id="14" w:name="_Toc18551427"/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Система должна располагаться на выделенном сервере для обработки большого количества запросов</w:t>
      </w:r>
    </w:p>
    <w:p w:rsidR="00DE2762" w:rsidRPr="00DE2762" w:rsidRDefault="002746B7" w:rsidP="00DE2762">
      <w:pPr>
        <w:pStyle w:val="a8"/>
        <w:keepNext/>
        <w:numPr>
          <w:ilvl w:val="0"/>
          <w:numId w:val="4"/>
        </w:numPr>
        <w:tabs>
          <w:tab w:val="num" w:pos="432"/>
        </w:tabs>
        <w:spacing w:before="240" w:after="240" w:line="240" w:lineRule="exact"/>
        <w:outlineLvl w:val="0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Для наибольшего удобства пользователей необходима версия системы на мобильных платформах.</w:t>
      </w:r>
    </w:p>
    <w:p w:rsidR="00061C94" w:rsidRPr="00E36AB8" w:rsidRDefault="00061C94" w:rsidP="00E36AB8">
      <w:pPr>
        <w:keepNext/>
        <w:tabs>
          <w:tab w:val="num" w:pos="432"/>
        </w:tabs>
        <w:spacing w:before="240" w:after="240" w:line="240" w:lineRule="exact"/>
        <w:ind w:left="432" w:hanging="432"/>
        <w:outlineLvl w:val="0"/>
        <w:rPr>
          <w:rFonts w:eastAsia="Times New Roman" w:cs="Times New Roman"/>
          <w:b/>
          <w:kern w:val="28"/>
          <w:sz w:val="36"/>
          <w:szCs w:val="20"/>
          <w:lang w:val="en-US" w:eastAsia="ko-KR"/>
        </w:rPr>
      </w:pPr>
      <w:r w:rsidRPr="00061C94">
        <w:rPr>
          <w:rFonts w:eastAsia="Times New Roman" w:cs="Times New Roman"/>
          <w:b/>
          <w:kern w:val="28"/>
          <w:sz w:val="36"/>
          <w:szCs w:val="20"/>
          <w:lang w:val="en-US" w:eastAsia="ko-KR"/>
        </w:rPr>
        <w:t>Scope and Limitations</w:t>
      </w:r>
      <w:bookmarkEnd w:id="14"/>
    </w:p>
    <w:p w:rsidR="00061C94" w:rsidRPr="00061C94" w:rsidRDefault="00061C94" w:rsidP="00E36AB8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eastAsia="Times New Roman" w:cs="Times New Roman"/>
          <w:b/>
          <w:szCs w:val="20"/>
          <w:lang w:val="en-US" w:eastAsia="ko-KR"/>
        </w:rPr>
      </w:pPr>
      <w:bookmarkStart w:id="15" w:name="_Toc18551428"/>
      <w:r w:rsidRPr="00061C94">
        <w:rPr>
          <w:rFonts w:eastAsia="Times New Roman" w:cs="Times New Roman"/>
          <w:b/>
          <w:szCs w:val="20"/>
          <w:lang w:val="en-US" w:eastAsia="ko-KR"/>
        </w:rPr>
        <w:t>Scope of Initial Release</w:t>
      </w:r>
      <w:bookmarkStart w:id="16" w:name="_Toc18551429"/>
      <w:bookmarkEnd w:id="15"/>
      <w:r w:rsidR="00E36AB8">
        <w:rPr>
          <w:rFonts w:eastAsia="Times New Roman" w:cs="Times New Roman"/>
          <w:b/>
          <w:szCs w:val="20"/>
          <w:lang w:val="en-US" w:eastAsia="ko-KR"/>
        </w:rPr>
        <w:t xml:space="preserve"> and </w:t>
      </w:r>
      <w:r w:rsidRPr="00061C94">
        <w:rPr>
          <w:rFonts w:eastAsia="Times New Roman" w:cs="Times New Roman"/>
          <w:b/>
          <w:szCs w:val="20"/>
          <w:lang w:val="en-US" w:eastAsia="ko-KR"/>
        </w:rPr>
        <w:t>Scope of Subsequent Releases</w:t>
      </w:r>
      <w:bookmarkEnd w:id="16"/>
    </w:p>
    <w:tbl>
      <w:tblPr>
        <w:tblStyle w:val="a9"/>
        <w:tblW w:w="0" w:type="auto"/>
        <w:tblInd w:w="576" w:type="dxa"/>
        <w:tblLook w:val="04A0" w:firstRow="1" w:lastRow="0" w:firstColumn="1" w:lastColumn="0" w:noHBand="0" w:noVBand="1"/>
      </w:tblPr>
      <w:tblGrid>
        <w:gridCol w:w="2266"/>
        <w:gridCol w:w="2188"/>
        <w:gridCol w:w="2197"/>
        <w:gridCol w:w="2123"/>
      </w:tblGrid>
      <w:tr w:rsidR="004D6523" w:rsidTr="00E36AB8">
        <w:tc>
          <w:tcPr>
            <w:tcW w:w="2337" w:type="dxa"/>
          </w:tcPr>
          <w:p w:rsidR="00E36AB8" w:rsidRDefault="00E36AB8" w:rsidP="00E36AB8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jc w:val="center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val="en-US" w:eastAsia="ko-KR"/>
              </w:rPr>
            </w:pPr>
            <w:bookmarkStart w:id="17" w:name="_Toc18551430"/>
            <w:r>
              <w:rPr>
                <w:rFonts w:ascii="Arial" w:eastAsia="Times New Roman" w:hAnsi="Arial" w:cs="Times New Roman"/>
                <w:i/>
                <w:sz w:val="22"/>
                <w:szCs w:val="20"/>
                <w:lang w:val="en-US" w:eastAsia="ko-KR"/>
              </w:rPr>
              <w:t>Feature</w:t>
            </w:r>
          </w:p>
        </w:tc>
        <w:tc>
          <w:tcPr>
            <w:tcW w:w="2337" w:type="dxa"/>
          </w:tcPr>
          <w:p w:rsidR="00E36AB8" w:rsidRDefault="00E36AB8" w:rsidP="00E36AB8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jc w:val="center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val="en-US"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val="en-US" w:eastAsia="ko-KR"/>
              </w:rPr>
              <w:t>Release 1</w:t>
            </w:r>
          </w:p>
        </w:tc>
        <w:tc>
          <w:tcPr>
            <w:tcW w:w="2338" w:type="dxa"/>
          </w:tcPr>
          <w:p w:rsidR="00E36AB8" w:rsidRDefault="00E36AB8" w:rsidP="00E36AB8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jc w:val="center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val="en-US"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val="en-US" w:eastAsia="ko-KR"/>
              </w:rPr>
              <w:t>Release 2</w:t>
            </w:r>
          </w:p>
        </w:tc>
        <w:tc>
          <w:tcPr>
            <w:tcW w:w="2338" w:type="dxa"/>
          </w:tcPr>
          <w:p w:rsidR="00E36AB8" w:rsidRDefault="00E36AB8" w:rsidP="00061C94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val="en-US"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val="en-US" w:eastAsia="ko-KR"/>
              </w:rPr>
              <w:t>Release 3</w:t>
            </w:r>
          </w:p>
        </w:tc>
      </w:tr>
      <w:tr w:rsidR="004D6523" w:rsidRPr="00E36AB8" w:rsidTr="00E36AB8">
        <w:tc>
          <w:tcPr>
            <w:tcW w:w="2337" w:type="dxa"/>
          </w:tcPr>
          <w:p w:rsidR="00E36AB8" w:rsidRPr="00E36AB8" w:rsidRDefault="00E36AB8" w:rsidP="00061C94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  <w:t>Отслеживание статуса заявки</w:t>
            </w:r>
          </w:p>
        </w:tc>
        <w:tc>
          <w:tcPr>
            <w:tcW w:w="2337" w:type="dxa"/>
          </w:tcPr>
          <w:p w:rsidR="00E36AB8" w:rsidRPr="00E36AB8" w:rsidRDefault="00E36AB8" w:rsidP="00061C94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  <w:t>Отображение стандартных состояний заявки без возможности влиять на ход обработки со стороны клиента</w:t>
            </w:r>
          </w:p>
        </w:tc>
        <w:tc>
          <w:tcPr>
            <w:tcW w:w="2338" w:type="dxa"/>
          </w:tcPr>
          <w:p w:rsidR="00E36AB8" w:rsidRPr="00E36AB8" w:rsidRDefault="004D6523" w:rsidP="00061C94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  <w:t>Отображение стандартных состояний заявки; пользователь может запросить повторную обработку и смену исполнителя</w:t>
            </w:r>
          </w:p>
        </w:tc>
        <w:tc>
          <w:tcPr>
            <w:tcW w:w="2338" w:type="dxa"/>
          </w:tcPr>
          <w:p w:rsidR="00E36AB8" w:rsidRPr="00E36AB8" w:rsidRDefault="00E36AB8" w:rsidP="00061C94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</w:pPr>
          </w:p>
        </w:tc>
      </w:tr>
      <w:tr w:rsidR="004D6523" w:rsidRPr="00E36AB8" w:rsidTr="00E36AB8">
        <w:tc>
          <w:tcPr>
            <w:tcW w:w="2337" w:type="dxa"/>
          </w:tcPr>
          <w:p w:rsidR="00E36AB8" w:rsidRPr="00E36AB8" w:rsidRDefault="004D6523" w:rsidP="004D6523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  <w:t>Система рейтингов для клиентов и исполнителей</w:t>
            </w:r>
          </w:p>
        </w:tc>
        <w:tc>
          <w:tcPr>
            <w:tcW w:w="2337" w:type="dxa"/>
          </w:tcPr>
          <w:p w:rsidR="00E36AB8" w:rsidRPr="00E36AB8" w:rsidRDefault="004D6523" w:rsidP="00061C94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  <w:t>Не реализована</w:t>
            </w:r>
          </w:p>
        </w:tc>
        <w:tc>
          <w:tcPr>
            <w:tcW w:w="2338" w:type="dxa"/>
          </w:tcPr>
          <w:p w:rsidR="00E36AB8" w:rsidRPr="00E36AB8" w:rsidRDefault="004D6523" w:rsidP="00061C94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  <w:t>Рейтинг исполнителей</w:t>
            </w:r>
          </w:p>
        </w:tc>
        <w:tc>
          <w:tcPr>
            <w:tcW w:w="2338" w:type="dxa"/>
          </w:tcPr>
          <w:p w:rsidR="00E36AB8" w:rsidRPr="00E36AB8" w:rsidRDefault="004D6523" w:rsidP="00061C94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  <w:t>Рейтинг клиентов</w:t>
            </w:r>
          </w:p>
        </w:tc>
      </w:tr>
      <w:tr w:rsidR="004D6523" w:rsidRPr="00E36AB8" w:rsidTr="00E36AB8">
        <w:tc>
          <w:tcPr>
            <w:tcW w:w="2337" w:type="dxa"/>
          </w:tcPr>
          <w:p w:rsidR="00E36AB8" w:rsidRPr="00E36AB8" w:rsidRDefault="004D6523" w:rsidP="00061C94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  <w:t>Подсистема для работы с корпоративными клиентами</w:t>
            </w:r>
          </w:p>
        </w:tc>
        <w:tc>
          <w:tcPr>
            <w:tcW w:w="2337" w:type="dxa"/>
          </w:tcPr>
          <w:p w:rsidR="00E36AB8" w:rsidRPr="00E36AB8" w:rsidRDefault="004D6523" w:rsidP="00061C94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  <w:t>Не реализована</w:t>
            </w:r>
          </w:p>
        </w:tc>
        <w:tc>
          <w:tcPr>
            <w:tcW w:w="2338" w:type="dxa"/>
          </w:tcPr>
          <w:p w:rsidR="00E36AB8" w:rsidRPr="00E36AB8" w:rsidRDefault="004D6523" w:rsidP="00061C94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  <w:t>Не реализована</w:t>
            </w:r>
          </w:p>
        </w:tc>
        <w:tc>
          <w:tcPr>
            <w:tcW w:w="2338" w:type="dxa"/>
          </w:tcPr>
          <w:p w:rsidR="00E36AB8" w:rsidRPr="00E36AB8" w:rsidRDefault="004D6523" w:rsidP="00061C94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pacing w:before="240" w:after="240" w:line="240" w:lineRule="exact"/>
              <w:outlineLvl w:val="1"/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2"/>
                <w:szCs w:val="20"/>
                <w:lang w:eastAsia="ko-KR"/>
              </w:rPr>
              <w:t>Полная реализация</w:t>
            </w:r>
          </w:p>
        </w:tc>
      </w:tr>
    </w:tbl>
    <w:p w:rsidR="00E36AB8" w:rsidRPr="00E36AB8" w:rsidRDefault="00E36AB8" w:rsidP="00061C94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ascii="Arial" w:eastAsia="Times New Roman" w:hAnsi="Arial" w:cs="Times New Roman"/>
          <w:i/>
          <w:sz w:val="22"/>
          <w:szCs w:val="20"/>
          <w:lang w:eastAsia="ko-KR"/>
        </w:rPr>
      </w:pPr>
    </w:p>
    <w:p w:rsidR="00061C94" w:rsidRPr="00061C94" w:rsidRDefault="00061C94" w:rsidP="00061C94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eastAsia="Times New Roman" w:cs="Times New Roman"/>
          <w:b/>
          <w:szCs w:val="20"/>
          <w:lang w:val="en-US" w:eastAsia="ko-KR"/>
        </w:rPr>
      </w:pPr>
      <w:r w:rsidRPr="00061C94">
        <w:rPr>
          <w:rFonts w:eastAsia="Times New Roman" w:cs="Times New Roman"/>
          <w:b/>
          <w:szCs w:val="20"/>
          <w:lang w:val="en-US" w:eastAsia="ko-KR"/>
        </w:rPr>
        <w:t>Limitations and Exclusions</w:t>
      </w:r>
      <w:bookmarkEnd w:id="17"/>
    </w:p>
    <w:p w:rsidR="00061C94" w:rsidRDefault="00A45440" w:rsidP="00A45440">
      <w:pPr>
        <w:pStyle w:val="a8"/>
        <w:numPr>
          <w:ilvl w:val="0"/>
          <w:numId w:val="5"/>
        </w:numPr>
        <w:spacing w:line="240" w:lineRule="exact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Некоторые виды услуг могут не входить в перечень оказываемых услуг компаниями.</w:t>
      </w:r>
    </w:p>
    <w:p w:rsidR="00CB4978" w:rsidRDefault="00A45440" w:rsidP="00CB4978">
      <w:pPr>
        <w:pStyle w:val="a8"/>
        <w:numPr>
          <w:ilvl w:val="0"/>
          <w:numId w:val="5"/>
        </w:numPr>
        <w:spacing w:line="240" w:lineRule="exact"/>
        <w:rPr>
          <w:rFonts w:ascii="Arial" w:eastAsia="Times New Roman" w:hAnsi="Arial" w:cs="Times New Roman"/>
          <w:i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i/>
          <w:sz w:val="22"/>
          <w:szCs w:val="20"/>
          <w:lang w:eastAsia="ko-KR"/>
        </w:rPr>
        <w:t>Оказание услуг доступно лишь в определенных городах.</w:t>
      </w:r>
      <w:bookmarkStart w:id="18" w:name="_Toc18551431"/>
    </w:p>
    <w:p w:rsidR="00CB4978" w:rsidRPr="00CB4978" w:rsidRDefault="00CB4978" w:rsidP="00CB4978">
      <w:pPr>
        <w:pStyle w:val="a8"/>
        <w:spacing w:line="240" w:lineRule="exact"/>
        <w:ind w:firstLine="0"/>
        <w:rPr>
          <w:rFonts w:ascii="Arial" w:eastAsia="Times New Roman" w:hAnsi="Arial" w:cs="Times New Roman"/>
          <w:i/>
          <w:sz w:val="22"/>
          <w:szCs w:val="20"/>
          <w:lang w:eastAsia="ko-KR"/>
        </w:rPr>
      </w:pPr>
    </w:p>
    <w:p w:rsidR="00CB4978" w:rsidRPr="00CB4978" w:rsidRDefault="00CB4978" w:rsidP="00061C94">
      <w:pPr>
        <w:keepNext/>
        <w:tabs>
          <w:tab w:val="num" w:pos="432"/>
        </w:tabs>
        <w:spacing w:before="240" w:after="240" w:line="240" w:lineRule="exact"/>
        <w:ind w:left="432" w:hanging="432"/>
        <w:outlineLvl w:val="0"/>
        <w:rPr>
          <w:rFonts w:eastAsia="Times New Roman" w:cs="Times New Roman"/>
          <w:b/>
          <w:kern w:val="28"/>
          <w:sz w:val="36"/>
          <w:szCs w:val="20"/>
          <w:lang w:eastAsia="ko-KR"/>
        </w:rPr>
      </w:pPr>
    </w:p>
    <w:p w:rsidR="00061C94" w:rsidRPr="00061C94" w:rsidRDefault="00061C94" w:rsidP="00061C94">
      <w:pPr>
        <w:keepNext/>
        <w:tabs>
          <w:tab w:val="num" w:pos="432"/>
        </w:tabs>
        <w:spacing w:before="240" w:after="240" w:line="240" w:lineRule="exact"/>
        <w:ind w:left="432" w:hanging="432"/>
        <w:outlineLvl w:val="0"/>
        <w:rPr>
          <w:rFonts w:eastAsia="Times New Roman" w:cs="Times New Roman"/>
          <w:b/>
          <w:kern w:val="28"/>
          <w:sz w:val="36"/>
          <w:szCs w:val="20"/>
          <w:lang w:val="en-US" w:eastAsia="ko-KR"/>
        </w:rPr>
      </w:pPr>
      <w:r w:rsidRPr="00061C94">
        <w:rPr>
          <w:rFonts w:eastAsia="Times New Roman" w:cs="Times New Roman"/>
          <w:b/>
          <w:kern w:val="28"/>
          <w:sz w:val="36"/>
          <w:szCs w:val="20"/>
          <w:lang w:val="en-US" w:eastAsia="ko-KR"/>
        </w:rPr>
        <w:t>Business Context</w:t>
      </w:r>
      <w:bookmarkEnd w:id="18"/>
    </w:p>
    <w:p w:rsidR="00061C94" w:rsidRPr="00061C94" w:rsidRDefault="00061C94" w:rsidP="00061C94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eastAsia="Times New Roman" w:cs="Times New Roman"/>
          <w:b/>
          <w:szCs w:val="20"/>
          <w:lang w:val="en-US" w:eastAsia="ko-KR"/>
        </w:rPr>
      </w:pPr>
      <w:bookmarkStart w:id="19" w:name="_Toc18551432"/>
      <w:r w:rsidRPr="00061C94">
        <w:rPr>
          <w:rFonts w:eastAsia="Times New Roman" w:cs="Times New Roman"/>
          <w:b/>
          <w:szCs w:val="20"/>
          <w:lang w:val="en-US" w:eastAsia="ko-KR"/>
        </w:rPr>
        <w:t>Stakeholder Profiles</w:t>
      </w:r>
      <w:bookmarkEnd w:id="19"/>
    </w:p>
    <w:p w:rsidR="00061C94" w:rsidRPr="00061C94" w:rsidRDefault="00061C94" w:rsidP="00061C94">
      <w:pPr>
        <w:spacing w:line="240" w:lineRule="exact"/>
        <w:ind w:firstLine="0"/>
        <w:rPr>
          <w:rFonts w:eastAsia="Times New Roman" w:cs="Times New Roman"/>
          <w:sz w:val="24"/>
          <w:szCs w:val="20"/>
          <w:lang w:val="en-US" w:eastAsia="ko-K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2070"/>
        <w:gridCol w:w="2340"/>
        <w:gridCol w:w="1710"/>
      </w:tblGrid>
      <w:tr w:rsidR="00061C94" w:rsidRPr="00061C94" w:rsidTr="00A63978">
        <w:tc>
          <w:tcPr>
            <w:tcW w:w="1548" w:type="dxa"/>
            <w:tcBorders>
              <w:top w:val="single" w:sz="12" w:space="0" w:color="auto"/>
              <w:bottom w:val="double" w:sz="12" w:space="0" w:color="auto"/>
            </w:tcBorders>
          </w:tcPr>
          <w:p w:rsidR="00061C94" w:rsidRPr="00061C94" w:rsidRDefault="00061C94" w:rsidP="00061C94">
            <w:pPr>
              <w:keepNext/>
              <w:keepLines/>
              <w:spacing w:line="240" w:lineRule="exact"/>
              <w:ind w:firstLine="0"/>
              <w:jc w:val="center"/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  <w:br/>
              <w:t>Stakeholder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:rsidR="00061C94" w:rsidRPr="00061C94" w:rsidRDefault="00061C94" w:rsidP="00061C94">
            <w:pPr>
              <w:keepNext/>
              <w:keepLines/>
              <w:spacing w:line="240" w:lineRule="exact"/>
              <w:ind w:firstLine="0"/>
              <w:jc w:val="center"/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  <w:t>Major Value</w:t>
            </w:r>
          </w:p>
        </w:tc>
        <w:tc>
          <w:tcPr>
            <w:tcW w:w="2070" w:type="dxa"/>
            <w:tcBorders>
              <w:top w:val="single" w:sz="12" w:space="0" w:color="auto"/>
              <w:bottom w:val="double" w:sz="12" w:space="0" w:color="auto"/>
            </w:tcBorders>
          </w:tcPr>
          <w:p w:rsidR="00061C94" w:rsidRPr="00061C94" w:rsidRDefault="00061C94" w:rsidP="00061C94">
            <w:pPr>
              <w:keepNext/>
              <w:keepLines/>
              <w:spacing w:line="240" w:lineRule="exact"/>
              <w:ind w:firstLine="0"/>
              <w:jc w:val="center"/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  <w:br/>
              <w:t>Attitudes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</w:tcPr>
          <w:p w:rsidR="00061C94" w:rsidRPr="00061C94" w:rsidRDefault="00061C94" w:rsidP="00061C94">
            <w:pPr>
              <w:keepNext/>
              <w:keepLines/>
              <w:spacing w:line="240" w:lineRule="exact"/>
              <w:ind w:firstLine="0"/>
              <w:jc w:val="center"/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  <w:br/>
              <w:t>Major Interests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:rsidR="00061C94" w:rsidRPr="00061C94" w:rsidRDefault="00061C94" w:rsidP="00061C94">
            <w:pPr>
              <w:keepNext/>
              <w:keepLines/>
              <w:spacing w:line="240" w:lineRule="exact"/>
              <w:ind w:firstLine="0"/>
              <w:jc w:val="center"/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  <w:br/>
              <w:t>Constraints</w:t>
            </w:r>
          </w:p>
        </w:tc>
      </w:tr>
      <w:tr w:rsidR="00061C94" w:rsidRPr="00C57BBC" w:rsidTr="00A63978">
        <w:tc>
          <w:tcPr>
            <w:tcW w:w="1548" w:type="dxa"/>
            <w:tcBorders>
              <w:top w:val="nil"/>
            </w:tcBorders>
          </w:tcPr>
          <w:p w:rsidR="00061C94" w:rsidRPr="00C57BBC" w:rsidRDefault="00C57BBC" w:rsidP="00061C9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Корпоративные управляющие </w:t>
            </w:r>
          </w:p>
        </w:tc>
        <w:tc>
          <w:tcPr>
            <w:tcW w:w="1440" w:type="dxa"/>
            <w:tcBorders>
              <w:top w:val="nil"/>
            </w:tcBorders>
          </w:tcPr>
          <w:p w:rsidR="00061C94" w:rsidRPr="00C57BBC" w:rsidRDefault="00C57BBC" w:rsidP="00061C9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Улучшение продуктивности сотрудников, уменьшение издержек фирмы</w:t>
            </w:r>
          </w:p>
        </w:tc>
        <w:tc>
          <w:tcPr>
            <w:tcW w:w="2070" w:type="dxa"/>
            <w:tcBorders>
              <w:top w:val="nil"/>
            </w:tcBorders>
          </w:tcPr>
          <w:p w:rsidR="00061C94" w:rsidRPr="00C57BBC" w:rsidRDefault="00C57BBC" w:rsidP="00061C9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Поддержка выходов релизов</w:t>
            </w:r>
          </w:p>
        </w:tc>
        <w:tc>
          <w:tcPr>
            <w:tcW w:w="2340" w:type="dxa"/>
            <w:tcBorders>
              <w:top w:val="nil"/>
            </w:tcBorders>
          </w:tcPr>
          <w:p w:rsidR="00061C94" w:rsidRPr="00C57BBC" w:rsidRDefault="00C57BBC" w:rsidP="00061C9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 w:rsidRPr="00C57BBC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экономия затрат должна превышать затраты на разработку и использование</w:t>
            </w:r>
          </w:p>
        </w:tc>
        <w:tc>
          <w:tcPr>
            <w:tcW w:w="1710" w:type="dxa"/>
            <w:tcBorders>
              <w:top w:val="nil"/>
            </w:tcBorders>
          </w:tcPr>
          <w:p w:rsidR="00061C94" w:rsidRPr="00C57BBC" w:rsidRDefault="00C57BBC" w:rsidP="00C57BBC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Максимальный</w:t>
            </w:r>
            <w:r w:rsidRPr="00C57BBC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бюджет</w:t>
            </w:r>
            <w:r w:rsidR="00061C94" w:rsidRPr="00061C9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 xml:space="preserve"> = </w:t>
            </w:r>
            <w:r w:rsidRPr="00C57BBC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 xml:space="preserve">1 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млн</w:t>
            </w:r>
            <w:r w:rsidRPr="00C57BBC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руб.</w:t>
            </w:r>
          </w:p>
        </w:tc>
      </w:tr>
      <w:tr w:rsidR="00061C94" w:rsidRPr="00377F54" w:rsidTr="00A63978">
        <w:tc>
          <w:tcPr>
            <w:tcW w:w="1548" w:type="dxa"/>
          </w:tcPr>
          <w:p w:rsidR="00061C94" w:rsidRPr="00377F54" w:rsidRDefault="00377F54" w:rsidP="00061C9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Персонал</w:t>
            </w:r>
          </w:p>
        </w:tc>
        <w:tc>
          <w:tcPr>
            <w:tcW w:w="1440" w:type="dxa"/>
          </w:tcPr>
          <w:p w:rsidR="00377F54" w:rsidRPr="00377F54" w:rsidRDefault="00377F54" w:rsidP="00377F5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более эффективное использование 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оборудования</w:t>
            </w:r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 в течение дня;</w:t>
            </w:r>
          </w:p>
          <w:p w:rsidR="00061C94" w:rsidRPr="00061C94" w:rsidRDefault="00377F54" w:rsidP="00377F5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 xml:space="preserve">более </w:t>
            </w:r>
            <w:proofErr w:type="spellStart"/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>высокая</w:t>
            </w:r>
            <w:proofErr w:type="spellEnd"/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>удовлетворенность</w:t>
            </w:r>
            <w:proofErr w:type="spellEnd"/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>клиентов</w:t>
            </w:r>
            <w:proofErr w:type="spellEnd"/>
          </w:p>
        </w:tc>
        <w:tc>
          <w:tcPr>
            <w:tcW w:w="2070" w:type="dxa"/>
          </w:tcPr>
          <w:p w:rsidR="00061C94" w:rsidRPr="00377F54" w:rsidRDefault="00377F54" w:rsidP="00061C9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забота о профсоюзных отношениях и возможном сокращении;</w:t>
            </w:r>
          </w:p>
        </w:tc>
        <w:tc>
          <w:tcPr>
            <w:tcW w:w="2340" w:type="dxa"/>
          </w:tcPr>
          <w:p w:rsidR="00061C94" w:rsidRPr="00061C94" w:rsidRDefault="00377F54" w:rsidP="00061C9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  <w:proofErr w:type="spellStart"/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>сохранение</w:t>
            </w:r>
            <w:proofErr w:type="spellEnd"/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>работы</w:t>
            </w:r>
            <w:proofErr w:type="spellEnd"/>
          </w:p>
        </w:tc>
        <w:tc>
          <w:tcPr>
            <w:tcW w:w="1710" w:type="dxa"/>
          </w:tcPr>
          <w:p w:rsidR="00061C94" w:rsidRPr="00377F54" w:rsidRDefault="00377F54" w:rsidP="00377F5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подготовка персонала для 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к </w:t>
            </w:r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использовани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ю системы</w:t>
            </w:r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 в Интернете;</w:t>
            </w:r>
          </w:p>
        </w:tc>
      </w:tr>
      <w:tr w:rsidR="00061C94" w:rsidRPr="00061C94" w:rsidTr="00A63978">
        <w:tc>
          <w:tcPr>
            <w:tcW w:w="1548" w:type="dxa"/>
          </w:tcPr>
          <w:p w:rsidR="00061C94" w:rsidRPr="00377F54" w:rsidRDefault="00377F54" w:rsidP="00377F5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Клиенты</w:t>
            </w:r>
          </w:p>
        </w:tc>
        <w:tc>
          <w:tcPr>
            <w:tcW w:w="1440" w:type="dxa"/>
          </w:tcPr>
          <w:p w:rsidR="00061C94" w:rsidRPr="00377F54" w:rsidRDefault="00377F54" w:rsidP="00061C9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Лучший сервис; экономия времени; удобство;</w:t>
            </w:r>
          </w:p>
        </w:tc>
        <w:tc>
          <w:tcPr>
            <w:tcW w:w="2070" w:type="dxa"/>
          </w:tcPr>
          <w:p w:rsidR="00061C94" w:rsidRPr="00377F54" w:rsidRDefault="00377F54" w:rsidP="00377F5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Восприимчивы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 к нововведениям</w:t>
            </w:r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, но осторожны</w:t>
            </w:r>
          </w:p>
        </w:tc>
        <w:tc>
          <w:tcPr>
            <w:tcW w:w="2340" w:type="dxa"/>
          </w:tcPr>
          <w:p w:rsidR="00377F54" w:rsidRPr="00377F54" w:rsidRDefault="00377F54" w:rsidP="00377F5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Необходим минимум новых технологий;</w:t>
            </w:r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 </w:t>
            </w:r>
          </w:p>
          <w:p w:rsidR="00061C94" w:rsidRPr="00377F54" w:rsidRDefault="00377F54" w:rsidP="000B2172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 w:rsidRPr="00377F54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забота о ресурсах и расходах на </w:t>
            </w:r>
            <w:r w:rsidR="000B2172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обслуживание;</w:t>
            </w:r>
          </w:p>
        </w:tc>
        <w:tc>
          <w:tcPr>
            <w:tcW w:w="1710" w:type="dxa"/>
          </w:tcPr>
          <w:p w:rsidR="00061C94" w:rsidRPr="000B2172" w:rsidRDefault="000B2172" w:rsidP="00061C94">
            <w:pPr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-</w:t>
            </w:r>
          </w:p>
        </w:tc>
      </w:tr>
    </w:tbl>
    <w:p w:rsidR="00061C94" w:rsidRPr="00061C94" w:rsidRDefault="00061C94" w:rsidP="00061C94">
      <w:pPr>
        <w:spacing w:line="240" w:lineRule="exact"/>
        <w:ind w:firstLine="0"/>
        <w:rPr>
          <w:rFonts w:eastAsia="Times New Roman" w:cs="Times New Roman"/>
          <w:sz w:val="24"/>
          <w:szCs w:val="20"/>
          <w:lang w:val="en-US" w:eastAsia="ko-KR"/>
        </w:rPr>
      </w:pPr>
    </w:p>
    <w:p w:rsidR="00061C94" w:rsidRPr="00061C94" w:rsidRDefault="00061C94" w:rsidP="00061C94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eastAsia="Times New Roman" w:cs="Times New Roman"/>
          <w:b/>
          <w:szCs w:val="20"/>
          <w:lang w:val="en-US" w:eastAsia="ko-KR"/>
        </w:rPr>
      </w:pPr>
      <w:bookmarkStart w:id="20" w:name="_Toc18551433"/>
      <w:r w:rsidRPr="00061C94">
        <w:rPr>
          <w:rFonts w:eastAsia="Times New Roman" w:cs="Times New Roman"/>
          <w:b/>
          <w:szCs w:val="20"/>
          <w:lang w:val="en-US" w:eastAsia="ko-KR"/>
        </w:rPr>
        <w:t>Project Priorities</w:t>
      </w:r>
      <w:bookmarkEnd w:id="20"/>
    </w:p>
    <w:p w:rsidR="00061C94" w:rsidRPr="00061C94" w:rsidRDefault="00061C94" w:rsidP="00061C94">
      <w:pPr>
        <w:spacing w:line="220" w:lineRule="exact"/>
        <w:ind w:firstLine="0"/>
        <w:rPr>
          <w:rFonts w:ascii="Arial" w:eastAsia="Times New Roman" w:hAnsi="Arial" w:cs="Times New Roman"/>
          <w:i/>
          <w:sz w:val="22"/>
          <w:szCs w:val="20"/>
          <w:lang w:val="en-US" w:eastAsia="ko-K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061C94" w:rsidRPr="009720F3" w:rsidTr="00A63978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</w:tcPr>
          <w:p w:rsidR="00061C94" w:rsidRPr="00061C94" w:rsidRDefault="00061C94" w:rsidP="00061C94">
            <w:pPr>
              <w:keepNext/>
              <w:keepLines/>
              <w:spacing w:line="240" w:lineRule="exact"/>
              <w:ind w:firstLine="0"/>
              <w:jc w:val="center"/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  <w:lastRenderedPageBreak/>
              <w:t>Dimension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</w:tcPr>
          <w:p w:rsidR="00061C94" w:rsidRPr="00061C94" w:rsidRDefault="00061C94" w:rsidP="00061C94">
            <w:pPr>
              <w:keepNext/>
              <w:keepLines/>
              <w:spacing w:line="240" w:lineRule="exact"/>
              <w:ind w:firstLine="0"/>
              <w:jc w:val="center"/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  <w:t>Driver</w:t>
            </w:r>
            <w:r w:rsidRPr="00061C94"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  <w:br/>
              <w:t>(state objective)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</w:tcPr>
          <w:p w:rsidR="00061C94" w:rsidRPr="00061C94" w:rsidRDefault="00061C94" w:rsidP="00061C94">
            <w:pPr>
              <w:keepNext/>
              <w:keepLines/>
              <w:spacing w:line="240" w:lineRule="exact"/>
              <w:ind w:firstLine="0"/>
              <w:jc w:val="center"/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  <w:t>Constraint</w:t>
            </w:r>
            <w:r w:rsidRPr="00061C94"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  <w:br/>
              <w:t>(state limits)</w:t>
            </w:r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</w:tcPr>
          <w:p w:rsidR="00061C94" w:rsidRPr="00061C94" w:rsidRDefault="00061C94" w:rsidP="00061C94">
            <w:pPr>
              <w:keepNext/>
              <w:keepLines/>
              <w:spacing w:line="240" w:lineRule="exact"/>
              <w:ind w:firstLine="0"/>
              <w:jc w:val="center"/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  <w:t>Degree of Freedom</w:t>
            </w:r>
            <w:r w:rsidRPr="00061C94">
              <w:rPr>
                <w:rFonts w:ascii="Arial" w:eastAsia="Times New Roman" w:hAnsi="Arial" w:cs="Times New Roman"/>
                <w:b/>
                <w:i/>
                <w:sz w:val="22"/>
                <w:szCs w:val="20"/>
                <w:lang w:val="en-US" w:eastAsia="ko-KR"/>
              </w:rPr>
              <w:br/>
              <w:t>(state allowable range)</w:t>
            </w:r>
          </w:p>
        </w:tc>
      </w:tr>
      <w:tr w:rsidR="00061C94" w:rsidRPr="007564A7" w:rsidTr="00A63978">
        <w:tc>
          <w:tcPr>
            <w:tcW w:w="2088" w:type="dxa"/>
            <w:tcBorders>
              <w:top w:val="nil"/>
            </w:tcBorders>
          </w:tcPr>
          <w:p w:rsidR="00061C94" w:rsidRPr="00061C94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>Schedule</w:t>
            </w:r>
          </w:p>
        </w:tc>
        <w:tc>
          <w:tcPr>
            <w:tcW w:w="2250" w:type="dxa"/>
            <w:tcBorders>
              <w:top w:val="nil"/>
            </w:tcBorders>
          </w:tcPr>
          <w:p w:rsidR="00061C94" w:rsidRPr="00061C94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:rsidR="00061C94" w:rsidRPr="00061C94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</w:p>
        </w:tc>
        <w:tc>
          <w:tcPr>
            <w:tcW w:w="2898" w:type="dxa"/>
            <w:tcBorders>
              <w:top w:val="nil"/>
            </w:tcBorders>
          </w:tcPr>
          <w:p w:rsidR="00061C94" w:rsidRPr="007564A7" w:rsidRDefault="007564A7" w:rsidP="007564A7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 w:rsidRPr="007564A7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релиз 1 планируется к выпуску 3/1/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20</w:t>
            </w:r>
            <w:r w:rsidRPr="007564A7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, выпуск 2 - 5/1/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21</w:t>
            </w:r>
            <w:r w:rsidR="00692C93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; выпуск 3 – 1/1/22</w:t>
            </w:r>
          </w:p>
        </w:tc>
      </w:tr>
      <w:tr w:rsidR="00061C94" w:rsidRPr="009720F3" w:rsidTr="00A63978">
        <w:tc>
          <w:tcPr>
            <w:tcW w:w="2088" w:type="dxa"/>
          </w:tcPr>
          <w:p w:rsidR="00061C94" w:rsidRPr="00061C94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>Features</w:t>
            </w:r>
          </w:p>
        </w:tc>
        <w:tc>
          <w:tcPr>
            <w:tcW w:w="2250" w:type="dxa"/>
          </w:tcPr>
          <w:p w:rsidR="00061C94" w:rsidRPr="00061C94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</w:p>
        </w:tc>
        <w:tc>
          <w:tcPr>
            <w:tcW w:w="2340" w:type="dxa"/>
          </w:tcPr>
          <w:p w:rsidR="00061C94" w:rsidRPr="007564A7" w:rsidRDefault="007564A7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 w:rsidRPr="007564A7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Все функции, запланированные для выпуска 1.0, должны быть полностью работоспособными</w:t>
            </w:r>
          </w:p>
        </w:tc>
        <w:tc>
          <w:tcPr>
            <w:tcW w:w="2898" w:type="dxa"/>
          </w:tcPr>
          <w:p w:rsidR="00061C94" w:rsidRPr="00061C94" w:rsidRDefault="00061C94" w:rsidP="007564A7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</w:p>
        </w:tc>
      </w:tr>
      <w:tr w:rsidR="00061C94" w:rsidRPr="009720F3" w:rsidTr="00A63978">
        <w:tc>
          <w:tcPr>
            <w:tcW w:w="2088" w:type="dxa"/>
          </w:tcPr>
          <w:p w:rsidR="00061C94" w:rsidRPr="00061C94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>Quality</w:t>
            </w:r>
          </w:p>
        </w:tc>
        <w:tc>
          <w:tcPr>
            <w:tcW w:w="2250" w:type="dxa"/>
          </w:tcPr>
          <w:p w:rsidR="00061C94" w:rsidRPr="00061C94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</w:p>
        </w:tc>
        <w:tc>
          <w:tcPr>
            <w:tcW w:w="2340" w:type="dxa"/>
          </w:tcPr>
          <w:p w:rsidR="00061C94" w:rsidRPr="007564A7" w:rsidRDefault="007564A7" w:rsidP="007564A7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 w:rsidRPr="007564A7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95% приемочных испытаний должны 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быть </w:t>
            </w:r>
            <w:r w:rsidRPr="007564A7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прой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дены</w:t>
            </w:r>
            <w:r w:rsidRPr="007564A7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; все тесты 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по безопасности использования должны быть пройдены</w:t>
            </w:r>
            <w:r w:rsidRPr="007564A7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;</w:t>
            </w:r>
          </w:p>
        </w:tc>
        <w:tc>
          <w:tcPr>
            <w:tcW w:w="2898" w:type="dxa"/>
          </w:tcPr>
          <w:p w:rsidR="00061C94" w:rsidRPr="00061C94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</w:p>
        </w:tc>
      </w:tr>
      <w:tr w:rsidR="00061C94" w:rsidRPr="007564A7" w:rsidTr="00A63978">
        <w:tc>
          <w:tcPr>
            <w:tcW w:w="2088" w:type="dxa"/>
          </w:tcPr>
          <w:p w:rsidR="00061C94" w:rsidRPr="00061C94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>Staff</w:t>
            </w:r>
          </w:p>
        </w:tc>
        <w:tc>
          <w:tcPr>
            <w:tcW w:w="2250" w:type="dxa"/>
          </w:tcPr>
          <w:p w:rsidR="00061C94" w:rsidRPr="007564A7" w:rsidRDefault="007564A7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Расчетное количество человек в команде: 1 проект-менеджер, 6 разработчиков, 4 тестера и дополнительный разработчик при необходимости.</w:t>
            </w:r>
          </w:p>
        </w:tc>
        <w:tc>
          <w:tcPr>
            <w:tcW w:w="2340" w:type="dxa"/>
          </w:tcPr>
          <w:p w:rsidR="00061C94" w:rsidRPr="007564A7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</w:p>
        </w:tc>
        <w:tc>
          <w:tcPr>
            <w:tcW w:w="2898" w:type="dxa"/>
          </w:tcPr>
          <w:p w:rsidR="00061C94" w:rsidRPr="007564A7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</w:p>
        </w:tc>
      </w:tr>
      <w:tr w:rsidR="00061C94" w:rsidRPr="007564A7" w:rsidTr="00A63978">
        <w:tc>
          <w:tcPr>
            <w:tcW w:w="2088" w:type="dxa"/>
          </w:tcPr>
          <w:p w:rsidR="00061C94" w:rsidRPr="00061C94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  <w:r w:rsidRPr="00061C94"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  <w:t>Cost</w:t>
            </w:r>
          </w:p>
        </w:tc>
        <w:tc>
          <w:tcPr>
            <w:tcW w:w="2250" w:type="dxa"/>
          </w:tcPr>
          <w:p w:rsidR="00061C94" w:rsidRPr="00061C94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</w:p>
        </w:tc>
        <w:tc>
          <w:tcPr>
            <w:tcW w:w="2340" w:type="dxa"/>
          </w:tcPr>
          <w:p w:rsidR="00061C94" w:rsidRPr="00061C94" w:rsidRDefault="00061C94" w:rsidP="00061C94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val="en-US" w:eastAsia="ko-KR"/>
              </w:rPr>
            </w:pPr>
          </w:p>
        </w:tc>
        <w:tc>
          <w:tcPr>
            <w:tcW w:w="2898" w:type="dxa"/>
          </w:tcPr>
          <w:p w:rsidR="00061C94" w:rsidRPr="007564A7" w:rsidRDefault="007564A7" w:rsidP="007564A7">
            <w:pPr>
              <w:keepNext/>
              <w:keepLines/>
              <w:spacing w:before="20" w:after="20" w:line="240" w:lineRule="exact"/>
              <w:ind w:firstLine="0"/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</w:pP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Перерасход </w:t>
            </w:r>
            <w:r w:rsidRPr="007564A7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бюджет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а</w:t>
            </w:r>
            <w:r w:rsidRPr="007564A7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 до 15% </w:t>
            </w:r>
            <w:r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 xml:space="preserve">является </w:t>
            </w:r>
            <w:r w:rsidRPr="007564A7">
              <w:rPr>
                <w:rFonts w:ascii="Arial" w:eastAsia="Times New Roman" w:hAnsi="Arial" w:cs="Times New Roman"/>
                <w:i/>
                <w:sz w:val="20"/>
                <w:szCs w:val="20"/>
                <w:lang w:eastAsia="ko-KR"/>
              </w:rPr>
              <w:t>приемлемым без рецензирования спонсора</w:t>
            </w:r>
          </w:p>
        </w:tc>
      </w:tr>
    </w:tbl>
    <w:p w:rsidR="00061C94" w:rsidRPr="007564A7" w:rsidRDefault="00061C94" w:rsidP="00061C94">
      <w:pPr>
        <w:spacing w:line="240" w:lineRule="exact"/>
        <w:ind w:firstLine="0"/>
        <w:rPr>
          <w:rFonts w:ascii="Arial" w:eastAsia="Times New Roman" w:hAnsi="Arial" w:cs="Times New Roman"/>
          <w:sz w:val="22"/>
          <w:szCs w:val="20"/>
          <w:lang w:eastAsia="ko-KR"/>
        </w:rPr>
      </w:pPr>
    </w:p>
    <w:p w:rsidR="00061C94" w:rsidRPr="00061C94" w:rsidRDefault="00061C94" w:rsidP="00061C94">
      <w:pPr>
        <w:keepNext/>
        <w:numPr>
          <w:ilvl w:val="1"/>
          <w:numId w:val="0"/>
        </w:numPr>
        <w:tabs>
          <w:tab w:val="num" w:pos="576"/>
        </w:tabs>
        <w:spacing w:before="240" w:after="240" w:line="240" w:lineRule="exact"/>
        <w:ind w:left="576" w:hanging="576"/>
        <w:outlineLvl w:val="1"/>
        <w:rPr>
          <w:rFonts w:eastAsia="Times New Roman" w:cs="Times New Roman"/>
          <w:b/>
          <w:szCs w:val="20"/>
          <w:lang w:val="en-US" w:eastAsia="ko-KR"/>
        </w:rPr>
      </w:pPr>
      <w:bookmarkStart w:id="21" w:name="_Toc18551434"/>
      <w:r w:rsidRPr="00061C94">
        <w:rPr>
          <w:rFonts w:eastAsia="Times New Roman" w:cs="Times New Roman"/>
          <w:b/>
          <w:szCs w:val="20"/>
          <w:lang w:val="en-US" w:eastAsia="ko-KR"/>
        </w:rPr>
        <w:t>Operating Environment</w:t>
      </w:r>
      <w:bookmarkEnd w:id="21"/>
    </w:p>
    <w:p w:rsidR="00061C94" w:rsidRPr="00CB4978" w:rsidRDefault="00CB4978" w:rsidP="00CB4978">
      <w:pPr>
        <w:spacing w:line="240" w:lineRule="exact"/>
        <w:ind w:firstLine="0"/>
        <w:jc w:val="both"/>
        <w:rPr>
          <w:rFonts w:ascii="Arial" w:eastAsia="Times New Roman" w:hAnsi="Arial" w:cs="Times New Roman"/>
          <w:sz w:val="22"/>
          <w:szCs w:val="20"/>
          <w:lang w:eastAsia="ko-KR"/>
        </w:rPr>
      </w:pPr>
      <w:r>
        <w:rPr>
          <w:rFonts w:ascii="Arial" w:eastAsia="Times New Roman" w:hAnsi="Arial" w:cs="Times New Roman"/>
          <w:sz w:val="22"/>
          <w:szCs w:val="20"/>
          <w:lang w:eastAsia="ko-KR"/>
        </w:rPr>
        <w:t>Пользователи со всей страны смогут зарегистрироваться в системе. Новая система обеспечит быстрый процесс регистрации и оплаты и позволит быстро получить необходимую помощь. В свою очередь, администраторы системы получать простой инструмент для управления заявками и оказания услуг. Каждый клиент, создавший заявку будет получать уведомления по электронной почте о состоянии рассмотрения заявки. Все данные и платежная информация будут защищены.</w:t>
      </w:r>
    </w:p>
    <w:p w:rsidR="006C5696" w:rsidRPr="00CB4978" w:rsidRDefault="006C5696"/>
    <w:sectPr w:rsidR="006C5696" w:rsidRPr="00CB49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30F" w:rsidRDefault="0003230F">
      <w:pPr>
        <w:spacing w:line="240" w:lineRule="auto"/>
      </w:pPr>
      <w:r>
        <w:separator/>
      </w:r>
    </w:p>
  </w:endnote>
  <w:endnote w:type="continuationSeparator" w:id="0">
    <w:p w:rsidR="0003230F" w:rsidRDefault="00032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8ED" w:rsidRPr="00061C94" w:rsidRDefault="006D7FB8">
    <w:pPr>
      <w:pStyle w:val="a3"/>
      <w:jc w:val="center"/>
      <w:rPr>
        <w:lang w:val="en-US"/>
      </w:rPr>
    </w:pPr>
    <w:r w:rsidRPr="00061C94">
      <w:rPr>
        <w:lang w:val="en-US"/>
      </w:rPr>
      <w:t xml:space="preserve">Copyright © 1999 by Karl E. </w:t>
    </w:r>
    <w:proofErr w:type="spellStart"/>
    <w:r w:rsidRPr="00061C94">
      <w:rPr>
        <w:lang w:val="en-US"/>
      </w:rPr>
      <w:t>Wiegers</w:t>
    </w:r>
    <w:proofErr w:type="spellEnd"/>
    <w:r w:rsidRPr="00061C94">
      <w:rPr>
        <w:lang w:val="en-US"/>
      </w:rP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8ED" w:rsidRDefault="0003230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30F" w:rsidRDefault="0003230F">
      <w:pPr>
        <w:spacing w:line="240" w:lineRule="auto"/>
      </w:pPr>
      <w:r>
        <w:separator/>
      </w:r>
    </w:p>
  </w:footnote>
  <w:footnote w:type="continuationSeparator" w:id="0">
    <w:p w:rsidR="0003230F" w:rsidRDefault="000323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8ED" w:rsidRPr="00061C94" w:rsidRDefault="006D7FB8">
    <w:pPr>
      <w:pStyle w:val="a5"/>
      <w:tabs>
        <w:tab w:val="clear" w:pos="9355"/>
        <w:tab w:val="right" w:pos="8640"/>
      </w:tabs>
      <w:rPr>
        <w:lang w:val="en-US"/>
      </w:rPr>
    </w:pPr>
    <w:r w:rsidRPr="00061C94">
      <w:rPr>
        <w:lang w:val="en-US"/>
      </w:rPr>
      <w:t>Vision and Scope</w:t>
    </w:r>
    <w:r w:rsidR="0061276F">
      <w:rPr>
        <w:lang w:val="en-US"/>
      </w:rPr>
      <w:t xml:space="preserve"> for Service desk</w:t>
    </w:r>
    <w:r w:rsidRPr="00061C94">
      <w:rPr>
        <w:lang w:val="en-US"/>
      </w:rPr>
      <w:tab/>
    </w:r>
    <w:r w:rsidRPr="00061C94">
      <w:rPr>
        <w:lang w:val="en-US"/>
      </w:rPr>
      <w:tab/>
      <w:t xml:space="preserve">Page </w:t>
    </w:r>
    <w:r>
      <w:fldChar w:fldCharType="begin"/>
    </w:r>
    <w:r w:rsidRPr="00061C94">
      <w:rPr>
        <w:lang w:val="en-US"/>
      </w:rPr>
      <w:instrText xml:space="preserve"> PAGE  \* MERGEFORMAT </w:instrText>
    </w:r>
    <w:r>
      <w:fldChar w:fldCharType="separate"/>
    </w:r>
    <w:r w:rsidR="00ED748F">
      <w:rPr>
        <w:noProof/>
        <w:lang w:val="en-US"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12F76"/>
    <w:multiLevelType w:val="hybridMultilevel"/>
    <w:tmpl w:val="C9E60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97F1F"/>
    <w:multiLevelType w:val="hybridMultilevel"/>
    <w:tmpl w:val="C1C42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F7C77"/>
    <w:multiLevelType w:val="hybridMultilevel"/>
    <w:tmpl w:val="5004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37B37"/>
    <w:multiLevelType w:val="hybridMultilevel"/>
    <w:tmpl w:val="601C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94"/>
    <w:rsid w:val="0003230F"/>
    <w:rsid w:val="00050F17"/>
    <w:rsid w:val="00061C94"/>
    <w:rsid w:val="000B2172"/>
    <w:rsid w:val="002746B7"/>
    <w:rsid w:val="00377F54"/>
    <w:rsid w:val="00385B47"/>
    <w:rsid w:val="004549E3"/>
    <w:rsid w:val="004917FD"/>
    <w:rsid w:val="004D6523"/>
    <w:rsid w:val="004F1AB0"/>
    <w:rsid w:val="0061276F"/>
    <w:rsid w:val="00692C93"/>
    <w:rsid w:val="006C5696"/>
    <w:rsid w:val="006D7FB8"/>
    <w:rsid w:val="00701C5E"/>
    <w:rsid w:val="007564A7"/>
    <w:rsid w:val="007A3509"/>
    <w:rsid w:val="00831CFB"/>
    <w:rsid w:val="008D630A"/>
    <w:rsid w:val="009720F3"/>
    <w:rsid w:val="00A45440"/>
    <w:rsid w:val="00B25455"/>
    <w:rsid w:val="00B644B4"/>
    <w:rsid w:val="00BA134B"/>
    <w:rsid w:val="00BA49B1"/>
    <w:rsid w:val="00C57BBC"/>
    <w:rsid w:val="00CB4978"/>
    <w:rsid w:val="00CB6B50"/>
    <w:rsid w:val="00DE2762"/>
    <w:rsid w:val="00E36AB8"/>
    <w:rsid w:val="00ED748F"/>
    <w:rsid w:val="00F9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D9550B-C081-4469-BDD2-9BA88E23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61C9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61C94"/>
  </w:style>
  <w:style w:type="paragraph" w:styleId="a5">
    <w:name w:val="header"/>
    <w:basedOn w:val="a"/>
    <w:link w:val="a6"/>
    <w:uiPriority w:val="99"/>
    <w:unhideWhenUsed/>
    <w:rsid w:val="00061C9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1C94"/>
  </w:style>
  <w:style w:type="character" w:styleId="a7">
    <w:name w:val="Hyperlink"/>
    <w:basedOn w:val="a0"/>
    <w:rsid w:val="00061C9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D630A"/>
    <w:pPr>
      <w:ind w:left="720"/>
      <w:contextualSpacing/>
    </w:pPr>
  </w:style>
  <w:style w:type="table" w:styleId="a9">
    <w:name w:val="Table Grid"/>
    <w:basedOn w:val="a1"/>
    <w:uiPriority w:val="39"/>
    <w:rsid w:val="00E36A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B49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B49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cessimpact.com/elearning.s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processimpact.com/elearning.shtml" TargetMode="External"/><Relationship Id="rId12" Type="http://schemas.openxmlformats.org/officeDocument/2006/relationships/hyperlink" Target="http://www.processimpact.com/norm_kert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cessimpact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processimpact.com/norm_ker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cessimpact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2018-10-23T10:22:00Z</dcterms:created>
  <dcterms:modified xsi:type="dcterms:W3CDTF">2018-11-05T12:30:00Z</dcterms:modified>
</cp:coreProperties>
</file>