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Формирование и координация заказов</w:t>
      </w:r>
      <w:r>
        <w:rPr>
          <w:rFonts w:ascii="Segoe UI" w:hAnsi="Segoe UI" w:cs="Segoe UI"/>
          <w:color w:val="0f1115"/>
        </w:rPr>
        <w:t xml:space="preserve"> (включая приём, сборку и выдачу).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Погрузочно-разгрузочные операции</w:t>
      </w:r>
      <w:r>
        <w:rPr>
          <w:rFonts w:ascii="Segoe UI" w:hAnsi="Segoe UI" w:cs="Segoe UI"/>
          <w:color w:val="0f1115"/>
        </w:rPr>
        <w:t xml:space="preserve"> (обработка товарно-материальных ценностей).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b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Поштучный отбор и упаковка товаров</w:t>
      </w:r>
      <w:r>
        <w:rPr>
          <w:rFonts w:ascii="Segoe UI" w:hAnsi="Segoe UI" w:cs="Segoe UI"/>
          <w:b/>
          <w:color w:val="0f1115"/>
        </w:rPr>
        <w:t xml:space="preserve">.</w:t>
      </w:r>
      <w:r>
        <w:rPr>
          <w:rFonts w:ascii="Segoe UI" w:hAnsi="Segoe UI" w:cs="Segoe UI"/>
          <w:b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Выполнение вспомогательных работ, не требующих квалификации</w:t>
      </w:r>
      <w:r>
        <w:rPr>
          <w:rFonts w:ascii="Segoe UI" w:hAnsi="Segoe UI" w:cs="Segoe UI"/>
          <w:color w:val="0f1115"/>
        </w:rPr>
        <w:t xml:space="preserve"> (ручной труд).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b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Обработка товаров: сортировка и нанесение маркировки (</w:t>
      </w:r>
      <w:r>
        <w:rPr>
          <w:rStyle w:val="625"/>
          <w:rFonts w:ascii="Segoe UI" w:hAnsi="Segoe UI" w:cs="Segoe UI"/>
          <w:b w:val="0"/>
          <w:color w:val="0f1115"/>
        </w:rPr>
        <w:t xml:space="preserve">этикетирование</w:t>
      </w:r>
      <w:r>
        <w:rPr>
          <w:rStyle w:val="625"/>
          <w:rFonts w:ascii="Segoe UI" w:hAnsi="Segoe UI" w:cs="Segoe UI"/>
          <w:b w:val="0"/>
          <w:color w:val="0f1115"/>
        </w:rPr>
        <w:t xml:space="preserve">)</w:t>
      </w:r>
      <w:r>
        <w:rPr>
          <w:rFonts w:ascii="Segoe UI" w:hAnsi="Segoe UI" w:cs="Segoe UI"/>
          <w:b/>
          <w:color w:val="0f1115"/>
        </w:rPr>
        <w:t xml:space="preserve">.</w:t>
      </w:r>
      <w:r>
        <w:rPr>
          <w:rFonts w:ascii="Segoe UI" w:hAnsi="Segoe UI" w:cs="Segoe UI"/>
          <w:b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b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Складские процессы: </w:t>
      </w:r>
      <w:r>
        <w:rPr>
          <w:rStyle w:val="625"/>
          <w:rFonts w:ascii="Segoe UI" w:hAnsi="Segoe UI" w:cs="Segoe UI"/>
          <w:b w:val="0"/>
          <w:color w:val="0f1115"/>
        </w:rPr>
        <w:t xml:space="preserve">внутрискладская</w:t>
      </w:r>
      <w:r>
        <w:rPr>
          <w:rStyle w:val="625"/>
          <w:rFonts w:ascii="Segoe UI" w:hAnsi="Segoe UI" w:cs="Segoe UI"/>
          <w:b w:val="0"/>
          <w:color w:val="0f1115"/>
        </w:rPr>
        <w:t xml:space="preserve"> логистика и ответственное хранение</w:t>
      </w:r>
      <w:r>
        <w:rPr>
          <w:rFonts w:ascii="Segoe UI" w:hAnsi="Segoe UI" w:cs="Segoe UI"/>
          <w:b/>
          <w:color w:val="0f1115"/>
        </w:rPr>
        <w:t xml:space="preserve">.</w:t>
      </w:r>
      <w:r>
        <w:rPr>
          <w:rFonts w:ascii="Segoe UI" w:hAnsi="Segoe UI" w:cs="Segoe UI"/>
          <w:b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b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Профессиональная комплексная уборка (</w:t>
      </w:r>
      <w:r>
        <w:rPr>
          <w:rStyle w:val="625"/>
          <w:rFonts w:ascii="Segoe UI" w:hAnsi="Segoe UI" w:cs="Segoe UI"/>
          <w:b w:val="0"/>
          <w:color w:val="0f1115"/>
        </w:rPr>
        <w:t xml:space="preserve">клининг</w:t>
      </w:r>
      <w:r>
        <w:rPr>
          <w:rStyle w:val="625"/>
          <w:rFonts w:ascii="Segoe UI" w:hAnsi="Segoe UI" w:cs="Segoe UI"/>
          <w:b w:val="0"/>
          <w:color w:val="0f1115"/>
        </w:rPr>
        <w:t xml:space="preserve">) зданий, сооружений и прилегающих территорий</w:t>
      </w:r>
      <w:r>
        <w:rPr>
          <w:rFonts w:ascii="Segoe UI" w:hAnsi="Segoe UI" w:cs="Segoe UI"/>
          <w:b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(без проведения дезинфекционных работ).</w:t>
      </w:r>
      <w:r>
        <w:rPr>
          <w:rFonts w:ascii="Segoe UI" w:hAnsi="Segoe UI" w:cs="Segoe UI"/>
          <w:b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b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Транспортно-экспедиционное обслуживание (курьерская доставка)</w:t>
      </w:r>
      <w:r>
        <w:rPr>
          <w:rFonts w:ascii="Segoe UI" w:hAnsi="Segoe UI" w:cs="Segoe UI"/>
          <w:b/>
          <w:color w:val="0f1115"/>
        </w:rPr>
        <w:t xml:space="preserve">.</w:t>
      </w:r>
      <w:r>
        <w:rPr>
          <w:rFonts w:ascii="Segoe UI" w:hAnsi="Segoe UI" w:cs="Segoe UI"/>
          <w:b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Оказание услуг по выращиванию и уходу за растениями (посадка, полив, обработка</w:t>
      </w:r>
      <w:r>
        <w:rPr>
          <w:rFonts w:ascii="Segoe UI" w:hAnsi="Segoe UI" w:cs="Segoe UI"/>
          <w:color w:val="0f1115"/>
        </w:rPr>
        <w:t xml:space="preserve"> и пр.</w:t>
      </w:r>
      <w:bookmarkStart w:id="0" w:name="_GoBack"/>
      <w:r/>
      <w:bookmarkEnd w:id="0"/>
      <w:r>
        <w:rPr>
          <w:rFonts w:ascii="Segoe UI" w:hAnsi="Segoe UI" w:cs="Segoe UI"/>
          <w:color w:val="0f1115"/>
        </w:rPr>
        <w:t xml:space="preserve">).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Комплексное обслуживание зелёных насаждений.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b/>
          <w:color w:val="0f1115"/>
        </w:rPr>
      </w:pPr>
      <w:r>
        <w:rPr>
          <w:rStyle w:val="625"/>
          <w:rFonts w:ascii="Segoe UI" w:hAnsi="Segoe UI" w:cs="Segoe UI"/>
          <w:b w:val="0"/>
          <w:color w:val="0f1115"/>
        </w:rPr>
        <w:t xml:space="preserve">Операционное сопровождение и сервисное обслуживание кафе и ресторанов</w:t>
      </w:r>
      <w:r>
        <w:rPr>
          <w:rFonts w:ascii="Segoe UI" w:hAnsi="Segoe UI" w:cs="Segoe UI"/>
          <w:b/>
          <w:color w:val="0f1115"/>
        </w:rPr>
        <w:t xml:space="preserve">.</w:t>
      </w:r>
      <w:r>
        <w:rPr>
          <w:rFonts w:ascii="Segoe UI" w:hAnsi="Segoe UI" w:cs="Segoe UI"/>
          <w:b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Организация выполнения проектных задач для магазинов, складов и объектов общественного питания.</w:t>
      </w:r>
      <w:r>
        <w:rPr>
          <w:rFonts w:ascii="Segoe UI" w:hAnsi="Segoe UI" w:cs="Segoe UI"/>
          <w:color w:val="0f1115"/>
        </w:rPr>
      </w:r>
    </w:p>
    <w:p>
      <w:pPr>
        <w:pStyle w:val="624"/>
        <w:numPr>
          <w:ilvl w:val="0"/>
          <w:numId w:val="1"/>
        </w:numPr>
        <w:ind w:left="0"/>
        <w:spacing w:after="0" w:afterAutospacing="0"/>
        <w:shd w:val="clear" w:color="auto" w:fill="ffffff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Подбор персонала (рекрутинг).</w:t>
      </w:r>
      <w:r>
        <w:rPr>
          <w:rFonts w:ascii="Segoe UI" w:hAnsi="Segoe UI" w:cs="Segoe UI"/>
          <w:color w:val="0f1115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0"/>
    <w:next w:val="620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1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0"/>
    <w:next w:val="620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1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0"/>
    <w:next w:val="620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1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0"/>
    <w:next w:val="620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1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0"/>
    <w:next w:val="620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1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0"/>
    <w:next w:val="620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1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0"/>
    <w:next w:val="62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1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0"/>
    <w:next w:val="62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1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0"/>
    <w:next w:val="62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1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20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0"/>
    <w:next w:val="620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1"/>
    <w:link w:val="35"/>
    <w:uiPriority w:val="10"/>
    <w:rPr>
      <w:sz w:val="48"/>
      <w:szCs w:val="48"/>
    </w:rPr>
  </w:style>
  <w:style w:type="paragraph" w:styleId="37">
    <w:name w:val="Subtitle"/>
    <w:basedOn w:val="620"/>
    <w:next w:val="62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1"/>
    <w:link w:val="37"/>
    <w:uiPriority w:val="11"/>
    <w:rPr>
      <w:sz w:val="24"/>
      <w:szCs w:val="24"/>
    </w:rPr>
  </w:style>
  <w:style w:type="paragraph" w:styleId="39">
    <w:name w:val="Quote"/>
    <w:basedOn w:val="620"/>
    <w:next w:val="62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0"/>
    <w:next w:val="62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0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1"/>
    <w:link w:val="43"/>
    <w:uiPriority w:val="99"/>
  </w:style>
  <w:style w:type="paragraph" w:styleId="45">
    <w:name w:val="Footer"/>
    <w:basedOn w:val="620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1"/>
    <w:link w:val="45"/>
    <w:uiPriority w:val="99"/>
  </w:style>
  <w:style w:type="paragraph" w:styleId="47">
    <w:name w:val="Caption"/>
    <w:basedOn w:val="620"/>
    <w:next w:val="62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1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0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1"/>
    <w:uiPriority w:val="99"/>
    <w:unhideWhenUsed/>
    <w:rPr>
      <w:vertAlign w:val="superscript"/>
    </w:rPr>
  </w:style>
  <w:style w:type="paragraph" w:styleId="179">
    <w:name w:val="endnote text"/>
    <w:basedOn w:val="620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1"/>
    <w:uiPriority w:val="99"/>
    <w:semiHidden/>
    <w:unhideWhenUsed/>
    <w:rPr>
      <w:vertAlign w:val="superscript"/>
    </w:rPr>
  </w:style>
  <w:style w:type="paragraph" w:styleId="182">
    <w:name w:val="toc 1"/>
    <w:basedOn w:val="620"/>
    <w:next w:val="62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0"/>
    <w:next w:val="62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0"/>
    <w:next w:val="62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0"/>
    <w:next w:val="62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0"/>
    <w:next w:val="62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0"/>
    <w:next w:val="62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0"/>
    <w:next w:val="62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0"/>
    <w:next w:val="62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0"/>
    <w:next w:val="62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0"/>
    <w:next w:val="620"/>
    <w:uiPriority w:val="99"/>
    <w:unhideWhenUsed/>
    <w:pPr>
      <w:spacing w:after="0" w:afterAutospacing="0"/>
    </w:pPr>
  </w:style>
  <w:style w:type="paragraph" w:styleId="620" w:default="1">
    <w:name w:val="Normal"/>
    <w:qFormat/>
  </w:style>
  <w:style w:type="character" w:styleId="621" w:default="1">
    <w:name w:val="Default Paragraph Font"/>
    <w:uiPriority w:val="1"/>
    <w:semiHidden/>
    <w:unhideWhenUsed/>
  </w:style>
  <w:style w:type="table" w:styleId="6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3" w:default="1">
    <w:name w:val="No List"/>
    <w:uiPriority w:val="99"/>
    <w:semiHidden/>
    <w:unhideWhenUsed/>
  </w:style>
  <w:style w:type="paragraph" w:styleId="624" w:customStyle="1">
    <w:name w:val="ds-markdown-paragraph"/>
    <w:basedOn w:val="6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25">
    <w:name w:val="Strong"/>
    <w:basedOn w:val="621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Вишневская Дарья</cp:lastModifiedBy>
  <cp:revision>4</cp:revision>
  <dcterms:created xsi:type="dcterms:W3CDTF">2026-04-29T07:37:00Z</dcterms:created>
  <dcterms:modified xsi:type="dcterms:W3CDTF">2026-05-04T19:05:36Z</dcterms:modified>
</cp:coreProperties>
</file>