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vimcmyrrh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Сквозная архитектура и правила сайта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p41hjyrdz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Глобально по всему сайту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Хедер (шапка):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Логотип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Переключатель аудиторий: Для бизнеса | Для соискателей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 (разный по аудитории или хотя бы разные добавочные)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CTA: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B2B: Заявка на персонал </w:t>
      </w:r>
      <w:r w:rsidDel="00000000" w:rsidR="00000000" w:rsidRPr="00000000">
        <w:rPr>
          <w:u w:val="single"/>
          <w:rtl w:val="0"/>
        </w:rPr>
        <w:t xml:space="preserve">(на исполнителей?) 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B2C: Найти работу 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Меню (разное в каждом разделе)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Футер: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Контакты + города/регионы присутствия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Юр.информация (ИНН/ОГРН, реквизиты)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конфиденциальности, обработка персональных данных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Соцсети/мессенджеры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4pga4k88y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Главная (двойной вход)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wf1q84qz2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5 секунд разделить трафик и дать “свой” маршрут каждой аудитории.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xk797fut9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Блоки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(первый экран)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Заголовок:</w:t>
        <w:br w:type="textWrapping"/>
        <w:t xml:space="preserve">1 вариант: </w:t>
      </w:r>
      <w:r w:rsidDel="00000000" w:rsidR="00000000" w:rsidRPr="00000000">
        <w:rPr>
          <w:b w:val="1"/>
          <w:bCs w:val="1"/>
          <w:rtl w:val="0"/>
        </w:rPr>
        <w:t xml:space="preserve">Люди для бизнеса. Работа для людей.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 вариант: </w:t>
      </w:r>
      <w:r w:rsidDel="00000000" w:rsidR="00000000" w:rsidRPr="00000000">
        <w:rPr>
          <w:b w:val="1"/>
          <w:bCs w:val="1"/>
          <w:rtl w:val="0"/>
        </w:rPr>
        <w:t xml:space="preserve">Нужны сотрудники? Ищете работу? Соединяем бизнес и тех, кто готов работать.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большие кнопки: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🟦 Подобрать персонал (ведет в /business/)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🟩 Найти работу (ведет в /job/)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Подзаголовок (мини-офферы):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бизнеса: “Закрываем заявки на фасовщиков/грузчиков/сборщиков”  </w:t>
      </w:r>
      <w:r w:rsidDel="00000000" w:rsidR="00000000" w:rsidRPr="00000000">
        <w:rPr>
          <w:u w:val="single"/>
          <w:rtl w:val="0"/>
        </w:rPr>
        <w:t xml:space="preserve">(Аутсорсинг линейного персонала. Закрываем срочные заявки за 24 часа) 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соискателей: “</w:t>
      </w:r>
      <w:commentRangeStart w:id="0"/>
      <w:commentRangeStart w:id="1"/>
      <w:r w:rsidDel="00000000" w:rsidR="00000000" w:rsidRPr="00000000">
        <w:rPr>
          <w:rtl w:val="0"/>
        </w:rPr>
        <w:t xml:space="preserve">Смены рядом с домом, понятные выплаты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” </w:t>
      </w:r>
      <w:r w:rsidDel="00000000" w:rsidR="00000000" w:rsidRPr="00000000">
        <w:rPr>
          <w:u w:val="single"/>
          <w:rtl w:val="0"/>
        </w:rPr>
        <w:t xml:space="preserve">(мб еженедельные, ежедневные выплаты?) 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p567sehlj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</w:t>
      </w:r>
      <w:hyperlink r:id="rId7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При выборе “Для бизнеса” (B2B)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34gtbv3c78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Первый экран (Hero)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8ggkmgt28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Аутсорсинг линейного персонала по всей России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Подзаголовок: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2500 исполнителей в базе.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 сотрудников на объект от 3 до 7 дней.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commentRangeStart w:id="2"/>
      <w:commentRangeStart w:id="3"/>
      <w:r w:rsidDel="00000000" w:rsidR="00000000" w:rsidRPr="00000000">
        <w:rPr>
          <w:rtl w:val="0"/>
        </w:rPr>
        <w:t xml:space="preserve">🟦 Оставить заявку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🟦 Пригласить на тендер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icpcv4falf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Предоставляем персонал для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esy13zhknka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Где мы усиливаем ваш бизнес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g6ksdkry2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Блок: “Мы закрываем задачи бизнеса в сферах”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Ритейл (кассиры, работники зала, фасовщики, грузчики)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Склады и логистика (комплектовщики, погрузчики, сортировщики)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АЗС (кассиры, автозаправщики)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HoReCa (повара, мойщики посуды)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(курьеры, сборщики заказов)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Производственные площадки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exfa8aubqa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Наши услуги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Сделать отдельным сильным блоком плиткой - переход на страницу услуг одноименную по кнопке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2xtr3yph4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Аутсорсинг персонала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Передача функций внешнему исполнителю с полным управлением и ответственностью.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f622oa670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Аутстаффинг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 сотрудников за штат с юридическим сопровождением.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pqb6i02t1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Массовый подбор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Быстрое закрытие большого количества позиций.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tbvtr9i12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Вахтовый персонал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 сотрудников в другие регионы.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3fyyy9a87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Сезонный подбор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 пиковые периоды.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услуга — кнопка «Подробнее» (ведёт на отдельную страницу).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oi7mcg7flf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Почему бизнесу выгодно работать с нами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0laydwbxy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Снижение затрат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Экономия на: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зарплатных начислениях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отпускных и больничных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простоях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спецодежде и инвентаре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1ie45dlt2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Быстрая замена исполнителя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сотрудник не справляется или ушёл на больничный — оперативная замена.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pjv6swnv6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Полная материальная ответственность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берём ответственность за действия исполнителей.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y3rnhr5fh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Экономия управленческого ресурса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не тратите время на подбор, обучение и контроль.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5sidb9mm2n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Цифры и факты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Оформить в виде блока с крупными цифрами: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commentRangeStart w:id="4"/>
      <w:r w:rsidDel="00000000" w:rsidR="00000000" w:rsidRPr="00000000">
        <w:rPr>
          <w:rtl w:val="0"/>
        </w:rPr>
        <w:t xml:space="preserve">15 лет успешной работы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2500+ исполнителей в базе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780+ сотрудников работают сегодня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94 реализованных проектов</w:t>
        <w:br w:type="textWrapping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0laitpoqnv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Как мы работаем (упростить и убрать дубли) сделать цепочкой процесса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oy1ruoi5ge" w:id="24"/>
      <w:bookmarkEnd w:id="24"/>
      <w:commentRangeStart w:id="5"/>
      <w:commentRangeStart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Или по аналогии как на стр сотрудников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https://rm-info.ru/employee#fourth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jird3iucb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Этапы сотрудничества: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 оставляете заявку или приглашаете нас на тендер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уточняет задачи, сроки и формат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Формируем ТЗ и рассчитываем стоимость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Заключаем договор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Выводим сотрудников на объект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Контролируем качество работы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 этапами: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Средний срок вывода персонала — 3–7 дней.</w:t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СТА - оставить заявку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sg8t2rn0p2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География работы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Находим персонал по всей России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добавить карту, но более крупно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urpzarhvj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Компании, которые работают с нами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блок: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логотипы (если можно)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коротких кейса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“Смотреть все проекты”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zopnxrmw52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Финальный CTA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финальный блок: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Передайте подбор персонала профессионалам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Компания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Контактное лицо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commentRangeStart w:id="7"/>
      <w:commentRangeStart w:id="8"/>
      <w:r w:rsidDel="00000000" w:rsidR="00000000" w:rsidRPr="00000000">
        <w:rPr>
          <w:rtl w:val="0"/>
        </w:rPr>
        <w:t xml:space="preserve">Количество сотрудников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Кнопка: Оставить заявку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bz3zhu35z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Что убрать с текущей версии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Повторяющиеся тексты про аутсорсинг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Перегруженные абзацы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Дубли “как мы работаем”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Общие фразы типа “один из ведущих участников рынка”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commentRangeStart w:id="9"/>
      <w:commentRangeStart w:id="10"/>
      <w:r w:rsidDel="00000000" w:rsidR="00000000" w:rsidRPr="00000000">
        <w:rPr>
          <w:rtl w:val="0"/>
        </w:rPr>
        <w:t xml:space="preserve">Слишком длинные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  <w:t xml:space="preserve"> определения аутсорсинга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g3badqm2p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Ключевое улучшение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текст RM Group звучит как:</w:t>
      </w:r>
    </w:p>
    <w:p w:rsidR="00000000" w:rsidDel="00000000" w:rsidP="00000000" w:rsidRDefault="00000000" w:rsidRPr="00000000" w14:paraId="0000008B">
      <w:pPr>
        <w:ind w:left="22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“Мы агентство, у нас база, мы хорошие”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Нужно, чтобы звучало как:</w:t>
      </w:r>
    </w:p>
    <w:p w:rsidR="00000000" w:rsidDel="00000000" w:rsidP="00000000" w:rsidRDefault="00000000" w:rsidRPr="00000000" w14:paraId="0000008D">
      <w:pPr>
        <w:ind w:left="22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“Вы снижаете расходы, снимаете ответственность и закрываете заявки за 3–7 дней.”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разный уровень коммерческого восприятия.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syqm83s27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</w:t>
      </w:r>
      <w:hyperlink r:id="rId9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При  выборе “Для соискателей” </w:t>
        </w:r>
      </w:hyperlink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(B2C)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+благотворительность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+</w:t>
      </w:r>
      <w:commentRangeStart w:id="11"/>
      <w:commentRangeStart w:id="12"/>
      <w:commentRangeStart w:id="13"/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квиз</w:t>
        </w:r>
      </w:hyperlink>
      <w:r w:rsidDel="00000000" w:rsidR="00000000" w:rsidRPr="00000000">
        <w:rPr>
          <w:rtl w:val="0"/>
        </w:rPr>
        <w:t xml:space="preserve">  для того, чтобы пройти и подобрать вакансию</w:t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j9nqcy0hh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/job/ — Главная B2C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vvbbfat8j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Первый экран (Hero)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tq19m65or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Заголовок (сильный и понятный): 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3681413" cy="24522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2452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Вакансии с оплатой за смену — выходите уже в ближайшие дни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Подзаголовок: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Фасовщики, грузчики, сборщики заказов, комплектовщики.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рядом с домом. Понятные условия и поддержка координатора.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Кнопки: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Найти вакансию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(Квиз)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Оставить заявку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(мелким текстом под кнопкой):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Работаем в Москве, Санкт-Петербурге, Казани, Екатеринбурге и других городах России.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6gyz7q9lke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Актуальные вакансии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Стажировка, питание и форма за нас счет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Фасовщик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Грузчик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Сборщик заказов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Работник торгового зала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Комплектовщик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Курьер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Кассир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Разнорабочий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Уборщик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Автозаправщик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Каждая карточка → </w:t>
      </w:r>
      <w:commentRangeStart w:id="14"/>
      <w:commentRangeStart w:id="15"/>
      <w:r w:rsidDel="00000000" w:rsidR="00000000" w:rsidRPr="00000000">
        <w:rPr>
          <w:rtl w:val="0"/>
        </w:rPr>
        <w:t xml:space="preserve">переход на страницу роли</w:t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t xml:space="preserve"> или список вакансий.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53o4tbua0w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Почему удобно работать через RM Group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вы получаете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Блоки: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jlrmd2ohc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Быстрый выход на смену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среднем от заявки до выхода проходит 3–7 дней.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99hp1b9q7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Стабильные выплаты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Прозрачный расчет оплаты за смену или месяц.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zjz7p5vga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Работа рядом с домом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Подбираем объект в вашем городе.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f9vpaj2dg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Разные форматы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Подработка, постоянная занятость, вахта.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7z3oqix04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Поддержка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сопровождает на этапе оформления и выхода.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g0kam02r9o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Как устроиться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Всего 4 шага до выхода на работу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Оставляете заявку на сайте или по телефону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связывается с вами и уточняет детали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 на смену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 шагами — кнопка: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Оставить заявку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dbovw4gntt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Условия работы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Условия зависят от вакансии, но чаще всего это: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Графики 2/2, 5/2, сменный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Дневные и ночные смены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за смену или почасовая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на объекте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вахтовой работы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СТА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Оставить заявку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Подобрать вакансию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6dazr63s6g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В каких городах можно работать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 + карта: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Работаем в разных городах России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Москва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Казань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Екатеринбург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Челябинск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Краснодар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Альметьевск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Анапа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Ростов-на-Дону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Домодедово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Волгоград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Волжск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добавить: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“Если вашего города нет в списке — оставьте заявку, уточним наличие вакансий.”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awa1j6ufqt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Частые вопросы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Вопрос–ответ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выплачивается зарплата?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(честный ответ)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Нужна ли медкнижка?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(по ситуации)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без опыта?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на многие позиции принимаем без опыта.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ли подработку?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доступны сменные форматы.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делать, если не могу выйти на смену?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Связаться с менеджером заранее.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gh5cslqnpo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Финальный блок (самый важный)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Хотите выйти на смену в ближайшие дни?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максимально короткая: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Кем хотите работать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Подобрать работу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 формой: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позвоните: 8 (499) 504-88-04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Горячая линия: 8 (800) 500-68-02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kkO DDR" w:id="9" w:date="2026-03-12T20:34:43Z"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какая длина оптимальная? кто будет переписывать?</w:t>
      </w:r>
    </w:p>
  </w:comment>
  <w:comment w:author="Дарья Вишневская" w:id="10" w:date="2026-03-27T10:42:37Z"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Тексты будут предоставлены</w:t>
      </w:r>
    </w:p>
  </w:comment>
  <w:comment w:author="DikkO DDR" w:id="5" w:date="2026-03-12T20:25:31Z"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непонятно как список вакансий относится к "как мы работаем"</w:t>
      </w:r>
    </w:p>
  </w:comment>
  <w:comment w:author="Дарья Вишневская" w:id="6" w:date="2026-03-27T10:41:53Z"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Имелась ввиду визуализация на странице https://rm-info.ru/employee#fourth с заголовком 5 шагов к новой работе. Чтобы показать вкладками как мы работаем с b2b</w:t>
      </w:r>
    </w:p>
  </w:comment>
  <w:comment w:author="DikkO DDR" w:id="4" w:date="2026-03-12T20:23:26Z"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графика / иконки / дизайн - кто готовит?</w:t>
      </w:r>
    </w:p>
  </w:comment>
  <w:comment w:author="DikkO DDR" w:id="0" w:date="2026-03-12T20:19:04Z"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кто готовит тексты и все формулировки?</w:t>
      </w:r>
    </w:p>
  </w:comment>
  <w:comment w:author="Дарья Вишневская" w:id="1" w:date="2026-03-27T10:38:33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Тексты и формулировки со стороны отдела Маркетинга</w:t>
      </w:r>
    </w:p>
  </w:comment>
  <w:comment w:author="DikkO DDR" w:id="7" w:date="2026-03-12T20:26:53Z"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уточнить формулировку - возможно "требуемое количество сотрудников".</w:t>
      </w:r>
    </w:p>
  </w:comment>
  <w:comment w:author="Дарья Вишневская" w:id="8" w:date="2026-03-27T10:42:07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можно и так</w:t>
      </w:r>
    </w:p>
  </w:comment>
  <w:comment w:author="DikkO DDR" w:id="2" w:date="2026-03-12T20:22:01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точно ли надо делить на 2 кнопки? или достаточно одной но с возможностью прикрепления тендерной документации. что именно происходит при нажатии на кнопки?</w:t>
      </w:r>
    </w:p>
  </w:comment>
  <w:comment w:author="Дарья Вишневская" w:id="3" w:date="2026-03-27T10:39:00Z"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Да, тк заявка не всегда=тендер</w:t>
      </w:r>
    </w:p>
  </w:comment>
  <w:comment w:author="DikkO DDR" w:id="14" w:date="2026-03-12T20:43:38Z"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требования по seo тегам/микроразметке</w:t>
      </w:r>
    </w:p>
  </w:comment>
  <w:comment w:author="Дарья Вишневская" w:id="15" w:date="2026-03-27T10:44:08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SEO важно соблюсти H1, Description</w:t>
      </w:r>
    </w:p>
  </w:comment>
  <w:comment w:author="DikkO DDR" w:id="11" w:date="2026-03-12T20:38:10Z"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зачем квиз нужен соискателю?</w:t>
      </w:r>
    </w:p>
  </w:comment>
  <w:comment w:author="Дарья Вишневская" w:id="12" w:date="2026-03-27T10:42:57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он не знает на какую вакансию оставить отклик</w:t>
      </w:r>
    </w:p>
  </w:comment>
  <w:comment w:author="Дарья Вишневская" w:id="13" w:date="2026-03-27T10:43:11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+вариант геймификации, лучше отклик на форму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1.png"/><Relationship Id="rId10" Type="http://schemas.openxmlformats.org/officeDocument/2006/relationships/hyperlink" Target="https://marquiz.ru/" TargetMode="External"/><Relationship Id="rId12" Type="http://schemas.openxmlformats.org/officeDocument/2006/relationships/hyperlink" Target="https://marquiz.ru/" TargetMode="External"/><Relationship Id="rId9" Type="http://schemas.openxmlformats.org/officeDocument/2006/relationships/hyperlink" Target="https://docs.google.com/document/d/1UgOD9dywskcvihxj_uQnE8h6VBDnoFenTKO8zMwl6vQ/edit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rMhg8mI9Li5xd0RZfU7t_Hncx9kdMZsDS0dUJrJYxq0/edit?tab=t.0" TargetMode="External"/><Relationship Id="rId8" Type="http://schemas.openxmlformats.org/officeDocument/2006/relationships/hyperlink" Target="https://rm-info.ru/employee#four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