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Интервью с директором завода</w:t>
      </w:r>
    </w:p>
    <w:p>
      <w:r>
        <w:rPr>
          <w:i/>
          <w:color w:val="999999"/>
          <w:sz w:val="20"/>
        </w:rPr>
        <w:t>⚠ Текст восстановлен из Zoom-записи с нарушенной кодировкой. Рекомендуется сверка с оригинальным аудио.</w:t>
      </w:r>
    </w:p>
    <w:p/>
    <w:p>
      <w:pPr>
        <w:pStyle w:val="Heading2"/>
      </w:pPr>
      <w:r>
        <w:t>Причёсанный текст</w:t>
      </w:r>
    </w:p>
    <w:p>
      <w:pPr>
        <w:spacing w:after="160"/>
      </w:pPr>
      <w:r>
        <w:t>Мы с «Пламенем» работаем уже больше десяти лет. Прошли большой путь вместе — через логистические сложности, через требования к импортозамещению, через всё то, что казалось надёжным, но в итоге давало сбои.</w:t>
      </w:r>
    </w:p>
    <w:p>
      <w:pPr>
        <w:spacing w:after="160"/>
      </w:pPr>
      <w:r>
        <w:t>Импортозамещение я считаю абсолютно оправданным курсом. У страны есть компетенции и огромные производственные мощности — значит, нужно производить самим, на своей территории, не зависеть от государств, которые в один момент неожиданно меняют позицию.</w:t>
      </w:r>
    </w:p>
    <w:p>
      <w:pPr>
        <w:spacing w:after="160"/>
      </w:pPr>
      <w:r>
        <w:t>Наше сотрудничество с «Пламенем» — это прекрасный пример того, как это работает: годы взаимопонимания, совместная разработка продуктов, общее развитие. И мы намерены продолжать — расти, углублять, двигаться вперёд.</w:t>
      </w:r>
    </w:p>
    <w:p>
      <w:pPr>
        <w:spacing w:after="160"/>
      </w:pPr>
      <w:r>
        <w:t>Рынок активного пожаротушения сегодня развивается во всём мире. Объекты самого разного масштаба, функционала, сложности — всё это требует современных систем. Нормативная база, как обычно, будет отставать от реальности лет на десять. Но коммерческие игроки, которые думают о сохранности своих объектов и людей, уже сегодня идут дальше минимальных требований.</w:t>
      </w:r>
    </w:p>
    <w:p>
      <w:pPr>
        <w:spacing w:after="160"/>
      </w:pPr>
      <w:r>
        <w:t>Мы — в этом направлении. Занимаем активную позицию сейчас и будем занимать её дальше: формировать рынок, развивать технологии, продвигать их заказчикам, монтажникам, эксплуатантам.</w:t>
      </w:r>
    </w:p>
    <w:p/>
    <w:p>
      <w:pPr>
        <w:pStyle w:val="Heading2"/>
      </w:pPr>
      <w:r>
        <w:t>Исходная расшифровка (до редактуры)</w:t>
      </w:r>
    </w:p>
    <w:p>
      <w:pPr>
        <w:spacing w:after="120"/>
      </w:pPr>
      <w:r>
        <w:t>Контекст перед записью (не для публикации): интервью, где директор завода рассказывает о том, как они производят системы. В блоге уже есть пост о том, как [имя, неразборчиво в записи] изначально поверил в партнёрство — после этого директор должен прокомментировать сотрудничество.</w:t>
      </w:r>
    </w:p>
    <w:p>
      <w:pPr>
        <w:spacing w:after="120"/>
      </w:pPr>
      <w:r>
        <w:t>Надо сказать, что мы с «Пламенем» работаем очень много лет. Прошли очень большой путь — уже, мне кажется, больше, чем 10 лет. Не знаю, 8–10, не знаю, уточните.</w:t>
      </w:r>
    </w:p>
    <w:p>
      <w:pPr>
        <w:spacing w:after="120"/>
      </w:pPr>
      <w:r>
        <w:t>Последние годы — это всё новые и новые вызовы каждый раз. Это сложности с логистикой, это государственные требования к импортозамещению. Абсолютно оправданная ориентация — и нашего государства, не только нашего — на то, чтобы производство находилось на своей территории, не зависело от других государств, которые занимают неожиданно разную позицию. Как мы видим, логистические проблемы случаются, перекрывается одно другое, то, что всегда казалось — будет работать.</w:t>
      </w:r>
    </w:p>
    <w:p>
      <w:pPr>
        <w:spacing w:after="120"/>
      </w:pPr>
      <w:r>
        <w:t>Из всех этих соображений импортозамещение я считаю правильным. Для нашей страны — правильным. У страны есть компетенции, у страны есть огромные производственные мощности. И, конечно, правильно нам всё, что нужно, производить самим на нашей территории.</w:t>
      </w:r>
    </w:p>
    <w:p>
      <w:pPr>
        <w:spacing w:after="120"/>
      </w:pPr>
      <w:r>
        <w:t>В этом смысле пример нашего взаимодействия с «Пламенем» — это прекрасный и успешный пример многолетнего сотрудничества, взаимопонимания, совместной работы, развития продуктов. И будем, безусловно, только развивать, расти, углублять.</w:t>
      </w:r>
    </w:p>
    <w:p>
      <w:pPr>
        <w:spacing w:after="120"/>
      </w:pPr>
      <w:r>
        <w:t>То, что сейчас происходит в мире — пожаротушение, активное пожаротушение всего: объектов самой разной структуры, функционала, сложности, направленности. Активное пожаротушение, судя по всему, будет стремительно развиваться. Наверняка государственные регулирующие органы опоздают лет на 10 с развитием нормативной базы. Но коммерческие, хозяйствующие люди, которые озабочены и сохранностью объектов, и сохранностью людей, сотрудников, окружающих, я уверен, будут превышать те нормативы по пожаротушению, которые сейчас предписаны и в России, и во всём мире.</w:t>
      </w:r>
    </w:p>
    <w:p>
      <w:pPr>
        <w:spacing w:after="120"/>
      </w:pPr>
      <w:r>
        <w:t>Ну и мы в этой абсолютно правильной деятельности — и сейчас занимаем, и дальше будем занимать очень активную позицию. Участвовать в формировании этого рынка, в развитии передовых технологий, в продвижении их заказчикам, монтажникам, эксплуатантам, производственникам, губернаторам.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