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397672"/>
        <w:docPartObj>
          <w:docPartGallery w:val="Cover Pages"/>
          <w:docPartUnique/>
        </w:docPartObj>
      </w:sdtPr>
      <w:sdtEndPr/>
      <w:sdtContent>
        <w:p w14:paraId="2594F422" w14:textId="57CC94B8" w:rsidR="00B10CA2" w:rsidRDefault="00B10CA2">
          <w:r>
            <w:rPr>
              <w:noProof/>
            </w:rPr>
            <mc:AlternateContent>
              <mc:Choice Requires="wps">
                <w:drawing>
                  <wp:anchor distT="0" distB="0" distL="114300" distR="114300" simplePos="0" relativeHeight="251660288" behindDoc="0" locked="0" layoutInCell="1" allowOverlap="1" wp14:anchorId="352EFDAB" wp14:editId="5E722F7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1C1BB1" w14:textId="5F47A39D" w:rsidR="00B10CA2" w:rsidRDefault="00B10CA2" w:rsidP="00973B3A">
                                <w:pPr>
                                  <w:pStyle w:val="NoSpacing"/>
                                  <w:rPr>
                                    <w:color w:val="595959" w:themeColor="text1" w:themeTint="A6"/>
                                    <w:sz w:val="28"/>
                                    <w:szCs w:val="28"/>
                                  </w:rPr>
                                </w:pPr>
                              </w:p>
                              <w:p w14:paraId="5C5F1477" w14:textId="6A1DABC0" w:rsidR="00B10CA2" w:rsidRDefault="00796695" w:rsidP="00973B3A">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973B3A">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52EFDAB"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071C1BB1" w14:textId="5F47A39D" w:rsidR="00B10CA2" w:rsidRDefault="00B10CA2" w:rsidP="00973B3A">
                          <w:pPr>
                            <w:pStyle w:val="NoSpacing"/>
                            <w:rPr>
                              <w:color w:val="595959" w:themeColor="text1" w:themeTint="A6"/>
                              <w:sz w:val="28"/>
                              <w:szCs w:val="28"/>
                            </w:rPr>
                          </w:pPr>
                        </w:p>
                        <w:p w14:paraId="5C5F1477" w14:textId="6A1DABC0" w:rsidR="00B10CA2" w:rsidRDefault="00796695" w:rsidP="00973B3A">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973B3A">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29E96BF" wp14:editId="790A059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4EE311" w14:textId="77777777" w:rsidR="00B10CA2" w:rsidRDefault="00B10CA2">
                                <w:pPr>
                                  <w:pStyle w:val="NoSpacing"/>
                                  <w:jc w:val="right"/>
                                  <w:rPr>
                                    <w:color w:val="156082" w:themeColor="accent1"/>
                                    <w:sz w:val="28"/>
                                    <w:szCs w:val="28"/>
                                  </w:rPr>
                                </w:pPr>
                                <w:r>
                                  <w:rPr>
                                    <w:color w:val="156082" w:themeColor="accent1"/>
                                    <w:sz w:val="28"/>
                                    <w:szCs w:val="28"/>
                                  </w:rPr>
                                  <w:t>Abstract</w:t>
                                </w:r>
                              </w:p>
                              <w:p w14:paraId="7569BF1E" w14:textId="103A1C83" w:rsidR="00B10CA2" w:rsidRDefault="00796695">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932498">
                                      <w:rPr>
                                        <w:color w:val="595959" w:themeColor="text1" w:themeTint="A6"/>
                                        <w:sz w:val="20"/>
                                        <w:szCs w:val="20"/>
                                      </w:rPr>
                                      <w:t xml:space="preserve">This document will </w:t>
                                    </w:r>
                                    <w:r w:rsidR="00973B3A">
                                      <w:rPr>
                                        <w:color w:val="595959" w:themeColor="text1" w:themeTint="A6"/>
                                        <w:sz w:val="20"/>
                                        <w:szCs w:val="20"/>
                                      </w:rPr>
                                      <w:t>present ethical issues related to the development of Book/Record swap application</w:t>
                                    </w:r>
                                  </w:sdtContent>
                                </w:sdt>
                                <w:r w:rsidR="000848A8">
                                  <w:rPr>
                                    <w:color w:val="595959" w:themeColor="text1" w:themeTint="A6"/>
                                    <w:sz w:val="20"/>
                                    <w:szCs w:val="20"/>
                                  </w:rPr>
                                  <w: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29E96BF"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84EE311" w14:textId="77777777" w:rsidR="00B10CA2" w:rsidRDefault="00B10CA2">
                          <w:pPr>
                            <w:pStyle w:val="NoSpacing"/>
                            <w:jc w:val="right"/>
                            <w:rPr>
                              <w:color w:val="156082" w:themeColor="accent1"/>
                              <w:sz w:val="28"/>
                              <w:szCs w:val="28"/>
                            </w:rPr>
                          </w:pPr>
                          <w:r>
                            <w:rPr>
                              <w:color w:val="156082" w:themeColor="accent1"/>
                              <w:sz w:val="28"/>
                              <w:szCs w:val="28"/>
                            </w:rPr>
                            <w:t>Abstract</w:t>
                          </w:r>
                        </w:p>
                        <w:p w14:paraId="7569BF1E" w14:textId="103A1C83" w:rsidR="00B10CA2" w:rsidRDefault="00796695">
                          <w:pPr>
                            <w:pStyle w:val="NoSpacing"/>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932498">
                                <w:rPr>
                                  <w:color w:val="595959" w:themeColor="text1" w:themeTint="A6"/>
                                  <w:sz w:val="20"/>
                                  <w:szCs w:val="20"/>
                                </w:rPr>
                                <w:t xml:space="preserve">This document will </w:t>
                              </w:r>
                              <w:r w:rsidR="00973B3A">
                                <w:rPr>
                                  <w:color w:val="595959" w:themeColor="text1" w:themeTint="A6"/>
                                  <w:sz w:val="20"/>
                                  <w:szCs w:val="20"/>
                                </w:rPr>
                                <w:t>present ethical issues related to the development of Book/Record swap application</w:t>
                              </w:r>
                            </w:sdtContent>
                          </w:sdt>
                          <w:r w:rsidR="000848A8">
                            <w:rPr>
                              <w:color w:val="595959" w:themeColor="text1" w:themeTint="A6"/>
                              <w:sz w:val="20"/>
                              <w:szCs w:val="20"/>
                            </w:rPr>
                            <w:t>.</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08624EA" wp14:editId="0542E69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5BFEB7" w14:textId="591D34D8" w:rsidR="00B10CA2" w:rsidRDefault="0079669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32498">
                                      <w:rPr>
                                        <w:caps/>
                                        <w:color w:val="156082" w:themeColor="accent1"/>
                                        <w:sz w:val="64"/>
                                        <w:szCs w:val="64"/>
                                      </w:rPr>
                                      <w:t>Ethical issues</w:t>
                                    </w:r>
                                  </w:sdtContent>
                                </w:sdt>
                              </w:p>
                              <w:p w14:paraId="0C478BB9" w14:textId="4E3400A7" w:rsidR="00B10CA2" w:rsidRDefault="00B10CA2" w:rsidP="00932498">
                                <w:pP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08624EA"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85BFEB7" w14:textId="591D34D8" w:rsidR="00B10CA2" w:rsidRDefault="0079669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32498">
                                <w:rPr>
                                  <w:caps/>
                                  <w:color w:val="156082" w:themeColor="accent1"/>
                                  <w:sz w:val="64"/>
                                  <w:szCs w:val="64"/>
                                </w:rPr>
                                <w:t>Ethical issues</w:t>
                              </w:r>
                            </w:sdtContent>
                          </w:sdt>
                        </w:p>
                        <w:p w14:paraId="0C478BB9" w14:textId="4E3400A7" w:rsidR="00B10CA2" w:rsidRDefault="00B10CA2" w:rsidP="00932498">
                          <w:pPr>
                            <w:rPr>
                              <w:smallCaps/>
                              <w:color w:val="404040" w:themeColor="text1" w:themeTint="BF"/>
                              <w:sz w:val="36"/>
                              <w:szCs w:val="36"/>
                            </w:rPr>
                          </w:pPr>
                        </w:p>
                      </w:txbxContent>
                    </v:textbox>
                    <w10:wrap type="square" anchorx="page" anchory="page"/>
                  </v:shape>
                </w:pict>
              </mc:Fallback>
            </mc:AlternateContent>
          </w:r>
        </w:p>
        <w:p w14:paraId="7F93532B" w14:textId="77777777" w:rsidR="00CB04F9" w:rsidRDefault="00B10CA2" w:rsidP="00B12431">
          <w:r>
            <w:br w:type="page"/>
          </w:r>
        </w:p>
        <w:sdt>
          <w:sdtPr>
            <w:rPr>
              <w:rFonts w:asciiTheme="minorHAnsi" w:eastAsiaTheme="minorHAnsi" w:hAnsiTheme="minorHAnsi" w:cstheme="minorBidi"/>
              <w:color w:val="auto"/>
              <w:kern w:val="2"/>
              <w:sz w:val="22"/>
              <w:szCs w:val="22"/>
              <w:lang w:eastAsia="en-US"/>
              <w14:ligatures w14:val="standardContextual"/>
            </w:rPr>
            <w:id w:val="1798170946"/>
            <w:docPartObj>
              <w:docPartGallery w:val="Table of Contents"/>
              <w:docPartUnique/>
            </w:docPartObj>
          </w:sdtPr>
          <w:sdtEndPr>
            <w:rPr>
              <w:b/>
              <w:bCs/>
            </w:rPr>
          </w:sdtEndPr>
          <w:sdtContent>
            <w:p w14:paraId="51EAA2B7" w14:textId="3C30C232" w:rsidR="00CB04F9" w:rsidRDefault="00CB04F9">
              <w:pPr>
                <w:pStyle w:val="TOCHeading"/>
              </w:pPr>
              <w:r>
                <w:t>Table of Contents</w:t>
              </w:r>
            </w:p>
            <w:p w14:paraId="717F85C0" w14:textId="1C77CBB0" w:rsidR="00625579" w:rsidRDefault="00CB04F9">
              <w:pPr>
                <w:pStyle w:val="TOC1"/>
                <w:tabs>
                  <w:tab w:val="right" w:leader="dot" w:pos="9016"/>
                </w:tabs>
                <w:rPr>
                  <w:noProof/>
                </w:rPr>
              </w:pPr>
              <w:r>
                <w:fldChar w:fldCharType="begin"/>
              </w:r>
              <w:r>
                <w:instrText xml:space="preserve"> TOC \o "1-3" \h \z \u </w:instrText>
              </w:r>
              <w:r>
                <w:fldChar w:fldCharType="separate"/>
              </w:r>
              <w:hyperlink w:anchor="_Toc221475524" w:history="1">
                <w:r w:rsidR="00625579" w:rsidRPr="009A7989">
                  <w:rPr>
                    <w:rStyle w:val="Hyperlink"/>
                    <w:noProof/>
                  </w:rPr>
                  <w:t>Introduction</w:t>
                </w:r>
                <w:r w:rsidR="00625579">
                  <w:rPr>
                    <w:noProof/>
                    <w:webHidden/>
                  </w:rPr>
                  <w:tab/>
                </w:r>
                <w:r w:rsidR="00625579">
                  <w:rPr>
                    <w:noProof/>
                    <w:webHidden/>
                  </w:rPr>
                  <w:fldChar w:fldCharType="begin"/>
                </w:r>
                <w:r w:rsidR="00625579">
                  <w:rPr>
                    <w:noProof/>
                    <w:webHidden/>
                  </w:rPr>
                  <w:instrText xml:space="preserve"> PAGEREF _Toc221475524 \h </w:instrText>
                </w:r>
                <w:r w:rsidR="00625579">
                  <w:rPr>
                    <w:noProof/>
                    <w:webHidden/>
                  </w:rPr>
                </w:r>
                <w:r w:rsidR="00625579">
                  <w:rPr>
                    <w:noProof/>
                    <w:webHidden/>
                  </w:rPr>
                  <w:fldChar w:fldCharType="separate"/>
                </w:r>
                <w:r w:rsidR="00625579">
                  <w:rPr>
                    <w:noProof/>
                    <w:webHidden/>
                  </w:rPr>
                  <w:t>2</w:t>
                </w:r>
                <w:r w:rsidR="00625579">
                  <w:rPr>
                    <w:noProof/>
                    <w:webHidden/>
                  </w:rPr>
                  <w:fldChar w:fldCharType="end"/>
                </w:r>
              </w:hyperlink>
            </w:p>
            <w:p w14:paraId="443B0964" w14:textId="0807BBE9" w:rsidR="00625579" w:rsidRDefault="00625579">
              <w:pPr>
                <w:pStyle w:val="TOC1"/>
                <w:tabs>
                  <w:tab w:val="right" w:leader="dot" w:pos="9016"/>
                </w:tabs>
                <w:rPr>
                  <w:noProof/>
                </w:rPr>
              </w:pPr>
              <w:hyperlink w:anchor="_Toc221475525" w:history="1">
                <w:r w:rsidRPr="009A7989">
                  <w:rPr>
                    <w:rStyle w:val="Hyperlink"/>
                    <w:noProof/>
                  </w:rPr>
                  <w:t>User Privacy and Personal Data</w:t>
                </w:r>
                <w:r>
                  <w:rPr>
                    <w:noProof/>
                    <w:webHidden/>
                  </w:rPr>
                  <w:tab/>
                </w:r>
                <w:r>
                  <w:rPr>
                    <w:noProof/>
                    <w:webHidden/>
                  </w:rPr>
                  <w:fldChar w:fldCharType="begin"/>
                </w:r>
                <w:r>
                  <w:rPr>
                    <w:noProof/>
                    <w:webHidden/>
                  </w:rPr>
                  <w:instrText xml:space="preserve"> PAGEREF _Toc221475525 \h </w:instrText>
                </w:r>
                <w:r>
                  <w:rPr>
                    <w:noProof/>
                    <w:webHidden/>
                  </w:rPr>
                </w:r>
                <w:r>
                  <w:rPr>
                    <w:noProof/>
                    <w:webHidden/>
                  </w:rPr>
                  <w:fldChar w:fldCharType="separate"/>
                </w:r>
                <w:r>
                  <w:rPr>
                    <w:noProof/>
                    <w:webHidden/>
                  </w:rPr>
                  <w:t>2</w:t>
                </w:r>
                <w:r>
                  <w:rPr>
                    <w:noProof/>
                    <w:webHidden/>
                  </w:rPr>
                  <w:fldChar w:fldCharType="end"/>
                </w:r>
              </w:hyperlink>
            </w:p>
            <w:p w14:paraId="27E417DF" w14:textId="17F22D68" w:rsidR="00625579" w:rsidRDefault="00625579">
              <w:pPr>
                <w:pStyle w:val="TOC1"/>
                <w:tabs>
                  <w:tab w:val="right" w:leader="dot" w:pos="9016"/>
                </w:tabs>
                <w:rPr>
                  <w:noProof/>
                </w:rPr>
              </w:pPr>
              <w:hyperlink w:anchor="_Toc221475526" w:history="1">
                <w:r w:rsidRPr="009A7989">
                  <w:rPr>
                    <w:rStyle w:val="Hyperlink"/>
                    <w:noProof/>
                  </w:rPr>
                  <w:t>Safety and Trust in User Interactions</w:t>
                </w:r>
                <w:r>
                  <w:rPr>
                    <w:noProof/>
                    <w:webHidden/>
                  </w:rPr>
                  <w:tab/>
                </w:r>
                <w:r>
                  <w:rPr>
                    <w:noProof/>
                    <w:webHidden/>
                  </w:rPr>
                  <w:fldChar w:fldCharType="begin"/>
                </w:r>
                <w:r>
                  <w:rPr>
                    <w:noProof/>
                    <w:webHidden/>
                  </w:rPr>
                  <w:instrText xml:space="preserve"> PAGEREF _Toc221475526 \h </w:instrText>
                </w:r>
                <w:r>
                  <w:rPr>
                    <w:noProof/>
                    <w:webHidden/>
                  </w:rPr>
                </w:r>
                <w:r>
                  <w:rPr>
                    <w:noProof/>
                    <w:webHidden/>
                  </w:rPr>
                  <w:fldChar w:fldCharType="separate"/>
                </w:r>
                <w:r>
                  <w:rPr>
                    <w:noProof/>
                    <w:webHidden/>
                  </w:rPr>
                  <w:t>2</w:t>
                </w:r>
                <w:r>
                  <w:rPr>
                    <w:noProof/>
                    <w:webHidden/>
                  </w:rPr>
                  <w:fldChar w:fldCharType="end"/>
                </w:r>
              </w:hyperlink>
            </w:p>
            <w:p w14:paraId="747497FB" w14:textId="5454DB58" w:rsidR="00625579" w:rsidRDefault="00625579">
              <w:pPr>
                <w:pStyle w:val="TOC1"/>
                <w:tabs>
                  <w:tab w:val="right" w:leader="dot" w:pos="9016"/>
                </w:tabs>
                <w:rPr>
                  <w:noProof/>
                </w:rPr>
              </w:pPr>
              <w:hyperlink w:anchor="_Toc221475527" w:history="1">
                <w:r w:rsidRPr="009A7989">
                  <w:rPr>
                    <w:rStyle w:val="Hyperlink"/>
                    <w:noProof/>
                  </w:rPr>
                  <w:t>Content Moderation and Online Harm</w:t>
                </w:r>
                <w:r>
                  <w:rPr>
                    <w:noProof/>
                    <w:webHidden/>
                  </w:rPr>
                  <w:tab/>
                </w:r>
                <w:r>
                  <w:rPr>
                    <w:noProof/>
                    <w:webHidden/>
                  </w:rPr>
                  <w:fldChar w:fldCharType="begin"/>
                </w:r>
                <w:r>
                  <w:rPr>
                    <w:noProof/>
                    <w:webHidden/>
                  </w:rPr>
                  <w:instrText xml:space="preserve"> PAGEREF _Toc221475527 \h </w:instrText>
                </w:r>
                <w:r>
                  <w:rPr>
                    <w:noProof/>
                    <w:webHidden/>
                  </w:rPr>
                </w:r>
                <w:r>
                  <w:rPr>
                    <w:noProof/>
                    <w:webHidden/>
                  </w:rPr>
                  <w:fldChar w:fldCharType="separate"/>
                </w:r>
                <w:r>
                  <w:rPr>
                    <w:noProof/>
                    <w:webHidden/>
                  </w:rPr>
                  <w:t>2</w:t>
                </w:r>
                <w:r>
                  <w:rPr>
                    <w:noProof/>
                    <w:webHidden/>
                  </w:rPr>
                  <w:fldChar w:fldCharType="end"/>
                </w:r>
              </w:hyperlink>
            </w:p>
            <w:p w14:paraId="37F76D72" w14:textId="12FB26BA" w:rsidR="00625579" w:rsidRDefault="00625579">
              <w:pPr>
                <w:pStyle w:val="TOC1"/>
                <w:tabs>
                  <w:tab w:val="right" w:leader="dot" w:pos="9016"/>
                </w:tabs>
                <w:rPr>
                  <w:noProof/>
                </w:rPr>
              </w:pPr>
              <w:hyperlink w:anchor="_Toc221475528" w:history="1">
                <w:r w:rsidRPr="009A7989">
                  <w:rPr>
                    <w:rStyle w:val="Hyperlink"/>
                    <w:noProof/>
                  </w:rPr>
                  <w:t>Accessibility and Inclusivity</w:t>
                </w:r>
                <w:r>
                  <w:rPr>
                    <w:noProof/>
                    <w:webHidden/>
                  </w:rPr>
                  <w:tab/>
                </w:r>
                <w:r>
                  <w:rPr>
                    <w:noProof/>
                    <w:webHidden/>
                  </w:rPr>
                  <w:fldChar w:fldCharType="begin"/>
                </w:r>
                <w:r>
                  <w:rPr>
                    <w:noProof/>
                    <w:webHidden/>
                  </w:rPr>
                  <w:instrText xml:space="preserve"> PAGEREF _Toc221475528 \h </w:instrText>
                </w:r>
                <w:r>
                  <w:rPr>
                    <w:noProof/>
                    <w:webHidden/>
                  </w:rPr>
                </w:r>
                <w:r>
                  <w:rPr>
                    <w:noProof/>
                    <w:webHidden/>
                  </w:rPr>
                  <w:fldChar w:fldCharType="separate"/>
                </w:r>
                <w:r>
                  <w:rPr>
                    <w:noProof/>
                    <w:webHidden/>
                  </w:rPr>
                  <w:t>2</w:t>
                </w:r>
                <w:r>
                  <w:rPr>
                    <w:noProof/>
                    <w:webHidden/>
                  </w:rPr>
                  <w:fldChar w:fldCharType="end"/>
                </w:r>
              </w:hyperlink>
            </w:p>
            <w:p w14:paraId="2A2E9298" w14:textId="2C21AC6B" w:rsidR="00625579" w:rsidRDefault="00625579">
              <w:pPr>
                <w:pStyle w:val="TOC1"/>
                <w:tabs>
                  <w:tab w:val="right" w:leader="dot" w:pos="9016"/>
                </w:tabs>
                <w:rPr>
                  <w:noProof/>
                </w:rPr>
              </w:pPr>
              <w:hyperlink w:anchor="_Toc221475529" w:history="1">
                <w:r w:rsidRPr="009A7989">
                  <w:rPr>
                    <w:rStyle w:val="Hyperlink"/>
                    <w:noProof/>
                  </w:rPr>
                  <w:t>Intellectual Property and Copyright</w:t>
                </w:r>
                <w:r>
                  <w:rPr>
                    <w:noProof/>
                    <w:webHidden/>
                  </w:rPr>
                  <w:tab/>
                </w:r>
                <w:r>
                  <w:rPr>
                    <w:noProof/>
                    <w:webHidden/>
                  </w:rPr>
                  <w:fldChar w:fldCharType="begin"/>
                </w:r>
                <w:r>
                  <w:rPr>
                    <w:noProof/>
                    <w:webHidden/>
                  </w:rPr>
                  <w:instrText xml:space="preserve"> PAGEREF _Toc221475529 \h </w:instrText>
                </w:r>
                <w:r>
                  <w:rPr>
                    <w:noProof/>
                    <w:webHidden/>
                  </w:rPr>
                </w:r>
                <w:r>
                  <w:rPr>
                    <w:noProof/>
                    <w:webHidden/>
                  </w:rPr>
                  <w:fldChar w:fldCharType="separate"/>
                </w:r>
                <w:r>
                  <w:rPr>
                    <w:noProof/>
                    <w:webHidden/>
                  </w:rPr>
                  <w:t>3</w:t>
                </w:r>
                <w:r>
                  <w:rPr>
                    <w:noProof/>
                    <w:webHidden/>
                  </w:rPr>
                  <w:fldChar w:fldCharType="end"/>
                </w:r>
              </w:hyperlink>
            </w:p>
            <w:p w14:paraId="57BAA570" w14:textId="13C0E7C0" w:rsidR="00625579" w:rsidRDefault="00625579">
              <w:pPr>
                <w:pStyle w:val="TOC1"/>
                <w:tabs>
                  <w:tab w:val="right" w:leader="dot" w:pos="9016"/>
                </w:tabs>
                <w:rPr>
                  <w:noProof/>
                </w:rPr>
              </w:pPr>
              <w:hyperlink w:anchor="_Toc221475530" w:history="1">
                <w:r w:rsidRPr="009A7989">
                  <w:rPr>
                    <w:rStyle w:val="Hyperlink"/>
                    <w:noProof/>
                  </w:rPr>
                  <w:t>Summary</w:t>
                </w:r>
                <w:r>
                  <w:rPr>
                    <w:noProof/>
                    <w:webHidden/>
                  </w:rPr>
                  <w:tab/>
                </w:r>
                <w:r>
                  <w:rPr>
                    <w:noProof/>
                    <w:webHidden/>
                  </w:rPr>
                  <w:fldChar w:fldCharType="begin"/>
                </w:r>
                <w:r>
                  <w:rPr>
                    <w:noProof/>
                    <w:webHidden/>
                  </w:rPr>
                  <w:instrText xml:space="preserve"> PAGEREF _Toc221475530 \h </w:instrText>
                </w:r>
                <w:r>
                  <w:rPr>
                    <w:noProof/>
                    <w:webHidden/>
                  </w:rPr>
                </w:r>
                <w:r>
                  <w:rPr>
                    <w:noProof/>
                    <w:webHidden/>
                  </w:rPr>
                  <w:fldChar w:fldCharType="separate"/>
                </w:r>
                <w:r>
                  <w:rPr>
                    <w:noProof/>
                    <w:webHidden/>
                  </w:rPr>
                  <w:t>3</w:t>
                </w:r>
                <w:r>
                  <w:rPr>
                    <w:noProof/>
                    <w:webHidden/>
                  </w:rPr>
                  <w:fldChar w:fldCharType="end"/>
                </w:r>
              </w:hyperlink>
            </w:p>
            <w:p w14:paraId="31711754" w14:textId="2E6999D2" w:rsidR="00CB04F9" w:rsidRDefault="00CB04F9">
              <w:r>
                <w:rPr>
                  <w:b/>
                  <w:bCs/>
                  <w:noProof/>
                </w:rPr>
                <w:fldChar w:fldCharType="end"/>
              </w:r>
            </w:p>
          </w:sdtContent>
        </w:sdt>
        <w:p w14:paraId="435894D4" w14:textId="77777777" w:rsidR="00CB04F9" w:rsidRDefault="00CB04F9" w:rsidP="00B12431"/>
        <w:p w14:paraId="4D50AA17" w14:textId="77777777" w:rsidR="00CB04F9" w:rsidRDefault="00CB04F9">
          <w:r>
            <w:br w:type="page"/>
          </w:r>
        </w:p>
        <w:p w14:paraId="7948F2E1" w14:textId="77777777" w:rsidR="00056FB1" w:rsidRDefault="00056FB1" w:rsidP="00056FB1">
          <w:pPr>
            <w:pStyle w:val="Heading1"/>
          </w:pPr>
          <w:bookmarkStart w:id="0" w:name="_Toc221475524"/>
          <w:r>
            <w:lastRenderedPageBreak/>
            <w:t>Introduction</w:t>
          </w:r>
          <w:bookmarkEnd w:id="0"/>
        </w:p>
        <w:p w14:paraId="7B896DD0" w14:textId="77777777" w:rsidR="00C5582A" w:rsidRDefault="00B82555" w:rsidP="00056FB1">
          <w:r>
            <w:t xml:space="preserve">Software development is associated with various ethical issues. This </w:t>
          </w:r>
          <w:r w:rsidR="00791687">
            <w:t xml:space="preserve">document presents issues identified </w:t>
          </w:r>
          <w:r w:rsidR="00C5582A">
            <w:t>regarding Book/Report swap application and possible ways to mitigate them.</w:t>
          </w:r>
        </w:p>
        <w:p w14:paraId="793D61D9" w14:textId="77777777" w:rsidR="00627EA2" w:rsidRDefault="00627EA2" w:rsidP="00BF0786">
          <w:pPr>
            <w:pStyle w:val="Heading1"/>
          </w:pPr>
          <w:bookmarkStart w:id="1" w:name="_Toc221475525"/>
          <w:r>
            <w:t>User Privacy and Personal Data</w:t>
          </w:r>
          <w:bookmarkEnd w:id="1"/>
        </w:p>
        <w:p w14:paraId="3B528B77" w14:textId="1E3DD8FE" w:rsidR="001F6D37" w:rsidRDefault="007D576D" w:rsidP="00627EA2">
          <w:r>
            <w:t xml:space="preserve">Due to the nature of application, various </w:t>
          </w:r>
          <w:r w:rsidR="00D31D63">
            <w:t>personal data might be collected</w:t>
          </w:r>
          <w:r w:rsidR="00710F8E">
            <w:t xml:space="preserve">, such as names, contact information, address, etc. That raises an ethical concern regarding </w:t>
          </w:r>
          <w:r w:rsidR="009E4F60">
            <w:t xml:space="preserve">the amount of data being stored as well as their security </w:t>
          </w:r>
          <w:r w:rsidR="0075052A">
            <w:fldChar w:fldCharType="begin"/>
          </w:r>
          <w:r w:rsidR="0075052A">
            <w:instrText xml:space="preserve"> ADDIN ZOTERO_ITEM CSL_CITATION {"citationID":"HuF1ZmCq","properties":{"formattedCitation":"[1]","plainCitation":"[1]","noteIndex":0},"citationItems":[{"id":51,"uris":["http://zotero.org/users/17492502/items/I5JMH6XR"],"itemData":{"id":51,"type":"article-journal","abstract":"There is an ever-increasing application of digital platforms that utilize artificial intelligence (AI) in our daily lives. In this context, the matters of transparency and accountability remain major concerns that are yet to be effectively addressed. The aim of this paper is to identify the zones of non-transparency in the context of digital platforms and provide recommendations for improving transparency issues on digital platforms. First, by surveying the literature and reflecting on the concept of platformization, choosing an AI definition that can be adopted by different stakeholders, and utilizing AI ethics, we will identify zones of non-transparency in the context of digital platforms. Second, after identifying the zones of non-transparency, we go beyond a mere summary of existing literature and provide our perspective on how to address the raised concerns. Based on our survey of the literature, we find that three major zones of non-transparency exist in digital platforms. These include a lack of transparency with regard to who contributes to platforms; lack of transparency with regard to who is working behind platforms, the contributions of those workers, and the working conditions of digital workers; and lack of transparency with regard to how algorithms are developed and governed. Considering the abundance of high-level principles in the literature that cannot be easily operationalized, this is an attempt to bridge the gap between principles and operationalization.","container-title":"AI","DOI":"10.3390/ai4040042","journalAbbreviation":"AI","page":"831-843","source":"ResearchGate","title":"Ethics and Transparency Issues in Digital Platforms: An Overview","title-short":"Ethics and Transparency Issues in Digital Platforms","volume":"4","author":[{"family":"Mirghaderi","given":"Leilasadat"},{"family":"Sziron","given":"Monika"},{"family":"Hildt","given":"Elisabeth"}],"issued":{"date-parts":[["2023",9,28]]}}}],"schema":"https://github.com/citation-style-language/schema/raw/master/csl-citation.json"} </w:instrText>
          </w:r>
          <w:r w:rsidR="0075052A">
            <w:fldChar w:fldCharType="separate"/>
          </w:r>
          <w:r w:rsidR="0075052A" w:rsidRPr="0075052A">
            <w:rPr>
              <w:rFonts w:ascii="Aptos" w:hAnsi="Aptos"/>
            </w:rPr>
            <w:t>[1]</w:t>
          </w:r>
          <w:r w:rsidR="0075052A">
            <w:fldChar w:fldCharType="end"/>
          </w:r>
          <w:r w:rsidR="00447CB7">
            <w:t>.</w:t>
          </w:r>
          <w:r w:rsidR="00DD27BB">
            <w:t xml:space="preserve"> </w:t>
          </w:r>
          <w:r w:rsidR="002F4DA7">
            <w:t>S</w:t>
          </w:r>
          <w:r w:rsidR="003B0EBA">
            <w:t>tudies</w:t>
          </w:r>
          <w:r w:rsidR="002F4DA7">
            <w:t xml:space="preserve"> suggest that</w:t>
          </w:r>
          <w:r w:rsidR="000262CC">
            <w:t xml:space="preserve"> in user-generated communities, fear of personal information exposure shapes user’s behaviour on the platform</w:t>
          </w:r>
          <w:r w:rsidR="003B0EBA">
            <w:t xml:space="preserve"> </w:t>
          </w:r>
          <w:r w:rsidR="003B0EBA">
            <w:fldChar w:fldCharType="begin"/>
          </w:r>
          <w:r w:rsidR="003B0EBA">
            <w:instrText xml:space="preserve"> ADDIN ZOTERO_ITEM CSL_CITATION {"citationID":"eqORtNPD","properties":{"formattedCitation":"[2]","plainCitation":"[2]","noteIndex":0},"citationItems":[{"id":53,"uris":["http://zotero.org/users/17492502/items/U8ZWAD93"],"itemData":{"id":53,"type":"article-journal","abstract":"In a digital ecosystem where large amounts of data related to user actions are generated every day, important concerns have emerged about the collection, management, and analysis of these data and, according, about user privacy. In recent years, users have been accustomed to organizing in and relying on digital communities to support and achieve their goals. In this context, the present study aims to identify the main privacy concerns in user communities on social media, and how these affect users’ online behavior. In order to better understand online communities in social networks, privacy concerns, and their connection to user behavior, we developed an innovative and original methodology that combines elements of machine learning as a technical contribution. First, a complex network visualization algorithm known as ForceAtlas2 was used through the open-source software Gephi to visually identify the nodes that form the main communities belonging to the sample of UGC collected from Twitter. Then, a sentiment analysis was applied with Textblob, an algorithm that works with machine learning on which experiments were developed with support vector classifier (SVC), multinomial naïve Bayes (MNB), logistic regression (LR), random forest, and classifier (RFC) under the theoretical frameworks of computer-aided text analysis (CATA) and natural language processing (NLP). As a result, a total of 11 user communities were identified: the positive protection software and cybersecurity and eCommerce, the negative privacy settings, personal information and social engineering, and the neutral privacy concerns, hacking, false information, impersonation and cookies data. The paper concludes with a discussion of the results and their relation to user behavior in digital environments and an outline valuable and practical insights into some techniques and challenges related to users’ personal data.","container-title":"Information Systems and e-Business Management","DOI":"10.1007/s10257-023-00631-5","ISSN":"1617-9854","issue":"1","journalAbbreviation":"Inf Syst E-Bus Manage","language":"en","page":"125-145","source":"Springer Link","title":"Privacy concerns in social media UGC communities: Understanding user behavior sentiments in complex networks","title-short":"Privacy concerns in social media UGC communities","volume":"23","author":[{"family":"Saura","given":"Jose Ramon"},{"family":"Palacios-Marqués","given":"Daniel"},{"family":"Ribeiro-Soriano","given":"Domingo"}],"issued":{"date-parts":[["2025",3,1]]}}}],"schema":"https://github.com/citation-style-language/schema/raw/master/csl-citation.json"} </w:instrText>
          </w:r>
          <w:r w:rsidR="003B0EBA">
            <w:fldChar w:fldCharType="separate"/>
          </w:r>
          <w:r w:rsidR="003B0EBA" w:rsidRPr="003B0EBA">
            <w:rPr>
              <w:rFonts w:ascii="Aptos" w:hAnsi="Aptos"/>
            </w:rPr>
            <w:t>[2]</w:t>
          </w:r>
          <w:r w:rsidR="003B0EBA">
            <w:fldChar w:fldCharType="end"/>
          </w:r>
          <w:r w:rsidR="00031DF6">
            <w:t xml:space="preserve">. </w:t>
          </w:r>
        </w:p>
      </w:sdtContent>
    </w:sdt>
    <w:p w14:paraId="17B50258" w14:textId="6D4C7CF2" w:rsidR="000262CC" w:rsidRDefault="000262CC" w:rsidP="00627EA2">
      <w:r>
        <w:t xml:space="preserve">As an attempt to </w:t>
      </w:r>
      <w:r w:rsidR="003A5CD6">
        <w:t xml:space="preserve">mitigate this, during the design of our </w:t>
      </w:r>
      <w:r w:rsidR="00290B58">
        <w:t>application, we will implement systems that collect as little information as possible (for example</w:t>
      </w:r>
      <w:r w:rsidR="0041053C">
        <w:t>, city only, rather than the full address).</w:t>
      </w:r>
      <w:r w:rsidR="007C0551">
        <w:t xml:space="preserve"> Moreover, pseudonymised data only will be </w:t>
      </w:r>
      <w:r w:rsidR="008B766B">
        <w:t>displayed publicly (</w:t>
      </w:r>
      <w:proofErr w:type="gramStart"/>
      <w:r w:rsidR="008B766B">
        <w:t>user name</w:t>
      </w:r>
      <w:proofErr w:type="gramEnd"/>
      <w:r w:rsidR="008B766B">
        <w:t xml:space="preserve">, rather than the full name). </w:t>
      </w:r>
      <w:r w:rsidR="00400A57">
        <w:t xml:space="preserve">Additionally, </w:t>
      </w:r>
      <w:r w:rsidR="00F31D5C">
        <w:t>the way data is used will be explained clearly</w:t>
      </w:r>
      <w:r w:rsidR="00F17100">
        <w:t>, with users being able to control their privacy settings.</w:t>
      </w:r>
    </w:p>
    <w:p w14:paraId="15A6034F" w14:textId="7D4D6ED8" w:rsidR="00F17100" w:rsidRDefault="00321CAF" w:rsidP="00321CAF">
      <w:pPr>
        <w:pStyle w:val="Heading1"/>
      </w:pPr>
      <w:bookmarkStart w:id="2" w:name="_Toc221475526"/>
      <w:r>
        <w:t>Safety and Trust in User Interactions</w:t>
      </w:r>
      <w:bookmarkEnd w:id="2"/>
    </w:p>
    <w:p w14:paraId="52F92EDA" w14:textId="1C51F8D4" w:rsidR="00321CAF" w:rsidRDefault="003D01E0" w:rsidP="00321CAF">
      <w:r>
        <w:t>As swapping implies a dire</w:t>
      </w:r>
      <w:r w:rsidR="00B874D5">
        <w:t>ct exchange between users, it creates concerns of physical safe</w:t>
      </w:r>
      <w:r w:rsidR="00D4697F">
        <w:t>ty or unsafe meeting arrangements. Research shows</w:t>
      </w:r>
      <w:r w:rsidR="005E474C">
        <w:t xml:space="preserve"> that to mitigate this, digital platforms could integrate </w:t>
      </w:r>
      <w:r w:rsidR="006F1A3F">
        <w:t xml:space="preserve">“trust and safety” functions </w:t>
      </w:r>
      <w:r w:rsidR="006F1A3F">
        <w:fldChar w:fldCharType="begin"/>
      </w:r>
      <w:r w:rsidR="006F1A3F">
        <w:instrText xml:space="preserve"> ADDIN ZOTERO_ITEM CSL_CITATION {"citationID":"Roo6CK1n","properties":{"formattedCitation":"[3]","plainCitation":"[3]","noteIndex":0},"citationItems":[{"id":55,"uris":["http://zotero.org/users/17492502/items/8RAMUMGT"],"itemData":{"id":55,"type":"article-journal","abstract":"Abstract. As a space of exchange that transcends historic jurisdictions, the Internet lacks a dominant security provider. This research examines how and wh","language":"en","source":"academic.oup.com","title":"‘Trust and safety’: exchange, protection and the digital market–fortress in platform capitalism","title-short":"‘Trust and safety’","URL":"https://dx.doi.org/10.1093/ser/mwad003","author":[{"family":"Denyer Willis","given":"Graham"}],"accessed":{"date-parts":[["2026",2,8]]}}}],"schema":"https://github.com/citation-style-language/schema/raw/master/csl-citation.json"} </w:instrText>
      </w:r>
      <w:r w:rsidR="006F1A3F">
        <w:fldChar w:fldCharType="separate"/>
      </w:r>
      <w:r w:rsidR="006F1A3F" w:rsidRPr="006F1A3F">
        <w:rPr>
          <w:rFonts w:ascii="Aptos" w:hAnsi="Aptos"/>
        </w:rPr>
        <w:t>[3]</w:t>
      </w:r>
      <w:r w:rsidR="006F1A3F">
        <w:fldChar w:fldCharType="end"/>
      </w:r>
      <w:r w:rsidR="006F1A3F">
        <w:t>.</w:t>
      </w:r>
    </w:p>
    <w:p w14:paraId="5D7C7895" w14:textId="6068A599" w:rsidR="006F1A3F" w:rsidRDefault="006F1A3F" w:rsidP="00321CAF">
      <w:r>
        <w:t xml:space="preserve">To ensure that </w:t>
      </w:r>
      <w:r w:rsidR="00EC51D5">
        <w:t xml:space="preserve">platform we are developing is as safe as possible, we will offer guidelines for safe </w:t>
      </w:r>
      <w:r w:rsidR="00BD5E7E">
        <w:t xml:space="preserve">swaps (like meeting in public space, or sending items to </w:t>
      </w:r>
      <w:r w:rsidR="00A90ACD">
        <w:t xml:space="preserve">post </w:t>
      </w:r>
      <w:r w:rsidR="00A47419">
        <w:t>lockers)</w:t>
      </w:r>
      <w:r w:rsidR="001A4616">
        <w:t>, keep a messaging inside the app, but with blocking/reporting mechanisms.</w:t>
      </w:r>
    </w:p>
    <w:p w14:paraId="56D74AF0" w14:textId="5A02DC95" w:rsidR="001A4616" w:rsidRDefault="00BF3A1F" w:rsidP="00BF3A1F">
      <w:pPr>
        <w:pStyle w:val="Heading1"/>
      </w:pPr>
      <w:bookmarkStart w:id="3" w:name="_Toc221475527"/>
      <w:r>
        <w:t>Content Moderation and Online Harm</w:t>
      </w:r>
      <w:bookmarkEnd w:id="3"/>
    </w:p>
    <w:p w14:paraId="07061D69" w14:textId="1C768004" w:rsidR="00BF3A1F" w:rsidRDefault="001D7941" w:rsidP="00BF3A1F">
      <w:r>
        <w:t>Other</w:t>
      </w:r>
      <w:r w:rsidR="00950675">
        <w:t xml:space="preserve"> issue</w:t>
      </w:r>
      <w:r w:rsidR="00105BF7">
        <w:t xml:space="preserve">s are the </w:t>
      </w:r>
      <w:r w:rsidR="00C6239D">
        <w:t xml:space="preserve">safety issues connected to poor or lack of </w:t>
      </w:r>
      <w:r w:rsidR="00627AE8">
        <w:t>content moderation, that can lead to users posting inappropriate or offensive content</w:t>
      </w:r>
      <w:r>
        <w:t>, or other type of harmful material.</w:t>
      </w:r>
    </w:p>
    <w:p w14:paraId="5AAF1106" w14:textId="1EA48CC1" w:rsidR="001D7941" w:rsidRDefault="00A95E7B" w:rsidP="00BF3A1F">
      <w:r>
        <w:t>Research show</w:t>
      </w:r>
      <w:r w:rsidR="00EA3F35">
        <w:t xml:space="preserve"> that companies of various sizes struggle to find balance </w:t>
      </w:r>
      <w:r w:rsidR="00B97524">
        <w:t xml:space="preserve">between freedom of expression and community safety </w:t>
      </w:r>
      <w:r w:rsidR="00B97524">
        <w:fldChar w:fldCharType="begin"/>
      </w:r>
      <w:r w:rsidR="00B97524">
        <w:instrText xml:space="preserve"> ADDIN ZOTERO_ITEM CSL_CITATION {"citationID":"WzfRZ9VT","properties":{"formattedCitation":"[4]","plainCitation":"[4]","noteIndex":0},"citationItems":[{"id":56,"uris":["http://zotero.org/users/17492502/items/JL7FYFSG"],"itemData":{"id":56,"type":"paper-conference","abstract":"Moderating user-generated content on online platforms is crucial for balancing user safety and freedom of speech. Particularly in the United States, platforms are not subject to legal constraints prescribing permissible content. Each platform has thus developed bespoke content moderation policies, but there is little work towards a comparative understanding of these policies across platforms and topics. This paper presents the first systematic study of these policies from the 43 largest online platforms hosting user-generated content, focusing on policies around copyright infringement, harmful speech, and misleading content. We build a custom web-scraper to obtain policy text and develop a unified annotation scheme to analyze the text for the presence of critical components. We find significant structural and compositional variation in policies across topics and platforms, with some variation attributable to disparate legal groundings. We lay the groundwork for future studies of ever-evolving content moderation policies and their impact on users.","container-title":"Proceedings of the CHI Conference on Human Factors in Computing Systems","DOI":"10.1145/3613904.3642333","note":"arXiv:2405.05225 [cs]","page":"1-16","source":"arXiv.org","title":"\"Community Guidelines Make this the Best Party on the Internet\": An In-Depth Study of Online Platforms' Content Moderation Policies","title-short":"Community Guidelines Make this the Best Party on the Internet","URL":"http://arxiv.org/abs/2405.05225","author":[{"family":"Schaffner","given":"Brennan"},{"family":"Bhagoji","given":"Arjun Nitin"},{"family":"Cheng","given":"Siyuan"},{"family":"Mei","given":"Jacqueline"},{"family":"Shen","given":"Jay L."},{"family":"Wang","given":"Grace"},{"family":"Chetty","given":"Marshini"},{"family":"Feamster","given":"Nick"},{"family":"Lakier","given":"Genevieve"},{"family":"Tan","given":"Chenhao"}],"accessed":{"date-parts":[["2026",2,8]]},"issued":{"date-parts":[["2024",5,11]]}}}],"schema":"https://github.com/citation-style-language/schema/raw/master/csl-citation.json"} </w:instrText>
      </w:r>
      <w:r w:rsidR="00B97524">
        <w:fldChar w:fldCharType="separate"/>
      </w:r>
      <w:r w:rsidR="00B97524" w:rsidRPr="00B97524">
        <w:rPr>
          <w:rFonts w:ascii="Aptos" w:hAnsi="Aptos"/>
        </w:rPr>
        <w:t>[4]</w:t>
      </w:r>
      <w:r w:rsidR="00B97524">
        <w:fldChar w:fldCharType="end"/>
      </w:r>
      <w:r w:rsidR="001E0C3C">
        <w:t>.</w:t>
      </w:r>
      <w:r w:rsidR="0038458E">
        <w:t xml:space="preserve"> </w:t>
      </w:r>
    </w:p>
    <w:p w14:paraId="283E80F0" w14:textId="3EED4A8C" w:rsidR="0038458E" w:rsidRDefault="0038458E" w:rsidP="00BF3A1F">
      <w:r>
        <w:t xml:space="preserve">As an attempt to provide safe </w:t>
      </w:r>
      <w:r w:rsidR="00E76ACF">
        <w:t>environment for users, we will define community guidelines and offer reporting tools</w:t>
      </w:r>
      <w:r w:rsidR="00CF4489">
        <w:t>. We will also include basic automated moderation</w:t>
      </w:r>
      <w:r w:rsidR="00772D53">
        <w:t>.</w:t>
      </w:r>
    </w:p>
    <w:p w14:paraId="48DDCE14" w14:textId="20C6ED18" w:rsidR="00772D53" w:rsidRDefault="004221CA" w:rsidP="004221CA">
      <w:pPr>
        <w:pStyle w:val="Heading1"/>
      </w:pPr>
      <w:bookmarkStart w:id="4" w:name="_Toc221475528"/>
      <w:r>
        <w:t>Accessibility and Inclusivity</w:t>
      </w:r>
      <w:bookmarkEnd w:id="4"/>
    </w:p>
    <w:p w14:paraId="4887D44B" w14:textId="28E494CD" w:rsidR="004221CA" w:rsidRDefault="00B57034" w:rsidP="004221CA">
      <w:r>
        <w:t xml:space="preserve">Additional </w:t>
      </w:r>
      <w:r w:rsidR="00B01197">
        <w:t>issue is that users might have various abilities</w:t>
      </w:r>
      <w:r w:rsidR="00811882">
        <w:t>.</w:t>
      </w:r>
    </w:p>
    <w:p w14:paraId="37D40993" w14:textId="40409E5D" w:rsidR="00811882" w:rsidRDefault="00AF521D" w:rsidP="004221CA">
      <w:r>
        <w:t>Ethical design research identifies accessibility as a major concern in app development</w:t>
      </w:r>
      <w:r w:rsidR="00E54F36">
        <w:t xml:space="preserve"> and encourages designs accommodating diverse users</w:t>
      </w:r>
      <w:r w:rsidR="00684C68">
        <w:t xml:space="preserve"> </w:t>
      </w:r>
      <w:r w:rsidR="00684C68">
        <w:fldChar w:fldCharType="begin"/>
      </w:r>
      <w:r w:rsidR="00684C68">
        <w:instrText xml:space="preserve"> ADDIN ZOTERO_ITEM CSL_CITATION {"citationID":"ihiYWNy8","properties":{"formattedCitation":"[5]","plainCitation":"[5]","noteIndex":0},"citationItems":[{"id":59,"uris":["http://zotero.org/users/17492502/items/WPT4Z687"],"itemData":{"id":59,"type":"article-journal","abstract":"This work analyzes ethical concerns found in users’ app store reviews. We performed this study because ethical concerns in mobile applications (apps) are widespread, pose severe threats to end users and society, and lack systematic analysis and methods for detection and classification. In addition, app store reviews allow practitioners to collect users’ perspectives, crucial for identifying software flaws, from a geographically distributed and large-scale audience. For our analysis, we collected five million user reviews, developed a set of ethical concerns representative of user preferences, and manually labeled a sample of these reviews. We found that (1) users highly report ethical concerns about censorship, identity theft, and safety (2) user reviews with ethical concerns are longer, more popular, and lowly rated, and (3) there is high automation potential for the classification and filtering of these reviews. Our results highlight the relevance of using app store reviews for the systematic consideration of ethical concerns during software evolution.","container-title":"Empirical Software Engineering","DOI":"10.1007/s10664-024-10463-7","ISSN":"1573-7616","issue":"6","journalAbbreviation":"Empir Software Eng","language":"en","page":"138","source":"Springer Link","title":"The best ends by the best means: ethical concerns in app reviews","title-short":"The best ends by the best means","volume":"29","author":[{"family":"Tjikhoeri","given":"Neelam"},{"family":"Olson","given":"Lauren"},{"family":"Guzmán","given":"Emitzá"}],"issued":{"date-parts":[["2024",8,17]]}}}],"schema":"https://github.com/citation-style-language/schema/raw/master/csl-citation.json"} </w:instrText>
      </w:r>
      <w:r w:rsidR="00684C68">
        <w:fldChar w:fldCharType="separate"/>
      </w:r>
      <w:r w:rsidR="00684C68" w:rsidRPr="00684C68">
        <w:rPr>
          <w:rFonts w:ascii="Aptos" w:hAnsi="Aptos"/>
        </w:rPr>
        <w:t>[5]</w:t>
      </w:r>
      <w:r w:rsidR="00684C68">
        <w:fldChar w:fldCharType="end"/>
      </w:r>
      <w:r w:rsidR="00684C68">
        <w:t xml:space="preserve">. </w:t>
      </w:r>
    </w:p>
    <w:p w14:paraId="78039430" w14:textId="67948BD1" w:rsidR="00684C68" w:rsidRDefault="00684C68" w:rsidP="004221CA">
      <w:r>
        <w:t>As an attempt to provide as inclusive an accessible environment, we’l</w:t>
      </w:r>
      <w:r w:rsidR="00E12FEB">
        <w:t xml:space="preserve">l ensure to use accessible UI, such as (but not limited to): high contrast text, </w:t>
      </w:r>
      <w:r w:rsidR="00691C50">
        <w:t>alt-text for images). We’ll also test our website against accessibility standards.</w:t>
      </w:r>
    </w:p>
    <w:p w14:paraId="3EA3B2AC" w14:textId="236E70DC" w:rsidR="00691C50" w:rsidRDefault="001D04A5" w:rsidP="001D04A5">
      <w:pPr>
        <w:pStyle w:val="Heading1"/>
      </w:pPr>
      <w:bookmarkStart w:id="5" w:name="_Toc221475529"/>
      <w:r>
        <w:lastRenderedPageBreak/>
        <w:t>Intellectual Property and Copyright</w:t>
      </w:r>
      <w:bookmarkEnd w:id="5"/>
    </w:p>
    <w:p w14:paraId="342D6DAB" w14:textId="3B590B51" w:rsidR="00AF4FCA" w:rsidRDefault="00683127" w:rsidP="00023929">
      <w:r w:rsidRPr="00683127">
        <w:t>User-generated content within the platform contributes to the construction of a digital persona for each user</w:t>
      </w:r>
      <w:r w:rsidR="00C045AD">
        <w:t xml:space="preserve"> </w:t>
      </w:r>
      <w:r w:rsidR="00C045AD">
        <w:fldChar w:fldCharType="begin"/>
      </w:r>
      <w:r w:rsidR="00C045AD">
        <w:instrText xml:space="preserve"> ADDIN ZOTERO_ITEM CSL_CITATION {"citationID":"mWAvoG93","properties":{"formattedCitation":"[6]","plainCitation":"[6]","noteIndex":0},"citationItems":[{"id":62,"uris":["http://zotero.org/users/17492502/items/58GWI8K8"],"itemData":{"id":62,"type":"article-journal","abstract":"This article introduces the term “persona rights” as a normative conceptual framework for analyzing the language of regulatory debates around privacy and intellectual property online, mainly from a Canadian perspective. In using the concept of persona rights to interrogate and critique the current limitations of regulatory discourses in protecting user rights online, the legal implications of persona rights law are translated into more conceptual terms. As a normative framework, persona rights is shown to be useful in addressing the gaps in regulatory understandings of privacy and intellectual property – particularly in spaces for user-generated content (UGC) – and in suggesting how policy might be written to account for user rights to the integrity of identity in commercial UGC platforms.","language":"en","source":"Zotero","title":"Persona Rights for User-Generated Content: A Normative Framework for Privacy and Intellectual Property Regula- tion","author":[{"family":"Shepherd","given":"Tamara"}]}}],"schema":"https://github.com/citation-style-language/schema/raw/master/csl-citation.json"} </w:instrText>
      </w:r>
      <w:r w:rsidR="00C045AD">
        <w:fldChar w:fldCharType="separate"/>
      </w:r>
      <w:r w:rsidR="00C045AD" w:rsidRPr="00C045AD">
        <w:rPr>
          <w:rFonts w:ascii="Aptos" w:hAnsi="Aptos"/>
        </w:rPr>
        <w:t>[6]</w:t>
      </w:r>
      <w:r w:rsidR="00C045AD">
        <w:fldChar w:fldCharType="end"/>
      </w:r>
    </w:p>
    <w:p w14:paraId="4E376FA0" w14:textId="3AB37E44" w:rsidR="00023929" w:rsidRDefault="00683127" w:rsidP="00023929">
      <w:r w:rsidRPr="00683127">
        <w:t>Research on persona rights and user-generated content highlights the importance of allowing users meaningful control over representations of their identity and contributions.</w:t>
      </w:r>
      <w:r w:rsidR="00AF4FCA">
        <w:fldChar w:fldCharType="begin"/>
      </w:r>
      <w:r w:rsidR="00AF4FCA">
        <w:instrText xml:space="preserve"> ADDIN ZOTERO_ITEM CSL_CITATION {"citationID":"95MaPC7E","properties":{"formattedCitation":"[6]","plainCitation":"[6]","noteIndex":0},"citationItems":[{"id":62,"uris":["http://zotero.org/users/17492502/items/58GWI8K8"],"itemData":{"id":62,"type":"article-journal","abstract":"This article introduces the term “persona rights” as a normative conceptual framework for analyzing the language of regulatory debates around privacy and intellectual property online, mainly from a Canadian perspective. In using the concept of persona rights to interrogate and critique the current limitations of regulatory discourses in protecting user rights online, the legal implications of persona rights law are translated into more conceptual terms. As a normative framework, persona rights is shown to be useful in addressing the gaps in regulatory understandings of privacy and intellectual property – particularly in spaces for user-generated content (UGC) – and in suggesting how policy might be written to account for user rights to the integrity of identity in commercial UGC platforms.","language":"en","source":"Zotero","title":"Persona Rights for User-Generated Content: A Normative Framework for Privacy and Intellectual Property Regula- tion","author":[{"family":"Shepherd","given":"Tamara"}]}}],"schema":"https://github.com/citation-style-language/schema/raw/master/csl-citation.json"} </w:instrText>
      </w:r>
      <w:r w:rsidR="00AF4FCA">
        <w:fldChar w:fldCharType="separate"/>
      </w:r>
      <w:r w:rsidR="00AF4FCA" w:rsidRPr="00AF4FCA">
        <w:rPr>
          <w:rFonts w:ascii="Aptos" w:hAnsi="Aptos"/>
        </w:rPr>
        <w:t>[6]</w:t>
      </w:r>
      <w:r w:rsidR="00AF4FCA">
        <w:fldChar w:fldCharType="end"/>
      </w:r>
    </w:p>
    <w:p w14:paraId="300CF90E" w14:textId="67D54FE7" w:rsidR="00C045AD" w:rsidRDefault="002F1AE4" w:rsidP="00023929">
      <w:r>
        <w:t xml:space="preserve">To ensure that, we’re provide a user with control </w:t>
      </w:r>
      <w:r w:rsidR="003A4492">
        <w:t>over their content, such as ability to edit or delete listings</w:t>
      </w:r>
      <w:r w:rsidR="00D45C27">
        <w:t xml:space="preserve">, images, or deactivate and remove their account. </w:t>
      </w:r>
      <w:r w:rsidR="00577D1F">
        <w:t xml:space="preserve">We’ll also explain what happens with user’s content after </w:t>
      </w:r>
      <w:r w:rsidR="00B41762">
        <w:t>upload and deletion.</w:t>
      </w:r>
    </w:p>
    <w:p w14:paraId="0384D4CC" w14:textId="77777777" w:rsidR="00563CDF" w:rsidRDefault="00563CDF" w:rsidP="00563CDF">
      <w:pPr>
        <w:pStyle w:val="Heading1"/>
      </w:pPr>
      <w:bookmarkStart w:id="6" w:name="_Toc221475530"/>
      <w:r>
        <w:t>Summary</w:t>
      </w:r>
      <w:bookmarkEnd w:id="6"/>
    </w:p>
    <w:p w14:paraId="69D9805F" w14:textId="22FC13E0" w:rsidR="00625579" w:rsidRDefault="00AB4674" w:rsidP="00B41762">
      <w:r>
        <w:t xml:space="preserve">Above are all the ethical issues identified by us. </w:t>
      </w:r>
      <w:r w:rsidR="006A1F19">
        <w:t xml:space="preserve">However, we are allowing the possibility of adding </w:t>
      </w:r>
      <w:r w:rsidR="002A38F0">
        <w:t>more issues to consider as we move to design and development phases.</w:t>
      </w:r>
    </w:p>
    <w:p w14:paraId="3B932BB4" w14:textId="77777777" w:rsidR="00625579" w:rsidRDefault="00625579">
      <w:r>
        <w:br w:type="page"/>
      </w:r>
    </w:p>
    <w:p w14:paraId="4EA53720" w14:textId="6795D57A" w:rsidR="00796695" w:rsidRDefault="00796695" w:rsidP="00796695">
      <w:pPr>
        <w:pStyle w:val="Heading1"/>
      </w:pPr>
      <w:r>
        <w:lastRenderedPageBreak/>
        <w:t>References</w:t>
      </w:r>
    </w:p>
    <w:p w14:paraId="4ED0DC94" w14:textId="0E863B7F" w:rsidR="00625579" w:rsidRDefault="00625579" w:rsidP="00625579">
      <w:pPr>
        <w:pStyle w:val="Bibliography"/>
        <w:outlineLvl w:val="0"/>
      </w:pPr>
    </w:p>
    <w:p w14:paraId="5929F014" w14:textId="25371FEF" w:rsidR="00625579" w:rsidRPr="00625579" w:rsidRDefault="00625579" w:rsidP="00625579">
      <w:pPr>
        <w:pStyle w:val="Bibliography"/>
        <w:rPr>
          <w:rFonts w:ascii="Aptos" w:hAnsi="Aptos"/>
        </w:rPr>
      </w:pPr>
      <w:r>
        <w:fldChar w:fldCharType="begin"/>
      </w:r>
      <w:r>
        <w:instrText xml:space="preserve"> ADDIN ZOTERO_BIBL {"uncited":[],"omitted":[],"custom":[]} CSL_BIBLIOGRAPHY </w:instrText>
      </w:r>
      <w:r>
        <w:fldChar w:fldCharType="separate"/>
      </w:r>
      <w:r w:rsidRPr="00625579">
        <w:rPr>
          <w:rFonts w:ascii="Aptos" w:hAnsi="Aptos"/>
        </w:rPr>
        <w:t>[1]</w:t>
      </w:r>
      <w:r w:rsidRPr="00625579">
        <w:rPr>
          <w:rFonts w:ascii="Aptos" w:hAnsi="Aptos"/>
        </w:rPr>
        <w:tab/>
        <w:t xml:space="preserve">L. </w:t>
      </w:r>
      <w:proofErr w:type="spellStart"/>
      <w:r w:rsidRPr="00625579">
        <w:rPr>
          <w:rFonts w:ascii="Aptos" w:hAnsi="Aptos"/>
        </w:rPr>
        <w:t>Mirghaderi</w:t>
      </w:r>
      <w:proofErr w:type="spellEnd"/>
      <w:r w:rsidRPr="00625579">
        <w:rPr>
          <w:rFonts w:ascii="Aptos" w:hAnsi="Aptos"/>
        </w:rPr>
        <w:t xml:space="preserve">, M. Sziron, and E. Hildt, ‘Ethics and Transparency Issues in Digital Platforms: An Overview’, </w:t>
      </w:r>
      <w:r w:rsidRPr="00625579">
        <w:rPr>
          <w:rFonts w:ascii="Aptos" w:hAnsi="Aptos"/>
          <w:i/>
          <w:iCs/>
        </w:rPr>
        <w:t>AI</w:t>
      </w:r>
      <w:r w:rsidRPr="00625579">
        <w:rPr>
          <w:rFonts w:ascii="Aptos" w:hAnsi="Aptos"/>
        </w:rPr>
        <w:t xml:space="preserve">, vol. 4, pp. 831–843, Sep. 2023, </w:t>
      </w:r>
      <w:proofErr w:type="spellStart"/>
      <w:r w:rsidRPr="00625579">
        <w:rPr>
          <w:rFonts w:ascii="Aptos" w:hAnsi="Aptos"/>
        </w:rPr>
        <w:t>doi</w:t>
      </w:r>
      <w:proofErr w:type="spellEnd"/>
      <w:r w:rsidRPr="00625579">
        <w:rPr>
          <w:rFonts w:ascii="Aptos" w:hAnsi="Aptos"/>
        </w:rPr>
        <w:t>: 10.3390/ai4040042.</w:t>
      </w:r>
    </w:p>
    <w:p w14:paraId="38EC249B" w14:textId="77777777" w:rsidR="00625579" w:rsidRPr="00625579" w:rsidRDefault="00625579" w:rsidP="00625579">
      <w:pPr>
        <w:pStyle w:val="Bibliography"/>
        <w:rPr>
          <w:rFonts w:ascii="Aptos" w:hAnsi="Aptos"/>
        </w:rPr>
      </w:pPr>
      <w:r w:rsidRPr="00625579">
        <w:rPr>
          <w:rFonts w:ascii="Aptos" w:hAnsi="Aptos"/>
        </w:rPr>
        <w:t>[2]</w:t>
      </w:r>
      <w:r w:rsidRPr="00625579">
        <w:rPr>
          <w:rFonts w:ascii="Aptos" w:hAnsi="Aptos"/>
        </w:rPr>
        <w:tab/>
        <w:t xml:space="preserve">J. R. Saura, D. Palacios-Marqués, and D. Ribeiro-Soriano, ‘Privacy concerns in social media UGC communities: Understanding user </w:t>
      </w:r>
      <w:proofErr w:type="spellStart"/>
      <w:r w:rsidRPr="00625579">
        <w:rPr>
          <w:rFonts w:ascii="Aptos" w:hAnsi="Aptos"/>
        </w:rPr>
        <w:t>behavior</w:t>
      </w:r>
      <w:proofErr w:type="spellEnd"/>
      <w:r w:rsidRPr="00625579">
        <w:rPr>
          <w:rFonts w:ascii="Aptos" w:hAnsi="Aptos"/>
        </w:rPr>
        <w:t xml:space="preserve"> sentiments in complex networks’, </w:t>
      </w:r>
      <w:r w:rsidRPr="00625579">
        <w:rPr>
          <w:rFonts w:ascii="Aptos" w:hAnsi="Aptos"/>
          <w:i/>
          <w:iCs/>
        </w:rPr>
        <w:t>Inf. Syst. E-Bus. Manag.</w:t>
      </w:r>
      <w:r w:rsidRPr="00625579">
        <w:rPr>
          <w:rFonts w:ascii="Aptos" w:hAnsi="Aptos"/>
        </w:rPr>
        <w:t xml:space="preserve">, vol. 23, no. 1, pp. 125–145, Mar. 2025, </w:t>
      </w:r>
      <w:proofErr w:type="spellStart"/>
      <w:r w:rsidRPr="00625579">
        <w:rPr>
          <w:rFonts w:ascii="Aptos" w:hAnsi="Aptos"/>
        </w:rPr>
        <w:t>doi</w:t>
      </w:r>
      <w:proofErr w:type="spellEnd"/>
      <w:r w:rsidRPr="00625579">
        <w:rPr>
          <w:rFonts w:ascii="Aptos" w:hAnsi="Aptos"/>
        </w:rPr>
        <w:t>: 10.1007/s10257-023-00631-5.</w:t>
      </w:r>
    </w:p>
    <w:p w14:paraId="56451304" w14:textId="77777777" w:rsidR="00625579" w:rsidRPr="00625579" w:rsidRDefault="00625579" w:rsidP="00625579">
      <w:pPr>
        <w:pStyle w:val="Bibliography"/>
        <w:rPr>
          <w:rFonts w:ascii="Aptos" w:hAnsi="Aptos"/>
        </w:rPr>
      </w:pPr>
      <w:r w:rsidRPr="00625579">
        <w:rPr>
          <w:rFonts w:ascii="Aptos" w:hAnsi="Aptos"/>
        </w:rPr>
        <w:t>[3]</w:t>
      </w:r>
      <w:r w:rsidRPr="00625579">
        <w:rPr>
          <w:rFonts w:ascii="Aptos" w:hAnsi="Aptos"/>
        </w:rPr>
        <w:tab/>
        <w:t>G. Denyer Willis, ‘“Trust and safety”: exchange, protection and the digital market–fortress in platform capitalism’, Accessed: Feb. 08, 2026. [Online]. Available: https://dx.doi.org/10.1093/ser/mwad003</w:t>
      </w:r>
    </w:p>
    <w:p w14:paraId="32F76FF3" w14:textId="77777777" w:rsidR="00625579" w:rsidRPr="00625579" w:rsidRDefault="00625579" w:rsidP="00625579">
      <w:pPr>
        <w:pStyle w:val="Bibliography"/>
        <w:rPr>
          <w:rFonts w:ascii="Aptos" w:hAnsi="Aptos"/>
        </w:rPr>
      </w:pPr>
      <w:r w:rsidRPr="00625579">
        <w:rPr>
          <w:rFonts w:ascii="Aptos" w:hAnsi="Aptos"/>
        </w:rPr>
        <w:t>[4]</w:t>
      </w:r>
      <w:r w:rsidRPr="00625579">
        <w:rPr>
          <w:rFonts w:ascii="Aptos" w:hAnsi="Aptos"/>
        </w:rPr>
        <w:tab/>
        <w:t xml:space="preserve">B. Schaffner </w:t>
      </w:r>
      <w:r w:rsidRPr="00625579">
        <w:rPr>
          <w:rFonts w:ascii="Aptos" w:hAnsi="Aptos"/>
          <w:i/>
          <w:iCs/>
        </w:rPr>
        <w:t>et al.</w:t>
      </w:r>
      <w:r w:rsidRPr="00625579">
        <w:rPr>
          <w:rFonts w:ascii="Aptos" w:hAnsi="Aptos"/>
        </w:rPr>
        <w:t xml:space="preserve">, ‘“Community Guidelines Make this the Best Party on the Internet”: An In-Depth Study of Online Platforms’ Content Moderation Policies’, in </w:t>
      </w:r>
      <w:r w:rsidRPr="00625579">
        <w:rPr>
          <w:rFonts w:ascii="Aptos" w:hAnsi="Aptos"/>
          <w:i/>
          <w:iCs/>
        </w:rPr>
        <w:t>Proceedings of the CHI Conference on Human Factors in Computing Systems</w:t>
      </w:r>
      <w:r w:rsidRPr="00625579">
        <w:rPr>
          <w:rFonts w:ascii="Aptos" w:hAnsi="Aptos"/>
        </w:rPr>
        <w:t xml:space="preserve">, May 2024, pp. 1–16. </w:t>
      </w:r>
      <w:proofErr w:type="spellStart"/>
      <w:r w:rsidRPr="00625579">
        <w:rPr>
          <w:rFonts w:ascii="Aptos" w:hAnsi="Aptos"/>
        </w:rPr>
        <w:t>doi</w:t>
      </w:r>
      <w:proofErr w:type="spellEnd"/>
      <w:r w:rsidRPr="00625579">
        <w:rPr>
          <w:rFonts w:ascii="Aptos" w:hAnsi="Aptos"/>
        </w:rPr>
        <w:t>: 10.1145/3613904.3642333.</w:t>
      </w:r>
    </w:p>
    <w:p w14:paraId="598E7B8B" w14:textId="77777777" w:rsidR="00625579" w:rsidRPr="00625579" w:rsidRDefault="00625579" w:rsidP="00625579">
      <w:pPr>
        <w:pStyle w:val="Bibliography"/>
        <w:rPr>
          <w:rFonts w:ascii="Aptos" w:hAnsi="Aptos"/>
        </w:rPr>
      </w:pPr>
      <w:r w:rsidRPr="00625579">
        <w:rPr>
          <w:rFonts w:ascii="Aptos" w:hAnsi="Aptos"/>
        </w:rPr>
        <w:t>[5]</w:t>
      </w:r>
      <w:r w:rsidRPr="00625579">
        <w:rPr>
          <w:rFonts w:ascii="Aptos" w:hAnsi="Aptos"/>
        </w:rPr>
        <w:tab/>
        <w:t xml:space="preserve">N. </w:t>
      </w:r>
      <w:proofErr w:type="spellStart"/>
      <w:r w:rsidRPr="00625579">
        <w:rPr>
          <w:rFonts w:ascii="Aptos" w:hAnsi="Aptos"/>
        </w:rPr>
        <w:t>Tjikhoeri</w:t>
      </w:r>
      <w:proofErr w:type="spellEnd"/>
      <w:r w:rsidRPr="00625579">
        <w:rPr>
          <w:rFonts w:ascii="Aptos" w:hAnsi="Aptos"/>
        </w:rPr>
        <w:t xml:space="preserve">, L. Olson, and E. Guzmán, ‘The best ends by the best means: ethical concerns in app reviews’, </w:t>
      </w:r>
      <w:proofErr w:type="spellStart"/>
      <w:r w:rsidRPr="00625579">
        <w:rPr>
          <w:rFonts w:ascii="Aptos" w:hAnsi="Aptos"/>
          <w:i/>
          <w:iCs/>
        </w:rPr>
        <w:t>Empir</w:t>
      </w:r>
      <w:proofErr w:type="spellEnd"/>
      <w:r w:rsidRPr="00625579">
        <w:rPr>
          <w:rFonts w:ascii="Aptos" w:hAnsi="Aptos"/>
          <w:i/>
          <w:iCs/>
        </w:rPr>
        <w:t xml:space="preserve">. </w:t>
      </w:r>
      <w:proofErr w:type="spellStart"/>
      <w:r w:rsidRPr="00625579">
        <w:rPr>
          <w:rFonts w:ascii="Aptos" w:hAnsi="Aptos"/>
          <w:i/>
          <w:iCs/>
        </w:rPr>
        <w:t>Softw</w:t>
      </w:r>
      <w:proofErr w:type="spellEnd"/>
      <w:r w:rsidRPr="00625579">
        <w:rPr>
          <w:rFonts w:ascii="Aptos" w:hAnsi="Aptos"/>
          <w:i/>
          <w:iCs/>
        </w:rPr>
        <w:t>. Eng.</w:t>
      </w:r>
      <w:r w:rsidRPr="00625579">
        <w:rPr>
          <w:rFonts w:ascii="Aptos" w:hAnsi="Aptos"/>
        </w:rPr>
        <w:t xml:space="preserve">, vol. 29, no. 6, p. 138, Aug. 2024, </w:t>
      </w:r>
      <w:proofErr w:type="spellStart"/>
      <w:r w:rsidRPr="00625579">
        <w:rPr>
          <w:rFonts w:ascii="Aptos" w:hAnsi="Aptos"/>
        </w:rPr>
        <w:t>doi</w:t>
      </w:r>
      <w:proofErr w:type="spellEnd"/>
      <w:r w:rsidRPr="00625579">
        <w:rPr>
          <w:rFonts w:ascii="Aptos" w:hAnsi="Aptos"/>
        </w:rPr>
        <w:t>: 10.1007/s10664-024-10463-7.</w:t>
      </w:r>
    </w:p>
    <w:p w14:paraId="4A265B29" w14:textId="77777777" w:rsidR="00625579" w:rsidRPr="00625579" w:rsidRDefault="00625579" w:rsidP="00625579">
      <w:pPr>
        <w:pStyle w:val="Bibliography"/>
        <w:rPr>
          <w:rFonts w:ascii="Aptos" w:hAnsi="Aptos"/>
        </w:rPr>
      </w:pPr>
      <w:r w:rsidRPr="00625579">
        <w:rPr>
          <w:rFonts w:ascii="Aptos" w:hAnsi="Aptos"/>
        </w:rPr>
        <w:t>[6]</w:t>
      </w:r>
      <w:r w:rsidRPr="00625579">
        <w:rPr>
          <w:rFonts w:ascii="Aptos" w:hAnsi="Aptos"/>
        </w:rPr>
        <w:tab/>
        <w:t xml:space="preserve">T. Shepherd, ‘Persona Rights for User-Generated Content: A Normative Framework for Privacy and Intellectual Property Regula- </w:t>
      </w:r>
      <w:proofErr w:type="spellStart"/>
      <w:r w:rsidRPr="00625579">
        <w:rPr>
          <w:rFonts w:ascii="Aptos" w:hAnsi="Aptos"/>
        </w:rPr>
        <w:t>tion</w:t>
      </w:r>
      <w:proofErr w:type="spellEnd"/>
      <w:r w:rsidRPr="00625579">
        <w:rPr>
          <w:rFonts w:ascii="Aptos" w:hAnsi="Aptos"/>
        </w:rPr>
        <w:t>’.</w:t>
      </w:r>
    </w:p>
    <w:p w14:paraId="689B258A" w14:textId="58152866" w:rsidR="00B41762" w:rsidRPr="00B41762" w:rsidRDefault="00625579" w:rsidP="00B41762">
      <w:r>
        <w:fldChar w:fldCharType="end"/>
      </w:r>
    </w:p>
    <w:sectPr w:rsidR="00B41762" w:rsidRPr="00B41762" w:rsidSect="00B10CA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BCC85" w14:textId="77777777" w:rsidR="007E2203" w:rsidRDefault="007E2203" w:rsidP="00B12431">
      <w:pPr>
        <w:spacing w:after="0" w:line="240" w:lineRule="auto"/>
      </w:pPr>
      <w:r>
        <w:separator/>
      </w:r>
    </w:p>
  </w:endnote>
  <w:endnote w:type="continuationSeparator" w:id="0">
    <w:p w14:paraId="1EBE6621" w14:textId="77777777" w:rsidR="007E2203" w:rsidRDefault="007E2203" w:rsidP="00B12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55627" w14:textId="77777777" w:rsidR="007E2203" w:rsidRDefault="007E2203" w:rsidP="00B12431">
      <w:pPr>
        <w:spacing w:after="0" w:line="240" w:lineRule="auto"/>
      </w:pPr>
      <w:r>
        <w:separator/>
      </w:r>
    </w:p>
  </w:footnote>
  <w:footnote w:type="continuationSeparator" w:id="0">
    <w:p w14:paraId="454B1545" w14:textId="77777777" w:rsidR="007E2203" w:rsidRDefault="007E2203" w:rsidP="00B124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D6C"/>
    <w:rsid w:val="00023929"/>
    <w:rsid w:val="000262CC"/>
    <w:rsid w:val="00031DF6"/>
    <w:rsid w:val="00056FB1"/>
    <w:rsid w:val="000848A8"/>
    <w:rsid w:val="00105BF7"/>
    <w:rsid w:val="00115478"/>
    <w:rsid w:val="001A4616"/>
    <w:rsid w:val="001C2F76"/>
    <w:rsid w:val="001D04A5"/>
    <w:rsid w:val="001D7941"/>
    <w:rsid w:val="001E0C3C"/>
    <w:rsid w:val="001F6D37"/>
    <w:rsid w:val="00290B58"/>
    <w:rsid w:val="002A38F0"/>
    <w:rsid w:val="002F1AE4"/>
    <w:rsid w:val="002F4DA7"/>
    <w:rsid w:val="00321CAF"/>
    <w:rsid w:val="0038458E"/>
    <w:rsid w:val="003A1D6C"/>
    <w:rsid w:val="003A4492"/>
    <w:rsid w:val="003A5CD6"/>
    <w:rsid w:val="003B0EBA"/>
    <w:rsid w:val="003C1870"/>
    <w:rsid w:val="003D01E0"/>
    <w:rsid w:val="00400A57"/>
    <w:rsid w:val="0041053C"/>
    <w:rsid w:val="004142E6"/>
    <w:rsid w:val="004156A7"/>
    <w:rsid w:val="004221CA"/>
    <w:rsid w:val="00447CB7"/>
    <w:rsid w:val="00563CDF"/>
    <w:rsid w:val="00577D1F"/>
    <w:rsid w:val="005E474C"/>
    <w:rsid w:val="00625579"/>
    <w:rsid w:val="00627AE8"/>
    <w:rsid w:val="00627EA2"/>
    <w:rsid w:val="00683127"/>
    <w:rsid w:val="00684C68"/>
    <w:rsid w:val="00691C50"/>
    <w:rsid w:val="006A1F19"/>
    <w:rsid w:val="006F1A3F"/>
    <w:rsid w:val="00710F8E"/>
    <w:rsid w:val="0075052A"/>
    <w:rsid w:val="00772D53"/>
    <w:rsid w:val="00773266"/>
    <w:rsid w:val="00791687"/>
    <w:rsid w:val="00796695"/>
    <w:rsid w:val="007C0551"/>
    <w:rsid w:val="007D576D"/>
    <w:rsid w:val="007E2203"/>
    <w:rsid w:val="00811882"/>
    <w:rsid w:val="00876EF5"/>
    <w:rsid w:val="008B766B"/>
    <w:rsid w:val="00932498"/>
    <w:rsid w:val="00950675"/>
    <w:rsid w:val="00971099"/>
    <w:rsid w:val="00973B3A"/>
    <w:rsid w:val="00993A39"/>
    <w:rsid w:val="009D73E7"/>
    <w:rsid w:val="009E4F60"/>
    <w:rsid w:val="00A33F86"/>
    <w:rsid w:val="00A4696C"/>
    <w:rsid w:val="00A47419"/>
    <w:rsid w:val="00A90ACD"/>
    <w:rsid w:val="00A95E7B"/>
    <w:rsid w:val="00AB4674"/>
    <w:rsid w:val="00AF4FCA"/>
    <w:rsid w:val="00AF521D"/>
    <w:rsid w:val="00B01197"/>
    <w:rsid w:val="00B10CA2"/>
    <w:rsid w:val="00B12431"/>
    <w:rsid w:val="00B41762"/>
    <w:rsid w:val="00B57034"/>
    <w:rsid w:val="00B82555"/>
    <w:rsid w:val="00B874D5"/>
    <w:rsid w:val="00B97524"/>
    <w:rsid w:val="00BD5E7E"/>
    <w:rsid w:val="00BF0786"/>
    <w:rsid w:val="00BF3A1F"/>
    <w:rsid w:val="00C045AD"/>
    <w:rsid w:val="00C250D3"/>
    <w:rsid w:val="00C5582A"/>
    <w:rsid w:val="00C6239D"/>
    <w:rsid w:val="00CB04F9"/>
    <w:rsid w:val="00CF4489"/>
    <w:rsid w:val="00D31D63"/>
    <w:rsid w:val="00D45C27"/>
    <w:rsid w:val="00D4697F"/>
    <w:rsid w:val="00D96FF9"/>
    <w:rsid w:val="00DB47F7"/>
    <w:rsid w:val="00DD27BB"/>
    <w:rsid w:val="00E12FEB"/>
    <w:rsid w:val="00E54F36"/>
    <w:rsid w:val="00E76ACF"/>
    <w:rsid w:val="00EA3F35"/>
    <w:rsid w:val="00EC51D5"/>
    <w:rsid w:val="00F10A3C"/>
    <w:rsid w:val="00F17100"/>
    <w:rsid w:val="00F31D5C"/>
    <w:rsid w:val="00FD6F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5A616"/>
  <w15:chartTrackingRefBased/>
  <w15:docId w15:val="{EC6B387C-BD7D-48C3-968E-8631DB77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D6C"/>
    <w:rPr>
      <w:rFonts w:eastAsiaTheme="majorEastAsia" w:cstheme="majorBidi"/>
      <w:color w:val="272727" w:themeColor="text1" w:themeTint="D8"/>
    </w:rPr>
  </w:style>
  <w:style w:type="paragraph" w:styleId="Title">
    <w:name w:val="Title"/>
    <w:basedOn w:val="Normal"/>
    <w:next w:val="Normal"/>
    <w:link w:val="TitleChar"/>
    <w:uiPriority w:val="10"/>
    <w:qFormat/>
    <w:rsid w:val="003A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D6C"/>
    <w:pPr>
      <w:spacing w:before="160"/>
      <w:jc w:val="center"/>
    </w:pPr>
    <w:rPr>
      <w:i/>
      <w:iCs/>
      <w:color w:val="404040" w:themeColor="text1" w:themeTint="BF"/>
    </w:rPr>
  </w:style>
  <w:style w:type="character" w:customStyle="1" w:styleId="QuoteChar">
    <w:name w:val="Quote Char"/>
    <w:basedOn w:val="DefaultParagraphFont"/>
    <w:link w:val="Quote"/>
    <w:uiPriority w:val="29"/>
    <w:rsid w:val="003A1D6C"/>
    <w:rPr>
      <w:i/>
      <w:iCs/>
      <w:color w:val="404040" w:themeColor="text1" w:themeTint="BF"/>
    </w:rPr>
  </w:style>
  <w:style w:type="paragraph" w:styleId="ListParagraph">
    <w:name w:val="List Paragraph"/>
    <w:basedOn w:val="Normal"/>
    <w:uiPriority w:val="34"/>
    <w:qFormat/>
    <w:rsid w:val="003A1D6C"/>
    <w:pPr>
      <w:ind w:left="720"/>
      <w:contextualSpacing/>
    </w:pPr>
  </w:style>
  <w:style w:type="character" w:styleId="IntenseEmphasis">
    <w:name w:val="Intense Emphasis"/>
    <w:basedOn w:val="DefaultParagraphFont"/>
    <w:uiPriority w:val="21"/>
    <w:qFormat/>
    <w:rsid w:val="003A1D6C"/>
    <w:rPr>
      <w:i/>
      <w:iCs/>
      <w:color w:val="0F4761" w:themeColor="accent1" w:themeShade="BF"/>
    </w:rPr>
  </w:style>
  <w:style w:type="paragraph" w:styleId="IntenseQuote">
    <w:name w:val="Intense Quote"/>
    <w:basedOn w:val="Normal"/>
    <w:next w:val="Normal"/>
    <w:link w:val="IntenseQuoteChar"/>
    <w:uiPriority w:val="30"/>
    <w:qFormat/>
    <w:rsid w:val="003A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D6C"/>
    <w:rPr>
      <w:i/>
      <w:iCs/>
      <w:color w:val="0F4761" w:themeColor="accent1" w:themeShade="BF"/>
    </w:rPr>
  </w:style>
  <w:style w:type="character" w:styleId="IntenseReference">
    <w:name w:val="Intense Reference"/>
    <w:basedOn w:val="DefaultParagraphFont"/>
    <w:uiPriority w:val="32"/>
    <w:qFormat/>
    <w:rsid w:val="003A1D6C"/>
    <w:rPr>
      <w:b/>
      <w:bCs/>
      <w:smallCaps/>
      <w:color w:val="0F4761" w:themeColor="accent1" w:themeShade="BF"/>
      <w:spacing w:val="5"/>
    </w:rPr>
  </w:style>
  <w:style w:type="paragraph" w:styleId="NoSpacing">
    <w:name w:val="No Spacing"/>
    <w:link w:val="NoSpacingChar"/>
    <w:uiPriority w:val="1"/>
    <w:qFormat/>
    <w:rsid w:val="00B10CA2"/>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B10CA2"/>
    <w:rPr>
      <w:rFonts w:eastAsiaTheme="minorEastAsia"/>
      <w:kern w:val="0"/>
      <w:lang w:eastAsia="en-GB"/>
      <w14:ligatures w14:val="none"/>
    </w:rPr>
  </w:style>
  <w:style w:type="paragraph" w:styleId="TOCHeading">
    <w:name w:val="TOC Heading"/>
    <w:basedOn w:val="Heading1"/>
    <w:next w:val="Normal"/>
    <w:uiPriority w:val="39"/>
    <w:unhideWhenUsed/>
    <w:qFormat/>
    <w:rsid w:val="000848A8"/>
    <w:pPr>
      <w:spacing w:before="240" w:after="0"/>
      <w:outlineLvl w:val="9"/>
    </w:pPr>
    <w:rPr>
      <w:kern w:val="0"/>
      <w:sz w:val="32"/>
      <w:szCs w:val="32"/>
      <w:lang w:eastAsia="en-GB"/>
      <w14:ligatures w14:val="none"/>
    </w:rPr>
  </w:style>
  <w:style w:type="paragraph" w:styleId="Header">
    <w:name w:val="header"/>
    <w:basedOn w:val="Normal"/>
    <w:link w:val="HeaderChar"/>
    <w:uiPriority w:val="99"/>
    <w:unhideWhenUsed/>
    <w:rsid w:val="00B124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431"/>
  </w:style>
  <w:style w:type="paragraph" w:styleId="Footer">
    <w:name w:val="footer"/>
    <w:basedOn w:val="Normal"/>
    <w:link w:val="FooterChar"/>
    <w:uiPriority w:val="99"/>
    <w:unhideWhenUsed/>
    <w:rsid w:val="00B124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431"/>
  </w:style>
  <w:style w:type="paragraph" w:styleId="TOC1">
    <w:name w:val="toc 1"/>
    <w:basedOn w:val="Normal"/>
    <w:next w:val="Normal"/>
    <w:autoRedefine/>
    <w:uiPriority w:val="39"/>
    <w:unhideWhenUsed/>
    <w:rsid w:val="00625579"/>
    <w:pPr>
      <w:spacing w:after="100"/>
    </w:pPr>
  </w:style>
  <w:style w:type="character" w:styleId="Hyperlink">
    <w:name w:val="Hyperlink"/>
    <w:basedOn w:val="DefaultParagraphFont"/>
    <w:uiPriority w:val="99"/>
    <w:unhideWhenUsed/>
    <w:rsid w:val="00625579"/>
    <w:rPr>
      <w:color w:val="467886" w:themeColor="hyperlink"/>
      <w:u w:val="single"/>
    </w:rPr>
  </w:style>
  <w:style w:type="paragraph" w:styleId="Bibliography">
    <w:name w:val="Bibliography"/>
    <w:basedOn w:val="Normal"/>
    <w:next w:val="Normal"/>
    <w:uiPriority w:val="37"/>
    <w:unhideWhenUsed/>
    <w:rsid w:val="00625579"/>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will present ethical issues related to the development of Book/Record swap application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92D9F8-E169-4FE8-8359-6F690B48F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2781</Words>
  <Characters>15716</Characters>
  <Application>Microsoft Office Word</Application>
  <DocSecurity>0</DocSecurity>
  <Lines>314</Lines>
  <Paragraphs>186</Paragraphs>
  <ScaleCrop>false</ScaleCrop>
  <Company/>
  <LinksUpToDate>false</LinksUpToDate>
  <CharactersWithSpaces>18311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issues</dc:title>
  <dc:subject/>
  <dc:creator>Dziura</dc:creator>
  <cp:keywords/>
  <dc:description/>
  <cp:lastModifiedBy>Daria Dziura</cp:lastModifiedBy>
  <cp:revision>96</cp:revision>
  <dcterms:created xsi:type="dcterms:W3CDTF">2026-02-08T19:09:00Z</dcterms:created>
  <dcterms:modified xsi:type="dcterms:W3CDTF">2026-02-08T20:40:00Z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id="D4MyPYmo"/&gt;&lt;style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