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9349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76340" w:rsidRDefault="00776340">
          <w:pPr>
            <w:pStyle w:val="Sisukorrapealkiri"/>
          </w:pPr>
          <w:r>
            <w:t>Sisukord</w:t>
          </w:r>
        </w:p>
        <w:p w:rsidR="008678E7" w:rsidRDefault="00776340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50449" w:history="1">
            <w:r w:rsidR="008678E7" w:rsidRPr="00C86009">
              <w:rPr>
                <w:rStyle w:val="Hperlink"/>
                <w:noProof/>
              </w:rPr>
              <w:t>Log To</w:t>
            </w:r>
            <w:r w:rsidR="008678E7">
              <w:rPr>
                <w:noProof/>
                <w:webHidden/>
              </w:rPr>
              <w:tab/>
            </w:r>
            <w:r w:rsidR="008678E7">
              <w:rPr>
                <w:noProof/>
                <w:webHidden/>
              </w:rPr>
              <w:fldChar w:fldCharType="begin"/>
            </w:r>
            <w:r w:rsidR="008678E7">
              <w:rPr>
                <w:noProof/>
                <w:webHidden/>
              </w:rPr>
              <w:instrText xml:space="preserve"> PAGEREF _Toc115250449 \h </w:instrText>
            </w:r>
            <w:r w:rsidR="008678E7">
              <w:rPr>
                <w:noProof/>
                <w:webHidden/>
              </w:rPr>
            </w:r>
            <w:r w:rsidR="008678E7">
              <w:rPr>
                <w:noProof/>
                <w:webHidden/>
              </w:rPr>
              <w:fldChar w:fldCharType="separate"/>
            </w:r>
            <w:r w:rsidR="008678E7">
              <w:rPr>
                <w:noProof/>
                <w:webHidden/>
              </w:rPr>
              <w:t>7</w:t>
            </w:r>
            <w:r w:rsidR="008678E7"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0" w:history="1">
            <w:r w:rsidRPr="00C86009">
              <w:rPr>
                <w:rStyle w:val="Hperlink"/>
                <w:rFonts w:ascii="Times New Roman" w:eastAsia="Times New Roman" w:hAnsi="Times New Roman" w:cs="Times New Roman"/>
                <w:b/>
                <w:bCs/>
                <w:noProof/>
                <w:highlight w:val="yellow"/>
                <w:lang w:eastAsia="et-EE"/>
              </w:rPr>
              <w:t>Настройка логгирования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1" w:history="1">
            <w:r w:rsidRPr="00C86009">
              <w:rPr>
                <w:rStyle w:val="Hperlink"/>
                <w:noProof/>
                <w:highlight w:val="yellow"/>
              </w:rPr>
              <w:t>Конкретизация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2" w:history="1">
            <w:r w:rsidRPr="00C86009">
              <w:rPr>
                <w:rStyle w:val="Hperlink"/>
                <w:noProof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3" w:history="1">
            <w:r w:rsidRPr="00C86009">
              <w:rPr>
                <w:rStyle w:val="H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4" w:history="1">
            <w:r w:rsidRPr="00C86009">
              <w:rPr>
                <w:rStyle w:val="Hperlink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5" w:history="1">
            <w:r w:rsidRPr="00C86009">
              <w:rPr>
                <w:rStyle w:val="Hperlink"/>
                <w:noProof/>
              </w:rPr>
              <w:t>Включение сущностей в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6" w:history="1">
            <w:r w:rsidRPr="00C86009">
              <w:rPr>
                <w:rStyle w:val="Hperlink"/>
                <w:noProof/>
              </w:rPr>
              <w:t>Ссылочные nullable-типы и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7" w:history="1">
            <w:r w:rsidRPr="00C86009">
              <w:rPr>
                <w:rStyle w:val="Hperlink"/>
                <w:noProof/>
              </w:rPr>
              <w:t>Включение сущностей в модель без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8" w:history="1">
            <w:r w:rsidRPr="00C86009">
              <w:rPr>
                <w:rStyle w:val="Hperlink"/>
                <w:noProof/>
              </w:rPr>
              <w:t>Свойства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9" w:history="1">
            <w:bookmarkStart w:id="0" w:name="_Toc115249075"/>
            <w:r w:rsidRPr="00C86009">
              <w:rPr>
                <w:rStyle w:val="Hperlink"/>
                <w:noProof/>
              </w:rPr>
              <w:drawing>
                <wp:inline distT="0" distB="0" distL="0" distR="0" wp14:anchorId="181B7655" wp14:editId="7097534C">
                  <wp:extent cx="2866905" cy="1609725"/>
                  <wp:effectExtent l="0" t="0" r="0" b="0"/>
                  <wp:docPr id="102" name="Pilt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889" cy="163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60" w:history="1">
            <w:r w:rsidRPr="00C86009">
              <w:rPr>
                <w:rStyle w:val="Hperlink"/>
                <w:noProof/>
              </w:rPr>
              <w:t>Использование полей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61" w:history="1">
            <w:r w:rsidRPr="00C86009">
              <w:rPr>
                <w:rStyle w:val="Hperlink"/>
                <w:noProof/>
              </w:rPr>
              <w:t>Конструкторы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62" w:history="1">
            <w:r w:rsidRPr="00C86009">
              <w:rPr>
                <w:rStyle w:val="Hperlink"/>
                <w:noProof/>
              </w:rPr>
              <w:t>Сопоставление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r>
            <w:rPr>
              <w:b/>
              <w:bCs/>
            </w:rPr>
            <w:fldChar w:fldCharType="end"/>
          </w:r>
        </w:p>
      </w:sdtContent>
    </w:sdt>
    <w:p w:rsidR="00776340" w:rsidRDefault="00776340"/>
    <w:p w:rsidR="00165D7F" w:rsidRDefault="00776340">
      <w:r>
        <w:br w:type="column"/>
      </w:r>
      <w:r w:rsidR="00165D7F" w:rsidRPr="00165D7F">
        <w:lastRenderedPageBreak/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bookmarkStart w:id="1" w:name="_Toc115250449"/>
      <w:r w:rsidRPr="007B5731">
        <w:t>Log To</w:t>
      </w:r>
      <w:bookmarkEnd w:id="1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8364E7">
      <w:hyperlink r:id="rId37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bookmarkStart w:id="2" w:name="_Toc115250450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  <w:bookmarkEnd w:id="2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bookmarkStart w:id="3" w:name="_Toc115250451"/>
      <w:r w:rsidRPr="00327CE5">
        <w:rPr>
          <w:highlight w:val="yellow"/>
        </w:rPr>
        <w:t>Конкретизация сообщений</w:t>
      </w:r>
      <w:bookmarkEnd w:id="3"/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bookmarkStart w:id="4" w:name="_Toc115250452"/>
      <w:r>
        <w:t>MySQL SERVER</w:t>
      </w:r>
      <w:bookmarkEnd w:id="4"/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bookmarkStart w:id="5" w:name="_Toc115250453"/>
      <w:r>
        <w:lastRenderedPageBreak/>
        <w:t>Fluent API</w:t>
      </w:r>
      <w:bookmarkEnd w:id="5"/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bookmarkStart w:id="6" w:name="_Toc115250454"/>
      <w:r>
        <w:t>Аннотации</w:t>
      </w:r>
      <w:bookmarkEnd w:id="6"/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bookmarkStart w:id="7" w:name="_Toc115250455"/>
      <w:r>
        <w:t>Включение сущностей в модель</w:t>
      </w:r>
      <w:bookmarkEnd w:id="7"/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bookmarkStart w:id="8" w:name="_Toc115250456"/>
      <w:r>
        <w:t>Ссылочные nullable-типы и DbSet</w:t>
      </w:r>
      <w:bookmarkEnd w:id="8"/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bookmarkStart w:id="9" w:name="_Toc115250457"/>
      <w:r w:rsidR="00930246">
        <w:lastRenderedPageBreak/>
        <w:t>Включение сущностей в модель без DbSet</w:t>
      </w:r>
      <w:bookmarkEnd w:id="9"/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bookmarkStart w:id="10" w:name="_Toc115250458"/>
      <w:r>
        <w:t>Свойства сущности</w:t>
      </w:r>
      <w:bookmarkEnd w:id="10"/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bookmarkStart w:id="11" w:name="_Toc115250459"/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A9484F" w:rsidRDefault="00CB33A7">
      <w:r>
        <w:lastRenderedPageBreak/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бд:</w:t>
      </w:r>
    </w:p>
    <w:p w:rsidR="00CB33A7" w:rsidRDefault="00CB33A7">
      <w:r w:rsidRPr="00CB33A7">
        <w:drawing>
          <wp:inline distT="0" distB="0" distL="0" distR="0" wp14:anchorId="1A9FD0CA" wp14:editId="087D244A">
            <wp:extent cx="5572903" cy="1371791"/>
            <wp:effectExtent l="0" t="0" r="8890" b="0"/>
            <wp:docPr id="86" name="Pilt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B" w:rsidRDefault="009F74CB" w:rsidP="009F74CB">
      <w:pPr>
        <w:pStyle w:val="Pealkiri3"/>
      </w:pPr>
      <w:bookmarkStart w:id="12" w:name="_Toc115250460"/>
      <w:r>
        <w:t>Использование полей класса</w:t>
      </w:r>
      <w:bookmarkEnd w:id="12"/>
    </w:p>
    <w:p w:rsidR="009F74CB" w:rsidRDefault="009F74CB" w:rsidP="009F74CB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:rsidR="00CB33A7" w:rsidRDefault="009F74CB">
      <w:r w:rsidRPr="009F74CB">
        <w:drawing>
          <wp:inline distT="0" distB="0" distL="0" distR="0" wp14:anchorId="1C28D432" wp14:editId="0E6BCC95">
            <wp:extent cx="2638793" cy="2581635"/>
            <wp:effectExtent l="0" t="0" r="9525" b="9525"/>
            <wp:docPr id="89" name="Pilt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40" w:rsidRDefault="00AA0B93" w:rsidP="00776340">
      <w:pPr>
        <w:pStyle w:val="Pealkiri3"/>
      </w:pPr>
      <w:r>
        <w:br w:type="column"/>
      </w:r>
      <w:bookmarkStart w:id="13" w:name="_Toc115250461"/>
      <w:r w:rsidR="00776340" w:rsidRPr="00776340">
        <w:lastRenderedPageBreak/>
        <w:t>Конструкторы сущностей</w:t>
      </w:r>
      <w:bookmarkEnd w:id="13"/>
    </w:p>
    <w:p w:rsidR="00AA0B93" w:rsidRDefault="00AA0B93" w:rsidP="00AA0B93">
      <w:pPr>
        <w:pStyle w:val="Normaallaadveeb"/>
      </w:pPr>
      <w:r>
        <w:t>Когда EF Core создает объект сущности, например, при после получения данных из БД, он вначале вызывае конструктор по умолчанию, который не имеет параметров, и затем передает каждому свойству полученные из бд значения.</w:t>
      </w:r>
    </w:p>
    <w:p w:rsidR="00776340" w:rsidRPr="00AA0B93" w:rsidRDefault="00AA0B93" w:rsidP="00AA0B93">
      <w:pPr>
        <w:pStyle w:val="Normaallaadveeb"/>
      </w:pPr>
      <w:r>
        <w:t xml:space="preserve">Если EF Core находит конструктор с параметрами, где названия и типы параметров соответствуют устанавливаемым свойствам, то вместо установки свойств EF передает полученные из БД значения параметрам конструктора. При этом между параметрами и свойствами должно быть соответствие по типу и имени за тем исключением, что названия могут отличаться по регистру, например, свойство </w:t>
      </w:r>
      <w:r>
        <w:rPr>
          <w:rStyle w:val="HTML-kood"/>
        </w:rPr>
        <w:t>Name</w:t>
      </w:r>
      <w:r>
        <w:t xml:space="preserve"> и параметр </w:t>
      </w:r>
      <w:r>
        <w:rPr>
          <w:rStyle w:val="HTML-kood"/>
        </w:rPr>
        <w:t>name</w:t>
      </w:r>
      <w:r>
        <w:t>. Рассмотрим на примере. Допустим, у нас есть следующая сущность User:</w:t>
      </w:r>
    </w:p>
    <w:p w:rsidR="009F74CB" w:rsidRDefault="00AA0B93">
      <w:r w:rsidRPr="00AA0B93">
        <w:drawing>
          <wp:inline distT="0" distB="0" distL="0" distR="0" wp14:anchorId="07791669" wp14:editId="105634F6">
            <wp:extent cx="4124901" cy="2867425"/>
            <wp:effectExtent l="0" t="0" r="9525" b="9525"/>
            <wp:docPr id="91" name="Pilt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 w:rsidP="00AA0B93">
      <w:pPr>
        <w:pStyle w:val="Normaallaadveeb"/>
      </w:pPr>
      <w:r>
        <w:t>Класс User имеет три свойства и через конструктор устанавливает два из них.</w:t>
      </w:r>
    </w:p>
    <w:p w:rsidR="00AA0B93" w:rsidRDefault="00AA0B93" w:rsidP="00AA0B93">
      <w:pPr>
        <w:pStyle w:val="Normaallaadveeb"/>
      </w:pPr>
      <w:r>
        <w:t>Пусть у нас будет стандартный контекст данных:</w:t>
      </w:r>
    </w:p>
    <w:p w:rsidR="00AA0B93" w:rsidRDefault="00AA0B93">
      <w:r w:rsidRPr="00AA0B93">
        <w:drawing>
          <wp:inline distT="0" distB="0" distL="0" distR="0" wp14:anchorId="32DFD8EB" wp14:editId="45F47B97">
            <wp:extent cx="5760720" cy="1405890"/>
            <wp:effectExtent l="0" t="0" r="0" b="3810"/>
            <wp:docPr id="92" name="Pilt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/>
    <w:p w:rsidR="00AA0B93" w:rsidRDefault="00AA0B93"/>
    <w:p w:rsidR="00AA0B93" w:rsidRDefault="00AA0B93"/>
    <w:p w:rsidR="00AA0B93" w:rsidRDefault="00AA0B93"/>
    <w:p w:rsidR="00AA0B93" w:rsidRDefault="00AA0B93">
      <w:r>
        <w:lastRenderedPageBreak/>
        <w:t>И, допустим, в программе создаем несколько объектов User, добавляем их в БД и получаем обратно из БД:</w:t>
      </w:r>
    </w:p>
    <w:p w:rsidR="00C55613" w:rsidRDefault="00AA0B93">
      <w:pPr>
        <w:rPr>
          <w:noProof/>
        </w:rPr>
      </w:pPr>
      <w:r w:rsidRPr="00AA0B93">
        <w:drawing>
          <wp:inline distT="0" distB="0" distL="0" distR="0" wp14:anchorId="3DA50971" wp14:editId="2D91DFDE">
            <wp:extent cx="4315427" cy="2962688"/>
            <wp:effectExtent l="0" t="0" r="9525" b="9525"/>
            <wp:docPr id="93" name="Pilt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93">
        <w:rPr>
          <w:noProof/>
        </w:rPr>
        <w:t xml:space="preserve"> </w:t>
      </w:r>
    </w:p>
    <w:p w:rsidR="00C55613" w:rsidRDefault="00C55613">
      <w:r>
        <w:t>консольный вывод:</w:t>
      </w:r>
    </w:p>
    <w:p w:rsidR="00AA0B93" w:rsidRDefault="00AA0B93">
      <w:pPr>
        <w:rPr>
          <w:noProof/>
        </w:rPr>
      </w:pPr>
      <w:r w:rsidRPr="00AA0B93">
        <w:drawing>
          <wp:inline distT="0" distB="0" distL="0" distR="0" wp14:anchorId="47E94CF5" wp14:editId="444AF5D3">
            <wp:extent cx="1495634" cy="1181265"/>
            <wp:effectExtent l="0" t="0" r="9525" b="0"/>
            <wp:docPr id="94" name="Pilt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3" w:rsidRDefault="00C55613"/>
    <w:p w:rsidR="003045C0" w:rsidRP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Здесь надо учитывать несколько моментов: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Необязательно для всех свойств определять в конструкторе свои параметры. Например, свойство Id не устанавливается в конструкторе. Те свойства, для которых в конструкторе не определено параметров, устанавливаются напрямую, как в общем случае.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Параметры и свойства должны соответствовать по имени и типу за исключением регистра имени.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Конструкторы могут иметь любой модификатор доступа, в том числе, </w:t>
      </w:r>
      <w:r w:rsidRPr="003045C0">
        <w:rPr>
          <w:rFonts w:ascii="Courier New" w:eastAsia="Times New Roman" w:hAnsi="Courier New" w:cs="Courier New"/>
          <w:sz w:val="20"/>
          <w:szCs w:val="20"/>
          <w:lang w:eastAsia="et-EE"/>
        </w:rPr>
        <w:t>private</w:t>
      </w: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.</w:t>
      </w:r>
    </w:p>
    <w:p w:rsid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EF Core НЕ устанавливает таким обазом навигационные свойства, которые представляют другие сущности и имеют конструктор: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0D106529" wp14:editId="7E82D264">
            <wp:extent cx="5353797" cy="5058481"/>
            <wp:effectExtent l="0" t="0" r="0" b="8890"/>
            <wp:docPr id="95" name="Pilt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0" w:rsidRDefault="003045C0" w:rsidP="003045C0">
      <w:pPr>
        <w:spacing w:before="100" w:beforeAutospacing="1" w:after="100" w:afterAutospacing="1" w:line="240" w:lineRule="auto"/>
      </w:pPr>
      <w:r>
        <w:t>При этом класс может определять несколько конструкторов с разным количеством параметров: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56850CDA" wp14:editId="072E0282">
            <wp:extent cx="3190875" cy="2898641"/>
            <wp:effectExtent l="0" t="0" r="0" b="0"/>
            <wp:docPr id="96" name="Pilt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8774" cy="29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>
        <w:lastRenderedPageBreak/>
        <w:t>Кроме свойств Entity Framework также может использовать поля класса (в том числе приватные) для сопоставления со столбцами. Например, возьмем следующую сущность:</w:t>
      </w:r>
    </w:p>
    <w:p w:rsidR="00225759" w:rsidRPr="00225759" w:rsidRDefault="00225759" w:rsidP="002257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25759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7FCFED55" wp14:editId="3112CDF8">
            <wp:extent cx="5760720" cy="3357245"/>
            <wp:effectExtent l="0" t="0" r="0" b="0"/>
            <wp:docPr id="97" name="Pilt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Здесь в классе User определено три поля. Все они приватные, недоступные извне. Кроме того, есть два свойства для чтения, которые возвращают значения полей. Два поля - name и age устанавливаются только через конструктор. Третье поле - id, как мы ожидаем, будет устанавливаться при добавлении объекта сущности в базу данных.</w:t>
      </w:r>
    </w:p>
    <w:p w:rsidR="00225759" w:rsidRDefault="00225759" w:rsidP="00225759">
      <w:pPr>
        <w:pStyle w:val="Normaallaadveeb"/>
      </w:pPr>
      <w:r>
        <w:t>Настроим класс контекста для применения этих полей:</w:t>
      </w:r>
    </w:p>
    <w:p w:rsidR="00AA0B93" w:rsidRDefault="00225759">
      <w:r w:rsidRPr="00225759">
        <w:drawing>
          <wp:inline distT="0" distB="0" distL="0" distR="0" wp14:anchorId="4E0A89E6" wp14:editId="2994216B">
            <wp:extent cx="5760720" cy="3561080"/>
            <wp:effectExtent l="0" t="0" r="0" b="1270"/>
            <wp:docPr id="98" name="Pilt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>
      <w:r w:rsidRPr="00225759">
        <w:lastRenderedPageBreak/>
        <w:drawing>
          <wp:inline distT="0" distB="0" distL="0" distR="0" wp14:anchorId="1555343E" wp14:editId="51946423">
            <wp:extent cx="2876550" cy="1612051"/>
            <wp:effectExtent l="0" t="0" r="0" b="7620"/>
            <wp:docPr id="99" name="Pilt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97312" cy="16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D" w:rsidRDefault="00D1578D">
      <w:r>
        <w:t>В программе мы можем создать объект User и добавить в бд:</w:t>
      </w:r>
    </w:p>
    <w:p w:rsidR="00D1578D" w:rsidRDefault="00D1578D">
      <w:r w:rsidRPr="00D1578D">
        <w:drawing>
          <wp:inline distT="0" distB="0" distL="0" distR="0" wp14:anchorId="32A23451" wp14:editId="4E10EAFC">
            <wp:extent cx="3771900" cy="1947532"/>
            <wp:effectExtent l="0" t="0" r="0" b="0"/>
            <wp:docPr id="101" name="Pilt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97345" cy="19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D" w:rsidRDefault="00D1578D">
      <w:r w:rsidRPr="00D1578D">
        <w:drawing>
          <wp:inline distT="0" distB="0" distL="0" distR="0" wp14:anchorId="2FEAFB13" wp14:editId="293CA61A">
            <wp:extent cx="1533739" cy="476316"/>
            <wp:effectExtent l="0" t="0" r="9525" b="0"/>
            <wp:docPr id="100" name="Pilt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E7" w:rsidRDefault="008678E7" w:rsidP="008678E7">
      <w:pPr>
        <w:pStyle w:val="Pealkiri3"/>
      </w:pPr>
      <w:bookmarkStart w:id="14" w:name="_Toc115250462"/>
      <w:r>
        <w:t>Сопоставление таблиц</w:t>
      </w:r>
      <w:bookmarkEnd w:id="14"/>
    </w:p>
    <w:p w:rsidR="008678E7" w:rsidRDefault="008678E7" w:rsidP="008678E7">
      <w:pPr>
        <w:pStyle w:val="Normaallaadveeb"/>
      </w:pPr>
      <w:r>
        <w:t xml:space="preserve">Каждая сущность по умолчанию сопоставляется с таблицей, которая называется по имени свойства </w:t>
      </w:r>
      <w:r>
        <w:rPr>
          <w:rStyle w:val="b"/>
        </w:rPr>
        <w:t>DbSet&lt;T&gt;</w:t>
      </w:r>
      <w:r>
        <w:t xml:space="preserve"> в контексте данных, представляющего данную сущность. Если в контексте данных подобного свойства не определено, то для названия таблицы используется имя класса сущности.</w:t>
      </w:r>
    </w:p>
    <w:p w:rsidR="008678E7" w:rsidRDefault="008678E7" w:rsidP="008678E7">
      <w:pPr>
        <w:pStyle w:val="Pealkiri4"/>
      </w:pPr>
      <w:r>
        <w:t>Атрибут Table</w:t>
      </w:r>
    </w:p>
    <w:p w:rsidR="008678E7" w:rsidRDefault="008678E7" w:rsidP="008678E7">
      <w:pPr>
        <w:pStyle w:val="Normaallaadveeb"/>
      </w:pPr>
      <w:r>
        <w:t>Атрибут Table позволяет переопределить сопоставление с таблицей по имени:</w:t>
      </w:r>
    </w:p>
    <w:p w:rsidR="00B452E4" w:rsidRDefault="00B452E4" w:rsidP="008678E7">
      <w:pPr>
        <w:pStyle w:val="Normaallaadveeb"/>
      </w:pPr>
      <w:r w:rsidRPr="00B452E4">
        <w:drawing>
          <wp:inline distT="0" distB="0" distL="0" distR="0" wp14:anchorId="6BE5FFE0" wp14:editId="26C2CDAD">
            <wp:extent cx="4420217" cy="1810003"/>
            <wp:effectExtent l="0" t="0" r="0" b="0"/>
            <wp:docPr id="103" name="Pilt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4" w:rsidRDefault="00B452E4" w:rsidP="008678E7">
      <w:pPr>
        <w:pStyle w:val="Normaallaadveeb"/>
      </w:pPr>
    </w:p>
    <w:p w:rsidR="00B452E4" w:rsidRDefault="00B452E4" w:rsidP="00B452E4">
      <w:pPr>
        <w:pStyle w:val="Normaallaadveeb"/>
      </w:pPr>
      <w:r>
        <w:lastRenderedPageBreak/>
        <w:t>Теперь сущность User будет сопоставляться с таблицей "People".</w:t>
      </w:r>
    </w:p>
    <w:p w:rsidR="00B452E4" w:rsidRDefault="00B452E4" w:rsidP="00B452E4">
      <w:pPr>
        <w:pStyle w:val="Pealkiri4"/>
      </w:pPr>
      <w:r>
        <w:t>Метод ToTable</w:t>
      </w:r>
    </w:p>
    <w:p w:rsidR="00B452E4" w:rsidRDefault="00B452E4" w:rsidP="00B452E4">
      <w:pPr>
        <w:pStyle w:val="Normaallaadveeb"/>
      </w:pPr>
      <w:r>
        <w:t xml:space="preserve">Аналогичное переопределение можно произвести через Fluent API с помощью метода </w:t>
      </w:r>
      <w:r>
        <w:rPr>
          <w:rStyle w:val="b"/>
        </w:rPr>
        <w:t>ToTable()</w:t>
      </w:r>
      <w:r>
        <w:t>:</w:t>
      </w:r>
    </w:p>
    <w:p w:rsidR="00B452E4" w:rsidRDefault="00B452E4" w:rsidP="008678E7">
      <w:pPr>
        <w:pStyle w:val="Normaallaadveeb"/>
      </w:pPr>
      <w:r w:rsidRPr="00B452E4">
        <w:drawing>
          <wp:inline distT="0" distB="0" distL="0" distR="0" wp14:anchorId="668ECC63" wp14:editId="7BD437DE">
            <wp:extent cx="5760720" cy="3543935"/>
            <wp:effectExtent l="0" t="0" r="0" b="0"/>
            <wp:docPr id="104" name="Pilt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4" w:rsidRDefault="00B452E4" w:rsidP="00B452E4">
      <w:pPr>
        <w:pStyle w:val="Pealkiri3"/>
      </w:pPr>
      <w:r>
        <w:t>Сопоставление столбцов</w:t>
      </w:r>
    </w:p>
    <w:p w:rsidR="00B452E4" w:rsidRDefault="00B452E4" w:rsidP="00B452E4">
      <w:pPr>
        <w:pStyle w:val="Normaallaadveeb"/>
      </w:pPr>
      <w:r>
        <w:t>По умолчанию каждое свойство сопоставляется с одноименным столбцом.</w:t>
      </w:r>
    </w:p>
    <w:p w:rsidR="00B452E4" w:rsidRDefault="00B452E4" w:rsidP="00B452E4">
      <w:pPr>
        <w:pStyle w:val="Pealkiri4"/>
      </w:pPr>
      <w:r>
        <w:t>Атрибут Column</w:t>
      </w:r>
    </w:p>
    <w:p w:rsidR="00B452E4" w:rsidRDefault="00B452E4" w:rsidP="00B452E4">
      <w:pPr>
        <w:pStyle w:val="Normaallaadveeb"/>
      </w:pPr>
      <w:r>
        <w:t xml:space="preserve">Атрибут </w:t>
      </w:r>
      <w:r>
        <w:rPr>
          <w:rStyle w:val="b"/>
        </w:rPr>
        <w:t>Column</w:t>
      </w:r>
      <w:r>
        <w:t xml:space="preserve"> переопределяет сопоставление:</w:t>
      </w:r>
    </w:p>
    <w:p w:rsidR="008678E7" w:rsidRDefault="00B452E4">
      <w:r w:rsidRPr="00B452E4">
        <w:drawing>
          <wp:inline distT="0" distB="0" distL="0" distR="0" wp14:anchorId="2EE6B1AD" wp14:editId="69641BA8">
            <wp:extent cx="2991267" cy="1848108"/>
            <wp:effectExtent l="0" t="0" r="0" b="0"/>
            <wp:docPr id="105" name="Pilt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4" w:rsidRDefault="00B452E4" w:rsidP="00B452E4">
      <w:pPr>
        <w:pStyle w:val="Pealkiri4"/>
      </w:pPr>
    </w:p>
    <w:p w:rsidR="00B452E4" w:rsidRDefault="00B452E4" w:rsidP="00B452E4">
      <w:pPr>
        <w:pStyle w:val="Pealkiri4"/>
      </w:pPr>
      <w:r>
        <w:lastRenderedPageBreak/>
        <w:t>Метод HasColumnName</w:t>
      </w:r>
    </w:p>
    <w:p w:rsidR="00B452E4" w:rsidRDefault="00B452E4" w:rsidP="00B452E4">
      <w:pPr>
        <w:pStyle w:val="Normaallaadveeb"/>
      </w:pPr>
      <w:r>
        <w:t xml:space="preserve">Также сопоставление можно переопределить в Fluent API с помощью метода </w:t>
      </w:r>
      <w:r>
        <w:rPr>
          <w:rStyle w:val="b"/>
        </w:rPr>
        <w:t>HasColumnName</w:t>
      </w:r>
      <w:r>
        <w:t>:</w:t>
      </w:r>
    </w:p>
    <w:p w:rsidR="00B452E4" w:rsidRDefault="00B452E4" w:rsidP="00B452E4">
      <w:pPr>
        <w:pStyle w:val="Normaallaadveeb"/>
      </w:pPr>
      <w:r w:rsidRPr="00B452E4">
        <w:drawing>
          <wp:inline distT="0" distB="0" distL="0" distR="0" wp14:anchorId="5DD610ED" wp14:editId="0CF6A20B">
            <wp:extent cx="5760720" cy="3279140"/>
            <wp:effectExtent l="0" t="0" r="0" b="0"/>
            <wp:docPr id="107" name="Pilt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03" w:rsidRDefault="00B23103" w:rsidP="00B23103">
      <w:pPr>
        <w:pStyle w:val="Pealkiri3"/>
      </w:pPr>
      <w:r>
        <w:t>Обязательные свойства</w:t>
      </w:r>
    </w:p>
    <w:p w:rsidR="00B23103" w:rsidRDefault="00B23103" w:rsidP="00B23103">
      <w:pPr>
        <w:pStyle w:val="Normaallaadveeb"/>
      </w:pPr>
      <w:r>
        <w:t xml:space="preserve">По умолчанию свойство является необязательным к установке, если оно допускает значение </w:t>
      </w:r>
      <w:r>
        <w:rPr>
          <w:rStyle w:val="b"/>
        </w:rPr>
        <w:t>null</w:t>
      </w:r>
      <w:r>
        <w:t xml:space="preserve">. Это свойства, которые представляют nullable-типы, например, </w:t>
      </w:r>
      <w:r>
        <w:rPr>
          <w:rStyle w:val="b"/>
        </w:rPr>
        <w:t>string?</w:t>
      </w:r>
      <w:r>
        <w:t xml:space="preserve">, </w:t>
      </w:r>
      <w:r>
        <w:rPr>
          <w:rStyle w:val="b"/>
        </w:rPr>
        <w:t>int?</w:t>
      </w:r>
      <w:r>
        <w:t xml:space="preserve"> и т.д. Хотя мы также можем настроить эти свойства как обязательные.</w:t>
      </w:r>
    </w:p>
    <w:p w:rsidR="00B23103" w:rsidRDefault="00B23103" w:rsidP="00B23103">
      <w:pPr>
        <w:pStyle w:val="Normaallaadveeb"/>
      </w:pPr>
      <w:r>
        <w:t xml:space="preserve">Свойство является обязательным, если оно не допускает значение </w:t>
      </w:r>
      <w:r>
        <w:rPr>
          <w:rStyle w:val="b"/>
        </w:rPr>
        <w:t>null</w:t>
      </w:r>
      <w:r>
        <w:t>.</w:t>
      </w:r>
    </w:p>
    <w:p w:rsidR="00B23103" w:rsidRDefault="00B23103" w:rsidP="00B452E4">
      <w:pPr>
        <w:pStyle w:val="Normaallaadveeb"/>
      </w:pPr>
      <w:r>
        <w:t>Например, возьмем следующую модель:</w:t>
      </w:r>
    </w:p>
    <w:p w:rsidR="00B23103" w:rsidRDefault="00B23103" w:rsidP="00B452E4">
      <w:pPr>
        <w:pStyle w:val="Normaallaadveeb"/>
      </w:pPr>
      <w:r w:rsidRPr="00B23103">
        <w:drawing>
          <wp:inline distT="0" distB="0" distL="0" distR="0" wp14:anchorId="4E09BFAF" wp14:editId="74480BA0">
            <wp:extent cx="3315163" cy="1991003"/>
            <wp:effectExtent l="0" t="0" r="0" b="9525"/>
            <wp:docPr id="108" name="Pilt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03" w:rsidRDefault="00B23103" w:rsidP="00B452E4">
      <w:pPr>
        <w:pStyle w:val="Normaallaadveeb"/>
      </w:pPr>
    </w:p>
    <w:p w:rsidR="00B23103" w:rsidRDefault="00B23103" w:rsidP="00B452E4">
      <w:pPr>
        <w:pStyle w:val="Normaallaadveeb"/>
      </w:pPr>
    </w:p>
    <w:p w:rsidR="00B23103" w:rsidRDefault="00B23103" w:rsidP="00B23103">
      <w:pPr>
        <w:pStyle w:val="Pealkiri3"/>
      </w:pPr>
      <w:r>
        <w:lastRenderedPageBreak/>
        <w:t>Атрибут Required</w:t>
      </w:r>
    </w:p>
    <w:p w:rsidR="00B23103" w:rsidRDefault="00B23103" w:rsidP="00B452E4">
      <w:pPr>
        <w:pStyle w:val="Normaallaadveeb"/>
      </w:pPr>
      <w:r>
        <w:t xml:space="preserve">Атрибут </w:t>
      </w:r>
      <w:r>
        <w:rPr>
          <w:rStyle w:val="b"/>
        </w:rPr>
        <w:t>Required</w:t>
      </w:r>
      <w:r>
        <w:t xml:space="preserve"> указывает, что данное свойство обязательно для установки, то есть будет иметь определение NOT NULL в БД, даже если оно представляет nullable-тип:</w:t>
      </w:r>
    </w:p>
    <w:p w:rsidR="00B23103" w:rsidRDefault="00B23103" w:rsidP="00B452E4">
      <w:pPr>
        <w:pStyle w:val="Normaallaadveeb"/>
      </w:pPr>
      <w:r w:rsidRPr="00B23103">
        <w:drawing>
          <wp:inline distT="0" distB="0" distL="0" distR="0" wp14:anchorId="547EADCD" wp14:editId="608E5BD4">
            <wp:extent cx="3753374" cy="2038635"/>
            <wp:effectExtent l="0" t="0" r="0" b="0"/>
            <wp:docPr id="109" name="Pilt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03" w:rsidRDefault="00B23103" w:rsidP="00B23103">
      <w:pPr>
        <w:pStyle w:val="Normaallaadveeb"/>
      </w:pPr>
      <w:r>
        <w:t>А столбец Name в базе данных будет определен как NOT NULL.</w:t>
      </w:r>
    </w:p>
    <w:p w:rsidR="00B23103" w:rsidRDefault="00B23103" w:rsidP="00B23103">
      <w:pPr>
        <w:pStyle w:val="Normaallaadveeb"/>
      </w:pPr>
      <w:r>
        <w:t xml:space="preserve">Если мы не установим свойство Name у объекта User и попытаемся добавить этот объект в бд, то получим во время выполнения исключение типа </w:t>
      </w:r>
      <w:r>
        <w:rPr>
          <w:rStyle w:val="b"/>
        </w:rPr>
        <w:t>Microsoft.EntityFrameworkCore.DbUpdateException</w:t>
      </w:r>
      <w:r>
        <w:t>:</w:t>
      </w:r>
    </w:p>
    <w:p w:rsidR="00B23103" w:rsidRDefault="00B23103" w:rsidP="00B23103">
      <w:pPr>
        <w:pStyle w:val="Pealkiri3"/>
      </w:pPr>
      <w:r w:rsidRPr="00B23103">
        <w:drawing>
          <wp:inline distT="0" distB="0" distL="0" distR="0" wp14:anchorId="3F9A9C47" wp14:editId="48BC27F3">
            <wp:extent cx="5760720" cy="3289300"/>
            <wp:effectExtent l="0" t="0" r="0" b="6350"/>
            <wp:docPr id="110" name="Pilt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103">
        <w:t xml:space="preserve"> </w:t>
      </w:r>
      <w:r>
        <w:t>Метод IsRequired</w:t>
      </w:r>
    </w:p>
    <w:p w:rsidR="00B23103" w:rsidRDefault="00B23103" w:rsidP="00B23103">
      <w:pPr>
        <w:pStyle w:val="Normaallaadveeb"/>
      </w:pPr>
      <w:r>
        <w:t xml:space="preserve">То же самое можно сделать и через Fluent API с помощью метода </w:t>
      </w:r>
      <w:r>
        <w:rPr>
          <w:rStyle w:val="b"/>
        </w:rPr>
        <w:t>IsRequired()</w:t>
      </w:r>
      <w:r>
        <w:t>:</w:t>
      </w:r>
    </w:p>
    <w:p w:rsidR="00B23103" w:rsidRDefault="00B23103">
      <w:r w:rsidRPr="00B23103">
        <w:lastRenderedPageBreak/>
        <w:drawing>
          <wp:inline distT="0" distB="0" distL="0" distR="0" wp14:anchorId="2F94D481" wp14:editId="3049232C">
            <wp:extent cx="5760720" cy="3679190"/>
            <wp:effectExtent l="0" t="0" r="0" b="0"/>
            <wp:docPr id="111" name="Pilt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03" w:rsidRDefault="00B23103">
      <w:r>
        <w:t xml:space="preserve">По умолчанию в качестве ключа используется свойство, которое называется </w:t>
      </w:r>
      <w:r>
        <w:rPr>
          <w:rStyle w:val="b"/>
        </w:rPr>
        <w:t>Id</w:t>
      </w:r>
      <w:r>
        <w:t xml:space="preserve"> или </w:t>
      </w:r>
      <w:r>
        <w:rPr>
          <w:rStyle w:val="b"/>
        </w:rPr>
        <w:t>[имя_класса]Id</w:t>
      </w:r>
      <w:r>
        <w:t>.</w:t>
      </w:r>
    </w:p>
    <w:p w:rsidR="00B23103" w:rsidRDefault="00B23103">
      <w:r>
        <w:t xml:space="preserve">Для установки свойства в качестве первичного ключа с помощью аннотаций применяется атрибут </w:t>
      </w:r>
      <w:r>
        <w:rPr>
          <w:rStyle w:val="b"/>
        </w:rPr>
        <w:t>[Key]</w:t>
      </w:r>
      <w:r>
        <w:t>:</w:t>
      </w:r>
    </w:p>
    <w:p w:rsidR="00B23103" w:rsidRDefault="00B23103">
      <w:r w:rsidRPr="00B23103">
        <w:drawing>
          <wp:inline distT="0" distB="0" distL="0" distR="0" wp14:anchorId="405FD27B" wp14:editId="104BDDAD">
            <wp:extent cx="3677163" cy="1886213"/>
            <wp:effectExtent l="0" t="0" r="0" b="0"/>
            <wp:docPr id="112" name="Pilt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sectPr w:rsidR="00B23103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6C75"/>
    <w:multiLevelType w:val="multilevel"/>
    <w:tmpl w:val="159A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759"/>
    <w:rsid w:val="00225F71"/>
    <w:rsid w:val="003045C0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76340"/>
    <w:rsid w:val="007B5731"/>
    <w:rsid w:val="007D69B6"/>
    <w:rsid w:val="00805858"/>
    <w:rsid w:val="008364E7"/>
    <w:rsid w:val="008678E7"/>
    <w:rsid w:val="00896F25"/>
    <w:rsid w:val="008C3CC8"/>
    <w:rsid w:val="00911423"/>
    <w:rsid w:val="00927D0F"/>
    <w:rsid w:val="00930246"/>
    <w:rsid w:val="0093455D"/>
    <w:rsid w:val="00941224"/>
    <w:rsid w:val="0099245A"/>
    <w:rsid w:val="009F74CB"/>
    <w:rsid w:val="00A16937"/>
    <w:rsid w:val="00A431A4"/>
    <w:rsid w:val="00A51245"/>
    <w:rsid w:val="00A62FF4"/>
    <w:rsid w:val="00A9484F"/>
    <w:rsid w:val="00AA0B93"/>
    <w:rsid w:val="00B23103"/>
    <w:rsid w:val="00B452E4"/>
    <w:rsid w:val="00B62D22"/>
    <w:rsid w:val="00B90D5D"/>
    <w:rsid w:val="00BC4C64"/>
    <w:rsid w:val="00BE1998"/>
    <w:rsid w:val="00C1279F"/>
    <w:rsid w:val="00C55613"/>
    <w:rsid w:val="00CB33A7"/>
    <w:rsid w:val="00D1578D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776340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776340"/>
    <w:pPr>
      <w:spacing w:after="100"/>
    </w:pPr>
  </w:style>
  <w:style w:type="paragraph" w:styleId="SK3">
    <w:name w:val="toc 3"/>
    <w:basedOn w:val="Normaallaad"/>
    <w:next w:val="Normaallaad"/>
    <w:autoRedefine/>
    <w:uiPriority w:val="39"/>
    <w:unhideWhenUsed/>
    <w:rsid w:val="007763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hyperlink" Target="https://drive.google.com/file/d/1zYcc_VigSCDPADO38ScggeN3NatlRoxS/view?usp=sharing" TargetMode="External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A29B9-45F4-4BB8-9DC3-2DCACEBCF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2278</Words>
  <Characters>13217</Characters>
  <Application>Microsoft Office Word</Application>
  <DocSecurity>0</DocSecurity>
  <Lines>110</Lines>
  <Paragraphs>30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38</cp:revision>
  <dcterms:created xsi:type="dcterms:W3CDTF">2022-09-16T06:40:00Z</dcterms:created>
  <dcterms:modified xsi:type="dcterms:W3CDTF">2022-09-28T06:56:00Z</dcterms:modified>
</cp:coreProperties>
</file>