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2220B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Руководство пользователя</w:t>
      </w:r>
    </w:p>
    <w:p w14:paraId="02295800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</w:p>
    <w:p w14:paraId="037ADFB7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Программа для расчёта стоимости продукции</w:t>
      </w:r>
    </w:p>
    <w:p w14:paraId="5491CBE3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</w:p>
    <w:p w14:paraId="75BD8176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Программа предназначена для просмотра номенклатуры продукции и автоматического расчёта стоимости выбранного товара в зависимости от указанного количества.</w:t>
      </w:r>
    </w:p>
    <w:p w14:paraId="5AB4657A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</w:p>
    <w:p w14:paraId="7850F150">
      <w:pPr>
        <w:numPr>
          <w:ilvl w:val="0"/>
          <w:numId w:val="1"/>
        </w:num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Главное окно</w:t>
      </w:r>
    </w:p>
    <w:p w14:paraId="1B62A880">
      <w:pPr>
        <w:numPr>
          <w:numId w:val="0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8C9E3EE">
      <w:pPr>
        <w:numPr>
          <w:numId w:val="0"/>
        </w:numPr>
        <w:spacing w:line="240" w:lineRule="auto"/>
        <w:jc w:val="center"/>
      </w:pPr>
      <w:r>
        <w:drawing>
          <wp:inline distT="0" distB="0" distL="114300" distR="114300">
            <wp:extent cx="3704590" cy="2287270"/>
            <wp:effectExtent l="0" t="0" r="13970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78EAC">
      <w:pPr>
        <w:numPr>
          <w:numId w:val="0"/>
        </w:numPr>
        <w:spacing w:line="240" w:lineRule="auto"/>
        <w:rPr>
          <w:rFonts w:hint="default"/>
        </w:rPr>
      </w:pPr>
    </w:p>
    <w:p w14:paraId="58954BEC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запуска открывается окно «Электровыпрямитель – Главная». В верхней части расположено главное меню: «Файл», «Справочники», «Отчёты», «Помощь».</w:t>
      </w:r>
    </w:p>
    <w:p w14:paraId="125E57E6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центральной части отображается таблица товаров со следующими колонками:</w:t>
      </w:r>
    </w:p>
    <w:p w14:paraId="625A7270">
      <w:pPr>
        <w:numPr>
          <w:ilvl w:val="0"/>
          <w:numId w:val="2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Код</w:t>
      </w:r>
    </w:p>
    <w:p w14:paraId="2E9BDFD3">
      <w:pPr>
        <w:numPr>
          <w:ilvl w:val="0"/>
          <w:numId w:val="2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Товар</w:t>
      </w:r>
    </w:p>
    <w:p w14:paraId="43FEC393">
      <w:pPr>
        <w:numPr>
          <w:ilvl w:val="0"/>
          <w:numId w:val="2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Тип</w:t>
      </w:r>
    </w:p>
    <w:p w14:paraId="50042C4C">
      <w:pPr>
        <w:numPr>
          <w:ilvl w:val="0"/>
          <w:numId w:val="2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Мощность (кВт)</w:t>
      </w:r>
    </w:p>
    <w:p w14:paraId="184F3D09">
      <w:pPr>
        <w:numPr>
          <w:ilvl w:val="0"/>
          <w:numId w:val="2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Цена (руб)</w:t>
      </w:r>
    </w:p>
    <w:p w14:paraId="29CD5C0B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</w:p>
    <w:p w14:paraId="56E5C68F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Ниже таблицы находится блок «Расчёт стоимости» с полем для ввода количества и двумя кнопками: «Рассчитать» и «Обновить». В нижней строке окна отображается статус «Приложение запущено».</w:t>
      </w:r>
    </w:p>
    <w:p w14:paraId="2EAAE180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</w:p>
    <w:p w14:paraId="6F84542D">
      <w:pPr>
        <w:numPr>
          <w:ilvl w:val="0"/>
          <w:numId w:val="1"/>
        </w:numPr>
        <w:spacing w:line="240" w:lineRule="auto"/>
        <w:ind w:left="0" w:leftChars="0"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Расчёт стоимости продукции</w:t>
      </w:r>
    </w:p>
    <w:p w14:paraId="589F5370">
      <w:pPr>
        <w:numPr>
          <w:numId w:val="0"/>
        </w:numPr>
        <w:spacing w:line="240" w:lineRule="auto"/>
        <w:ind w:left="708" w:leftChars="0"/>
        <w:rPr>
          <w:rFonts w:hint="default" w:ascii="Times New Roman" w:hAnsi="Times New Roman" w:cs="Times New Roman"/>
          <w:sz w:val="28"/>
          <w:szCs w:val="28"/>
        </w:rPr>
      </w:pPr>
    </w:p>
    <w:p w14:paraId="0FBF650B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расчёта стоимости необходимо в таблице выбрать строку с нужным товаром. В поле «Количество» ввести число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 нажать кнопку «Рассчитать». Программа умножит цену товара на указанное количество и отобразит результат в виде всплывающего окна или новой строки в отчёте.</w:t>
      </w:r>
    </w:p>
    <w:p w14:paraId="00F207E1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Кнопка «Обновить» сбрасывает поле количества до значения «1» и перезагружает таблицу товаров.</w:t>
      </w:r>
    </w:p>
    <w:p w14:paraId="55F16A9B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</w:p>
    <w:p w14:paraId="07C4B04B">
      <w:pPr>
        <w:numPr>
          <w:ilvl w:val="0"/>
          <w:numId w:val="1"/>
        </w:numPr>
        <w:spacing w:line="240" w:lineRule="auto"/>
        <w:ind w:left="0" w:leftChars="0"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Справочники</w:t>
      </w:r>
    </w:p>
    <w:p w14:paraId="10490D39">
      <w:pPr>
        <w:numPr>
          <w:numId w:val="0"/>
        </w:numPr>
        <w:spacing w:line="240" w:lineRule="auto"/>
        <w:ind w:left="708" w:leftChars="0"/>
        <w:rPr>
          <w:rFonts w:hint="default" w:ascii="Times New Roman" w:hAnsi="Times New Roman" w:cs="Times New Roman"/>
          <w:sz w:val="28"/>
          <w:szCs w:val="28"/>
        </w:rPr>
      </w:pPr>
    </w:p>
    <w:p w14:paraId="4AFEA142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Пункт главного меню «Справочники» содержит два подраздела:</w:t>
      </w:r>
    </w:p>
    <w:p w14:paraId="6DAB3785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</w:p>
    <w:p w14:paraId="3A515869">
      <w:pPr>
        <w:spacing w:line="24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526155" cy="2188210"/>
            <wp:effectExtent l="0" t="0" r="9525" b="635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6155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09079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</w:p>
    <w:p w14:paraId="6ECB1FFF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товарами – открывает окно со списком товаров, где доступны кнопки «Добавить», «Изменить», «Удалить» и «Закрыть». При нажатии «Добавить» или «Изменить» открывается форма «Товар» с полями: «Наименование», «Тип продукции», «Мощность», «Цена». После заполнения нажимается «Сохранить».</w:t>
      </w:r>
    </w:p>
    <w:p w14:paraId="0C2C1B99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</w:p>
    <w:p w14:paraId="146C5476">
      <w:pPr>
        <w:spacing w:line="24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r>
        <w:drawing>
          <wp:inline distT="0" distB="0" distL="114300" distR="114300">
            <wp:extent cx="2676525" cy="2685415"/>
            <wp:effectExtent l="0" t="0" r="5715" b="1206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AF1D54A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</w:p>
    <w:p w14:paraId="069C2F06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Виды продукции – открывает окно со справочником видов продукции: силовые полупроводниковые приборы, преобразователи частоты, преобразовательное оборудование, комплектующие. Для каждого вида указаны код, наименование и базовая ставка. Доступна кнопка «Закрыть».</w:t>
      </w:r>
    </w:p>
    <w:p w14:paraId="6A677872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</w:p>
    <w:p w14:paraId="6AB5B77D">
      <w:pPr>
        <w:spacing w:line="24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343275" cy="2205355"/>
            <wp:effectExtent l="0" t="0" r="9525" b="444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B2F2B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</w:p>
    <w:p w14:paraId="37C8A110">
      <w:pPr>
        <w:numPr>
          <w:ilvl w:val="0"/>
          <w:numId w:val="1"/>
        </w:numPr>
        <w:spacing w:line="240" w:lineRule="auto"/>
        <w:ind w:left="0" w:leftChars="0"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Отчёты и история расчётов</w:t>
      </w:r>
    </w:p>
    <w:p w14:paraId="0C83A341">
      <w:pPr>
        <w:numPr>
          <w:numId w:val="0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836AE03">
      <w:pPr>
        <w:numPr>
          <w:numId w:val="0"/>
        </w:num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448050" cy="2133600"/>
            <wp:effectExtent l="0" t="0" r="1143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CC4B7">
      <w:pPr>
        <w:numPr>
          <w:numId w:val="0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BA979EF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Пункт меню «Отчёты» открывает окно «История расчётов», где отображается таблица с колонками: Товар, Количество, Сумма, Дата. В окне присутствует кнопка «Закрыть». Все выполненные расчёты автоматически сохраняются в этой истории.</w:t>
      </w:r>
    </w:p>
    <w:p w14:paraId="34F9AD7B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</w:p>
    <w:p w14:paraId="626630EA">
      <w:pPr>
        <w:numPr>
          <w:ilvl w:val="0"/>
          <w:numId w:val="1"/>
        </w:numPr>
        <w:spacing w:line="240" w:lineRule="auto"/>
        <w:ind w:left="0" w:leftChars="0"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Помощь и информация о программе</w:t>
      </w:r>
    </w:p>
    <w:p w14:paraId="10CE34A2">
      <w:pPr>
        <w:numPr>
          <w:numId w:val="0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A92DA3B">
      <w:pPr>
        <w:numPr>
          <w:numId w:val="0"/>
        </w:num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381375" cy="1722755"/>
            <wp:effectExtent l="0" t="0" r="1905" b="1460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D69C2">
      <w:pPr>
        <w:numPr>
          <w:numId w:val="0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F2B4DC8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Пункт меню «Помощь» открывает окно «О программе», в котором указаны: наименование организации, назначение программы, версия 1.0 и год выпуска. Для закрытия окна нажимается кнопка «OK».</w:t>
      </w:r>
    </w:p>
    <w:p w14:paraId="39CBEEB0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</w:p>
    <w:p w14:paraId="2DFDCA9E">
      <w:pPr>
        <w:numPr>
          <w:ilvl w:val="0"/>
          <w:numId w:val="1"/>
        </w:numPr>
        <w:spacing w:line="240" w:lineRule="auto"/>
        <w:ind w:left="0" w:leftChars="0"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Завершение работы</w:t>
      </w:r>
    </w:p>
    <w:p w14:paraId="3EA30767">
      <w:pPr>
        <w:numPr>
          <w:numId w:val="0"/>
        </w:numPr>
        <w:spacing w:line="240" w:lineRule="auto"/>
        <w:ind w:left="708" w:leftChars="0"/>
        <w:rPr>
          <w:rFonts w:hint="default" w:ascii="Times New Roman" w:hAnsi="Times New Roman" w:cs="Times New Roman"/>
          <w:sz w:val="28"/>
          <w:szCs w:val="28"/>
        </w:rPr>
      </w:pPr>
    </w:p>
    <w:p w14:paraId="194B9D2D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выхода из программы необходимо нажать пункт меню «Файл» → «Выход» или закрыть главное окно стандартным способом.</w:t>
      </w:r>
    </w:p>
    <w:p w14:paraId="08438EFE">
      <w:pPr>
        <w:spacing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ED21E0"/>
    <w:multiLevelType w:val="singleLevel"/>
    <w:tmpl w:val="FBED21E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28EEEC9"/>
    <w:multiLevelType w:val="singleLevel"/>
    <w:tmpl w:val="128EEEC9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51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2026-06-09T17:29:29Z</dcterms:created>
  <dc:creator>kseni</dc:creator>
  <cp:lastModifiedBy>Морозова Ксения</cp:lastModifiedBy>
  <dcterms:modified xsi:type="dcterms:W3CDTF">2026-06-09T17:58:15Z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eyJoZGlkIjoiY2NjYjUzYTMyOGQ1YWQyNGUwY2Y0YmJiYmMyNjRjNjMiLCJ1c2VySWQiOiI4MjQ2MzQ4NzQ2NjkifQ==</vt:lpwstr>
  </property>
  <property fmtid="{D5CDD505-2E9C-101B-9397-08002B2CF9AE}" pid="4" name="ICV">
    <vt:lpwstr>703DB09E76914146A1C7666B2ED5FD8A_12</vt:lpwstr>
  </property>
</Properties>
</file>