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To:</w:t>
      </w:r>
      <w:r w:rsidDel="00000000" w:rsidR="00000000" w:rsidRPr="00000000">
        <w:rPr>
          <w:rtl w:val="0"/>
        </w:rPr>
        <w:t xml:space="preserve"> Dev-Ops Department Head, Front-End Dpt Head, QA Dpt Head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1"/>
          <w:szCs w:val="21"/>
          <w:rtl w:val="0"/>
        </w:rPr>
        <w:t xml:space="preserve">Release management procedure approvement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Hello Everyone!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Please, see attached Release management procedure doc for the molecular food delivery project. It is planned that each Sprint will last for two weeks followed by a Release. Quality assessment will be done at the end of the third Sprint when all Stories are finished. 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Please give feedback until October 22nd as this is the date when Designer finishes a final prototype version. 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 are welcome to add your suggestions and comments if there are any.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Best Wishes,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Daria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