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4B" w:rsidRPr="00BA384B" w:rsidRDefault="00BA384B" w:rsidP="00BA384B">
      <w:pPr>
        <w:jc w:val="center"/>
        <w:rPr>
          <w:b/>
        </w:rPr>
      </w:pPr>
      <w:r w:rsidRPr="00BA384B">
        <w:rPr>
          <w:b/>
        </w:rPr>
        <w:t>Техническое задание на создание информационной системы</w:t>
      </w: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  <w:bookmarkStart w:id="0" w:name="_gjdgxs"/>
      <w:bookmarkEnd w:id="0"/>
    </w:p>
    <w:p w:rsidR="00BA384B" w:rsidRPr="00BA384B" w:rsidRDefault="00BA384B" w:rsidP="00BA384B">
      <w:pPr>
        <w:jc w:val="center"/>
        <w:rPr>
          <w:b/>
        </w:rPr>
      </w:pPr>
      <w:r w:rsidRPr="00BA384B">
        <w:rPr>
          <w:b/>
        </w:rPr>
        <w:t>РАЗРАБОТКА И ИНФОРМАЦИОННО-ТЕХНИЧЕСКОЕ СОПРОВОЖДЕНИЕ АВТОМАТИЗИРОВАННОЙ СИСТЕМЫ УЧЕТА ОПЛАТЫ ОБУЧЕНИЯ И ФИНАНСОВОЙ ЗАДОЛЖЕННОСТИ СТУДЕНТОВ</w:t>
      </w: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  <w:r w:rsidRPr="00BA384B">
        <w:rPr>
          <w:b/>
        </w:rPr>
        <w:t>ТЕХНИЧЕСКОЕ ЗАДАНИЕ</w:t>
      </w: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  <w:r w:rsidRPr="00BA384B">
        <w:rPr>
          <w:b/>
        </w:rPr>
        <w:t>ТЗ-0.1</w:t>
      </w: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  <w:rPr>
          <w:b/>
        </w:rPr>
      </w:pPr>
    </w:p>
    <w:p w:rsidR="00BA384B" w:rsidRPr="00BA384B" w:rsidRDefault="00BA384B" w:rsidP="00BA384B">
      <w:pPr>
        <w:jc w:val="center"/>
      </w:pPr>
      <w:r w:rsidRPr="00BA384B">
        <w:t>Москва 2024 год</w:t>
      </w:r>
    </w:p>
    <w:p w:rsidR="00BA384B" w:rsidRPr="00BA384B" w:rsidRDefault="00BA384B" w:rsidP="00BA384B">
      <w:pPr>
        <w:rPr>
          <w:b/>
        </w:rPr>
      </w:pPr>
      <w:r w:rsidRPr="00BA384B">
        <w:br w:type="page"/>
      </w:r>
    </w:p>
    <w:p w:rsidR="00BA384B" w:rsidRPr="00BA384B" w:rsidRDefault="00BA384B" w:rsidP="00BA384B">
      <w:pPr>
        <w:jc w:val="center"/>
      </w:pPr>
      <w:r w:rsidRPr="00BA384B">
        <w:lastRenderedPageBreak/>
        <w:t>Содер</w:t>
      </w:r>
      <w:bookmarkStart w:id="1" w:name="_GoBack"/>
      <w:bookmarkEnd w:id="1"/>
      <w:r w:rsidRPr="00BA384B">
        <w:t>жание</w:t>
      </w:r>
    </w:p>
    <w:sdt>
      <w:sdtPr>
        <w:rPr>
          <w:rFonts w:eastAsiaTheme="minorHAnsi" w:cstheme="minorBidi"/>
          <w:szCs w:val="22"/>
          <w:lang w:eastAsia="en-US"/>
        </w:rPr>
        <w:id w:val="714000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5B92" w:rsidRDefault="00BA384B" w:rsidP="004D5B92">
          <w:pPr>
            <w:pStyle w:val="aff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5796377" w:history="1">
            <w:r w:rsidR="004D5B92" w:rsidRPr="000210A0">
              <w:rPr>
                <w:rStyle w:val="afe"/>
                <w:noProof/>
              </w:rPr>
              <w:t>1.</w:t>
            </w:r>
            <w:r w:rsidR="004D5B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5B92" w:rsidRPr="000210A0">
              <w:rPr>
                <w:rStyle w:val="afe"/>
                <w:noProof/>
              </w:rPr>
              <w:t>ОБЩИЕ СВЕДЕНИЯ</w:t>
            </w:r>
            <w:r w:rsidR="004D5B92">
              <w:rPr>
                <w:noProof/>
                <w:webHidden/>
              </w:rPr>
              <w:tab/>
            </w:r>
            <w:r w:rsidR="004D5B92">
              <w:rPr>
                <w:noProof/>
                <w:webHidden/>
              </w:rPr>
              <w:fldChar w:fldCharType="begin"/>
            </w:r>
            <w:r w:rsidR="004D5B92">
              <w:rPr>
                <w:noProof/>
                <w:webHidden/>
              </w:rPr>
              <w:instrText xml:space="preserve"> PAGEREF _Toc195796377 \h </w:instrText>
            </w:r>
            <w:r w:rsidR="004D5B92">
              <w:rPr>
                <w:noProof/>
                <w:webHidden/>
              </w:rPr>
            </w:r>
            <w:r w:rsidR="004D5B92">
              <w:rPr>
                <w:noProof/>
                <w:webHidden/>
              </w:rPr>
              <w:fldChar w:fldCharType="separate"/>
            </w:r>
            <w:r w:rsidR="004D5B92">
              <w:rPr>
                <w:noProof/>
                <w:webHidden/>
              </w:rPr>
              <w:t>6</w:t>
            </w:r>
            <w:r w:rsidR="004D5B92"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78" w:history="1">
            <w:r w:rsidRPr="000210A0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Полное наименование системы и её условное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79" w:history="1">
            <w:r w:rsidRPr="000210A0">
              <w:rPr>
                <w:rStyle w:val="afe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0" w:history="1">
            <w:r w:rsidRPr="000210A0">
              <w:rPr>
                <w:rStyle w:val="afe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1" w:history="1">
            <w:r w:rsidRPr="000210A0">
              <w:rPr>
                <w:rStyle w:val="af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2" w:history="1">
            <w:r w:rsidRPr="000210A0">
              <w:rPr>
                <w:rStyle w:val="afe"/>
                <w:noProof/>
              </w:rPr>
              <w:t>1.3 Наименование организации – заказчика и организаций – 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3" w:history="1">
            <w:r w:rsidRPr="000210A0">
              <w:rPr>
                <w:rStyle w:val="afe"/>
                <w:noProof/>
              </w:rPr>
              <w:t>1.3.1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4" w:history="1">
            <w:r w:rsidRPr="000210A0">
              <w:rPr>
                <w:rStyle w:val="afe"/>
                <w:noProof/>
              </w:rPr>
              <w:t>1.3.2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5" w:history="1">
            <w:r w:rsidRPr="000210A0">
              <w:rPr>
                <w:rStyle w:val="afe"/>
                <w:noProof/>
              </w:rPr>
              <w:t>1.4 Перечень документов, на основании которых создаётся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6" w:history="1">
            <w:r w:rsidRPr="000210A0">
              <w:rPr>
                <w:rStyle w:val="afe"/>
                <w:noProof/>
              </w:rPr>
              <w:t>1.5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7" w:history="1">
            <w:r w:rsidRPr="000210A0">
              <w:rPr>
                <w:rStyle w:val="afe"/>
                <w:noProof/>
              </w:rPr>
              <w:t>1.6 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8" w:history="1">
            <w:r w:rsidRPr="000210A0">
              <w:rPr>
                <w:rStyle w:val="afe"/>
                <w:noProof/>
              </w:rPr>
              <w:t>1.7 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89" w:history="1">
            <w:r w:rsidRPr="000210A0">
              <w:rPr>
                <w:rStyle w:val="afe"/>
                <w:noProof/>
              </w:rPr>
              <w:t>1.8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0" w:history="1">
            <w:r w:rsidRPr="000210A0">
              <w:rPr>
                <w:rStyle w:val="afe"/>
                <w:noProof/>
              </w:rPr>
              <w:t>1.9 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1" w:history="1">
            <w:r w:rsidRPr="000210A0">
              <w:rPr>
                <w:rStyle w:val="af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2" w:history="1">
            <w:r w:rsidRPr="000210A0">
              <w:rPr>
                <w:rStyle w:val="afe"/>
                <w:noProof/>
              </w:rPr>
              <w:t>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3" w:history="1">
            <w:r w:rsidRPr="000210A0">
              <w:rPr>
                <w:rStyle w:val="afe"/>
                <w:noProof/>
              </w:rPr>
              <w:t>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4" w:history="1">
            <w:r w:rsidRPr="000210A0">
              <w:rPr>
                <w:rStyle w:val="af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5" w:history="1">
            <w:r w:rsidRPr="000210A0">
              <w:rPr>
                <w:rStyle w:val="afe"/>
                <w:noProof/>
              </w:rPr>
              <w:t>3.1 Краткие сведения об объекте автоматизации или ссылки на документы, содержащие такую информацию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6" w:history="1">
            <w:r w:rsidRPr="000210A0">
              <w:rPr>
                <w:rStyle w:val="afe"/>
                <w:noProof/>
              </w:rPr>
              <w:t>3.2 Сведения об условиях эксплуатации объекта автоматизации и характеристиках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7" w:history="1">
            <w:r w:rsidRPr="000210A0">
              <w:rPr>
                <w:rStyle w:val="af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ТРЕБОВАНИЯ К СИТЕМЕ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8" w:history="1">
            <w:r w:rsidRPr="000210A0">
              <w:rPr>
                <w:rStyle w:val="afe"/>
                <w:noProof/>
              </w:rPr>
              <w:t>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399" w:history="1">
            <w:r w:rsidRPr="000210A0">
              <w:rPr>
                <w:rStyle w:val="afe"/>
                <w:noProof/>
              </w:rPr>
              <w:t>4.1.1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0" w:history="1">
            <w:r w:rsidRPr="000210A0">
              <w:rPr>
                <w:rStyle w:val="afe"/>
                <w:noProof/>
              </w:rPr>
              <w:t>4.1.2 Перечень подсистем, их назначение и основные характеристики, требования к числу уровней иерархии и степени централизации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1" w:history="1">
            <w:r w:rsidRPr="000210A0">
              <w:rPr>
                <w:rStyle w:val="afe"/>
                <w:noProof/>
              </w:rPr>
              <w:t>4.1.3 Требования к способам и средствам связи для информационного блока между компонентами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2" w:history="1">
            <w:r w:rsidRPr="000210A0">
              <w:rPr>
                <w:rStyle w:val="afe"/>
                <w:noProof/>
              </w:rPr>
              <w:t>4.1.4 Требования к характеристикам взаимосвязей создаваемой системы со смежными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3" w:history="1">
            <w:r w:rsidRPr="000210A0">
              <w:rPr>
                <w:rStyle w:val="afe"/>
                <w:noProof/>
              </w:rPr>
              <w:t>4.1.5 Требования к режимам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4" w:history="1">
            <w:r w:rsidRPr="000210A0">
              <w:rPr>
                <w:rStyle w:val="afe"/>
                <w:noProof/>
              </w:rPr>
              <w:t>4.1.6 Требования к квалификации персонала, порядку его подготовки и контроля знаний и навыков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5" w:history="1">
            <w:r w:rsidRPr="000210A0">
              <w:rPr>
                <w:rStyle w:val="afe"/>
                <w:noProof/>
              </w:rPr>
              <w:t>4.1.7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6" w:history="1">
            <w:r w:rsidRPr="000210A0">
              <w:rPr>
                <w:rStyle w:val="afe"/>
                <w:noProof/>
              </w:rPr>
              <w:t>4.1.8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7" w:history="1">
            <w:r w:rsidRPr="000210A0">
              <w:rPr>
                <w:rStyle w:val="afe"/>
                <w:noProof/>
              </w:rPr>
              <w:t>4.1.9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8" w:history="1">
            <w:r w:rsidRPr="000210A0">
              <w:rPr>
                <w:rStyle w:val="afe"/>
                <w:noProof/>
              </w:rPr>
              <w:t>4.1.10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09" w:history="1">
            <w:r w:rsidRPr="000210A0">
              <w:rPr>
                <w:rStyle w:val="afe"/>
                <w:noProof/>
              </w:rPr>
              <w:t>4.1.11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0" w:history="1">
            <w:r w:rsidRPr="000210A0">
              <w:rPr>
                <w:rStyle w:val="afe"/>
                <w:noProof/>
              </w:rPr>
              <w:t>4.1.12 Требования к эксплуатации, техническому обслуживанию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1" w:history="1">
            <w:r w:rsidRPr="000210A0">
              <w:rPr>
                <w:rStyle w:val="afe"/>
                <w:noProof/>
              </w:rPr>
              <w:t>4.1.13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2" w:history="1">
            <w:r w:rsidRPr="000210A0">
              <w:rPr>
                <w:rStyle w:val="afe"/>
                <w:noProof/>
              </w:rPr>
              <w:t>4.1.14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3" w:history="1">
            <w:r w:rsidRPr="000210A0">
              <w:rPr>
                <w:rStyle w:val="afe"/>
                <w:noProof/>
              </w:rPr>
              <w:t>4.1.15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4" w:history="1">
            <w:r w:rsidRPr="000210A0">
              <w:rPr>
                <w:rStyle w:val="afe"/>
                <w:noProof/>
              </w:rPr>
              <w:t>4.1.16 Требования к патентной частоте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5" w:history="1">
            <w:r w:rsidRPr="000210A0">
              <w:rPr>
                <w:rStyle w:val="afe"/>
                <w:noProof/>
              </w:rPr>
              <w:t>4.1.17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6" w:history="1">
            <w:r w:rsidRPr="000210A0">
              <w:rPr>
                <w:rStyle w:val="afe"/>
                <w:noProof/>
              </w:rPr>
              <w:t>4.1.18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7" w:history="1">
            <w:r w:rsidRPr="000210A0">
              <w:rPr>
                <w:rStyle w:val="afe"/>
                <w:noProof/>
              </w:rPr>
              <w:t>4.2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8" w:history="1">
            <w:r w:rsidRPr="000210A0">
              <w:rPr>
                <w:rStyle w:val="afe"/>
                <w:noProof/>
              </w:rPr>
              <w:t>4.2.1 Подсистема Реализации стратегий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19" w:history="1">
            <w:r w:rsidRPr="000210A0">
              <w:rPr>
                <w:rStyle w:val="afe"/>
                <w:noProof/>
              </w:rPr>
              <w:t>4.2.2 Разработка подсистемы «Деканат»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0" w:history="1">
            <w:r w:rsidRPr="000210A0">
              <w:rPr>
                <w:rStyle w:val="afe"/>
                <w:noProof/>
              </w:rPr>
              <w:t>4.2.3 Разработка подсистемы «Бухгалтерия»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1" w:history="1">
            <w:r w:rsidRPr="000210A0">
              <w:rPr>
                <w:rStyle w:val="afe"/>
                <w:noProof/>
              </w:rPr>
              <w:t>4.2.4 Разработка подсистемы «Анализ и мониторинг отчетности»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2" w:history="1">
            <w:r w:rsidRPr="000210A0">
              <w:rPr>
                <w:rStyle w:val="afe"/>
                <w:noProof/>
              </w:rPr>
              <w:t>4.2.5 Разработка подсистемы «Администрирование и управление содержанием АСУ оплата обучения и финансовой задолженности»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3" w:history="1">
            <w:r w:rsidRPr="000210A0">
              <w:rPr>
                <w:rStyle w:val="afe"/>
                <w:noProof/>
              </w:rPr>
              <w:t>4.2.6 Разработка подсистемы «Личный кабинет студента»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4" w:history="1">
            <w:r w:rsidRPr="000210A0">
              <w:rPr>
                <w:rStyle w:val="afe"/>
                <w:noProof/>
              </w:rPr>
              <w:t>4.2.7 Разработка подсистемы «Мониторинг ключевых показателей эффективности»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5" w:history="1">
            <w:r w:rsidRPr="000210A0">
              <w:rPr>
                <w:rStyle w:val="afe"/>
                <w:noProof/>
              </w:rPr>
              <w:t>4.3 Требование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6" w:history="1">
            <w:r w:rsidRPr="000210A0">
              <w:rPr>
                <w:rStyle w:val="afe"/>
                <w:noProof/>
              </w:rPr>
              <w:t>4.3.1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7" w:history="1">
            <w:r w:rsidRPr="000210A0">
              <w:rPr>
                <w:rStyle w:val="afe"/>
                <w:noProof/>
              </w:rPr>
              <w:t>4.3.2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8" w:history="1">
            <w:r w:rsidRPr="000210A0">
              <w:rPr>
                <w:rStyle w:val="afe"/>
                <w:noProof/>
              </w:rPr>
              <w:t>4.3.3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29" w:history="1">
            <w:r w:rsidRPr="000210A0">
              <w:rPr>
                <w:rStyle w:val="afe"/>
                <w:noProof/>
              </w:rPr>
              <w:t>4.3.4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0" w:history="1">
            <w:r w:rsidRPr="000210A0">
              <w:rPr>
                <w:rStyle w:val="afe"/>
                <w:noProof/>
              </w:rPr>
              <w:t>4.3.5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1" w:history="1">
            <w:r w:rsidRPr="000210A0">
              <w:rPr>
                <w:rStyle w:val="afe"/>
                <w:noProof/>
              </w:rPr>
              <w:t>4.3.6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2" w:history="1">
            <w:r w:rsidRPr="000210A0">
              <w:rPr>
                <w:rStyle w:val="afe"/>
                <w:noProof/>
              </w:rPr>
              <w:t>4.3.7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3" w:history="1">
            <w:r w:rsidRPr="000210A0">
              <w:rPr>
                <w:rStyle w:val="afe"/>
                <w:noProof/>
              </w:rPr>
              <w:t>4.3.8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4" w:history="1">
            <w:r w:rsidRPr="000210A0">
              <w:rPr>
                <w:rStyle w:val="af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СОСТАВ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5" w:history="1">
            <w:r w:rsidRPr="000210A0">
              <w:rPr>
                <w:rStyle w:val="af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6" w:history="1">
            <w:r w:rsidRPr="000210A0">
              <w:rPr>
                <w:rStyle w:val="af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Общие положения процесса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7" w:history="1">
            <w:r w:rsidRPr="000210A0">
              <w:rPr>
                <w:rStyle w:val="af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Разработка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8" w:history="1">
            <w:r w:rsidRPr="000210A0">
              <w:rPr>
                <w:rStyle w:val="af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Управление исходным 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39" w:history="1">
            <w:r w:rsidRPr="000210A0">
              <w:rPr>
                <w:rStyle w:val="afe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Контроль качества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0" w:history="1">
            <w:r w:rsidRPr="000210A0">
              <w:rPr>
                <w:rStyle w:val="afe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1" w:history="1">
            <w:r w:rsidRPr="000210A0">
              <w:rPr>
                <w:rStyle w:val="afe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Подготовка тестовой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2" w:history="1">
            <w:r w:rsidRPr="000210A0">
              <w:rPr>
                <w:rStyle w:val="afe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Порядок внедрения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3" w:history="1">
            <w:r w:rsidRPr="000210A0">
              <w:rPr>
                <w:rStyle w:val="afe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Документирование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4" w:history="1">
            <w:r w:rsidRPr="000210A0">
              <w:rPr>
                <w:rStyle w:val="afe"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Сопровождение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5" w:history="1">
            <w:r w:rsidRPr="000210A0">
              <w:rPr>
                <w:rStyle w:val="afe"/>
                <w:noProof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Регламент доработки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6" w:history="1">
            <w:r w:rsidRPr="000210A0">
              <w:rPr>
                <w:rStyle w:val="af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ПОРЯДОК КОНТРОЛЯ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7" w:history="1">
            <w:r w:rsidRPr="000210A0">
              <w:rPr>
                <w:rStyle w:val="af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8" w:history="1">
            <w:r w:rsidRPr="000210A0">
              <w:rPr>
                <w:rStyle w:val="af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49" w:history="1">
            <w:r w:rsidRPr="000210A0">
              <w:rPr>
                <w:rStyle w:val="afe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50" w:history="1">
            <w:r w:rsidRPr="000210A0">
              <w:rPr>
                <w:rStyle w:val="af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51" w:history="1">
            <w:r w:rsidRPr="000210A0">
              <w:rPr>
                <w:rStyle w:val="af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92" w:rsidRDefault="004D5B92">
          <w:pPr>
            <w:pStyle w:val="1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5796452" w:history="1">
            <w:r w:rsidRPr="000210A0">
              <w:rPr>
                <w:rStyle w:val="af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10A0">
              <w:rPr>
                <w:rStyle w:val="afe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4B" w:rsidRDefault="00BA384B">
          <w:r>
            <w:rPr>
              <w:b/>
              <w:bCs/>
            </w:rPr>
            <w:fldChar w:fldCharType="end"/>
          </w:r>
        </w:p>
      </w:sdtContent>
    </w:sdt>
    <w:p w:rsidR="00BA384B" w:rsidRPr="00BA384B" w:rsidRDefault="00BA384B" w:rsidP="00BA384B">
      <w:pPr>
        <w:rPr>
          <w:b/>
        </w:rPr>
      </w:pPr>
    </w:p>
    <w:p w:rsidR="00BA384B" w:rsidRPr="00BA384B" w:rsidRDefault="00BA384B" w:rsidP="00BA384B">
      <w:pPr>
        <w:rPr>
          <w:b/>
        </w:rPr>
      </w:pPr>
      <w:r w:rsidRPr="00BA384B">
        <w:br w:type="page"/>
      </w:r>
    </w:p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2" w:name="_3q5sasy"/>
      <w:bookmarkStart w:id="3" w:name="_Toc195796377"/>
      <w:bookmarkEnd w:id="2"/>
      <w:r w:rsidRPr="00BA384B">
        <w:lastRenderedPageBreak/>
        <w:t>ОБЩИЕ СВЕДЕНИЯ</w:t>
      </w:r>
      <w:bookmarkEnd w:id="3"/>
      <w:r w:rsidRPr="00BA384B">
        <w:t xml:space="preserve"> </w:t>
      </w:r>
    </w:p>
    <w:p w:rsidR="00BA384B" w:rsidRPr="00BA384B" w:rsidRDefault="00BA384B" w:rsidP="00687EA8">
      <w:pPr>
        <w:pStyle w:val="2"/>
        <w:numPr>
          <w:ilvl w:val="1"/>
          <w:numId w:val="37"/>
        </w:numPr>
        <w:ind w:left="0" w:firstLine="851"/>
      </w:pPr>
      <w:bookmarkStart w:id="4" w:name="_25b2l0r"/>
      <w:bookmarkStart w:id="5" w:name="_Toc195796378"/>
      <w:bookmarkEnd w:id="4"/>
      <w:r w:rsidRPr="00BA384B">
        <w:t>Полное наименование системы и её условное обеспечение</w:t>
      </w:r>
      <w:bookmarkEnd w:id="5"/>
      <w:r w:rsidRPr="00BA384B">
        <w:t xml:space="preserve"> </w:t>
      </w:r>
    </w:p>
    <w:p w:rsidR="00BA384B" w:rsidRPr="00BA384B" w:rsidRDefault="00BA384B" w:rsidP="00687EA8">
      <w:pPr>
        <w:pStyle w:val="3"/>
        <w:numPr>
          <w:ilvl w:val="2"/>
          <w:numId w:val="37"/>
        </w:numPr>
        <w:ind w:left="0" w:firstLine="851"/>
      </w:pPr>
      <w:bookmarkStart w:id="6" w:name="_3znysh7"/>
      <w:bookmarkStart w:id="7" w:name="_Toc195796379"/>
      <w:bookmarkEnd w:id="6"/>
      <w:r w:rsidRPr="00BA384B">
        <w:t>Полное наименование системы</w:t>
      </w:r>
      <w:bookmarkEnd w:id="7"/>
    </w:p>
    <w:p w:rsidR="00BA384B" w:rsidRPr="00BA384B" w:rsidRDefault="00BA384B" w:rsidP="00BA384B">
      <w:r w:rsidRPr="00BA384B">
        <w:t>Полное наименование системы: Автоматизированная система учета оплаты и финансовой задолженности студента.</w:t>
      </w:r>
    </w:p>
    <w:p w:rsidR="00BA384B" w:rsidRPr="00BA384B" w:rsidRDefault="00BA384B" w:rsidP="00BA384B"/>
    <w:p w:rsidR="00BA384B" w:rsidRPr="00BA384B" w:rsidRDefault="00BA384B" w:rsidP="00687EA8">
      <w:pPr>
        <w:pStyle w:val="3"/>
        <w:numPr>
          <w:ilvl w:val="2"/>
          <w:numId w:val="37"/>
        </w:numPr>
        <w:ind w:left="0" w:firstLine="851"/>
      </w:pPr>
      <w:bookmarkStart w:id="8" w:name="_2et92p0"/>
      <w:bookmarkStart w:id="9" w:name="_Toc195796380"/>
      <w:bookmarkEnd w:id="8"/>
      <w:r w:rsidRPr="00BA384B">
        <w:t>Краткое наименование системы</w:t>
      </w:r>
      <w:bookmarkEnd w:id="9"/>
    </w:p>
    <w:p w:rsidR="00BA384B" w:rsidRPr="00BA384B" w:rsidRDefault="00BA384B" w:rsidP="00BA384B">
      <w:r w:rsidRPr="00BA384B">
        <w:t>Условное обозначение: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/>
    <w:p w:rsidR="00BA384B" w:rsidRPr="00BA384B" w:rsidRDefault="00BA384B" w:rsidP="00687EA8">
      <w:pPr>
        <w:pStyle w:val="2"/>
        <w:numPr>
          <w:ilvl w:val="1"/>
          <w:numId w:val="37"/>
        </w:numPr>
      </w:pPr>
      <w:bookmarkStart w:id="10" w:name="_kgcv8k"/>
      <w:bookmarkStart w:id="11" w:name="_Toc195796381"/>
      <w:bookmarkEnd w:id="10"/>
      <w:r w:rsidRPr="00BA384B">
        <w:t>Номер договора (контракта)</w:t>
      </w:r>
      <w:bookmarkEnd w:id="11"/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>» выполняется на основании документа по проектированию информационной системы.</w:t>
      </w:r>
    </w:p>
    <w:p w:rsidR="00BA384B" w:rsidRPr="00BA384B" w:rsidRDefault="00BA384B" w:rsidP="00BA384B"/>
    <w:p w:rsidR="00BA384B" w:rsidRPr="00BA384B" w:rsidRDefault="00BA384B" w:rsidP="00BA384B">
      <w:pPr>
        <w:pStyle w:val="2"/>
      </w:pPr>
      <w:bookmarkStart w:id="12" w:name="_34g0dwd"/>
      <w:bookmarkStart w:id="13" w:name="_Toc195796382"/>
      <w:bookmarkEnd w:id="12"/>
      <w:r w:rsidRPr="00BA384B">
        <w:t>1.3 Наименование организации – заказчика и организаций – участников работ</w:t>
      </w:r>
      <w:bookmarkEnd w:id="13"/>
    </w:p>
    <w:p w:rsidR="00BA384B" w:rsidRPr="00BA384B" w:rsidRDefault="00BA384B" w:rsidP="00BA384B">
      <w:r w:rsidRPr="00BA384B">
        <w:t xml:space="preserve">Техническое задание является реальным документом по сопровождению и созданию программы на ВКР. Отсюда следует, что разработчик и заказчик являются реальными физическими/юридические лицами.  </w:t>
      </w:r>
    </w:p>
    <w:p w:rsidR="00BA384B" w:rsidRPr="00BA384B" w:rsidRDefault="00BA384B" w:rsidP="00BA384B">
      <w:pPr>
        <w:pStyle w:val="3"/>
      </w:pPr>
      <w:bookmarkStart w:id="14" w:name="_1t3h5sf"/>
      <w:bookmarkStart w:id="15" w:name="_Toc195796383"/>
      <w:bookmarkEnd w:id="14"/>
      <w:r w:rsidRPr="00BA384B">
        <w:t>1.3.1 Заказчик</w:t>
      </w:r>
      <w:bookmarkEnd w:id="15"/>
    </w:p>
    <w:p w:rsidR="00BA384B" w:rsidRPr="00BA384B" w:rsidRDefault="00BA384B" w:rsidP="00BA384B">
      <w:r w:rsidRPr="00BA384B">
        <w:t>Заказчик: ЧОУВО «МУИВ»</w:t>
      </w:r>
    </w:p>
    <w:p w:rsidR="00BA384B" w:rsidRPr="00BA384B" w:rsidRDefault="00BA384B" w:rsidP="00BA384B">
      <w:r w:rsidRPr="00BA384B">
        <w:t>Адрес фактический: г. Москва, 2-й Кожуховский пр., 12, стр. 1</w:t>
      </w:r>
    </w:p>
    <w:p w:rsidR="00BA384B" w:rsidRPr="00BA384B" w:rsidRDefault="00BA384B" w:rsidP="00BA384B">
      <w:r w:rsidRPr="00BA384B">
        <w:t>Телефон: +7(800)550-03-63</w:t>
      </w:r>
    </w:p>
    <w:p w:rsidR="00BA384B" w:rsidRPr="00BA384B" w:rsidRDefault="00BA384B" w:rsidP="00BA384B"/>
    <w:p w:rsidR="00BA384B" w:rsidRPr="00BA384B" w:rsidRDefault="00BA384B" w:rsidP="00BA384B">
      <w:pPr>
        <w:pStyle w:val="3"/>
      </w:pPr>
      <w:bookmarkStart w:id="16" w:name="_4d34og8"/>
      <w:bookmarkStart w:id="17" w:name="_Toc195796384"/>
      <w:bookmarkEnd w:id="16"/>
      <w:r w:rsidRPr="00BA384B">
        <w:t>1.3.2 Разработчик</w:t>
      </w:r>
      <w:bookmarkEnd w:id="17"/>
    </w:p>
    <w:p w:rsidR="00BA384B" w:rsidRPr="00BA384B" w:rsidRDefault="00BA384B" w:rsidP="00BA384B">
      <w:r w:rsidRPr="00BA384B">
        <w:t>Разработчик: Студент группы ИД 23.1/Б1-21 Петухова Д.А.</w:t>
      </w:r>
    </w:p>
    <w:p w:rsidR="00BA384B" w:rsidRPr="00BA384B" w:rsidRDefault="00BA384B" w:rsidP="00BA384B">
      <w:r w:rsidRPr="00BA384B">
        <w:t xml:space="preserve">Адрес фактический: г. Москва, ул. Теплый Стан, д.14/2, </w:t>
      </w:r>
      <w:proofErr w:type="spellStart"/>
      <w:r w:rsidRPr="00BA384B">
        <w:t>каб</w:t>
      </w:r>
      <w:proofErr w:type="spellEnd"/>
      <w:r w:rsidRPr="00BA384B">
        <w:t xml:space="preserve"> 600</w:t>
      </w:r>
    </w:p>
    <w:p w:rsidR="00BA384B" w:rsidRPr="00BA384B" w:rsidRDefault="00BA384B" w:rsidP="00BA384B">
      <w:r w:rsidRPr="00BA384B">
        <w:t>Телефон: +7(916)661-57-63</w:t>
      </w:r>
    </w:p>
    <w:p w:rsidR="00BA384B" w:rsidRPr="00BA384B" w:rsidRDefault="00BA384B" w:rsidP="00BA384B"/>
    <w:p w:rsidR="00BA384B" w:rsidRPr="00BA384B" w:rsidRDefault="00BA384B" w:rsidP="00BA384B">
      <w:pPr>
        <w:pStyle w:val="2"/>
      </w:pPr>
      <w:bookmarkStart w:id="18" w:name="_1jlao46"/>
      <w:bookmarkStart w:id="19" w:name="_Toc195796385"/>
      <w:bookmarkEnd w:id="18"/>
      <w:r w:rsidRPr="00BA384B">
        <w:lastRenderedPageBreak/>
        <w:t>1.4 Перечень документов, на основании которых создаётся система</w:t>
      </w:r>
      <w:bookmarkEnd w:id="19"/>
    </w:p>
    <w:p w:rsidR="00BA384B" w:rsidRPr="00BA384B" w:rsidRDefault="00BA384B" w:rsidP="00BA384B">
      <w:r w:rsidRPr="00BA384B">
        <w:t xml:space="preserve">Система создаётся на основании Государственного контракта №ГК-139-ОФ/Д01 от 1 ноября 2015 года. </w:t>
      </w:r>
      <w:hyperlink r:id="rId6" w:tooltip="https://www.google.com/url?sa=t&amp;source=web&amp;rct=j&amp;opi=89978449&amp;url=https://gis-up.economy.gov.ru/pubportal/downloadfile%3Fuuid%3Dpprtdco2k03380000l4ucpa2i7vm26vs&amp;ved=2ahUKEwj9yaehqaKKAxWAHBAIHSOgHtUQFnoECBkQAQ&amp;usg=AOvVaw0d3K0gOtZ_93-aLFvvxntt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/>
    <w:p w:rsidR="00BA384B" w:rsidRPr="00BA384B" w:rsidRDefault="00BA384B" w:rsidP="00BA384B">
      <w:pPr>
        <w:pStyle w:val="2"/>
      </w:pPr>
      <w:bookmarkStart w:id="20" w:name="_43ky6rz"/>
      <w:bookmarkStart w:id="21" w:name="_Toc195796386"/>
      <w:bookmarkEnd w:id="20"/>
      <w:r w:rsidRPr="00BA384B">
        <w:t>1.5 Плановые сроки начала и окончания работы по созданию системы</w:t>
      </w:r>
      <w:bookmarkEnd w:id="21"/>
    </w:p>
    <w:p w:rsidR="00BA384B" w:rsidRPr="00BA384B" w:rsidRDefault="00BA384B" w:rsidP="00BA384B">
      <w:r w:rsidRPr="00BA384B">
        <w:t>Плановый срок начала работа – 1 марта</w:t>
      </w:r>
    </w:p>
    <w:p w:rsidR="00BA384B" w:rsidRPr="00BA384B" w:rsidRDefault="00BA384B" w:rsidP="00BA384B">
      <w:r w:rsidRPr="00BA384B">
        <w:t>Плановый срок окончания работ – 24 июня 2025 года.</w:t>
      </w:r>
    </w:p>
    <w:p w:rsidR="00BA384B" w:rsidRPr="00BA384B" w:rsidRDefault="00BA384B" w:rsidP="00BA384B"/>
    <w:p w:rsidR="00BA384B" w:rsidRPr="00BA384B" w:rsidRDefault="00BA384B" w:rsidP="00BA384B">
      <w:pPr>
        <w:pStyle w:val="2"/>
      </w:pPr>
      <w:bookmarkStart w:id="22" w:name="_2iq8gzs"/>
      <w:bookmarkStart w:id="23" w:name="_Toc195796387"/>
      <w:bookmarkEnd w:id="22"/>
      <w:r w:rsidRPr="00BA384B">
        <w:t>1.6 Источники и порядок финансирования работ</w:t>
      </w:r>
      <w:bookmarkEnd w:id="23"/>
    </w:p>
    <w:p w:rsidR="00BA384B" w:rsidRPr="00BA384B" w:rsidRDefault="00BA384B" w:rsidP="00BA384B">
      <w:r w:rsidRPr="00BA384B">
        <w:t>Финансирование работ не регламентируется.</w:t>
      </w:r>
    </w:p>
    <w:p w:rsidR="00BA384B" w:rsidRPr="00BA384B" w:rsidRDefault="00BA384B" w:rsidP="00BA384B"/>
    <w:p w:rsidR="00BA384B" w:rsidRPr="00BA384B" w:rsidRDefault="00BA384B" w:rsidP="00BA384B">
      <w:pPr>
        <w:pStyle w:val="2"/>
      </w:pPr>
      <w:bookmarkStart w:id="24" w:name="_xvir7l"/>
      <w:bookmarkStart w:id="25" w:name="_Toc195796388"/>
      <w:bookmarkEnd w:id="24"/>
      <w:r w:rsidRPr="00BA384B">
        <w:t>1.7 Порядок офор</w:t>
      </w:r>
      <w:r w:rsidRPr="00BA384B">
        <w:rPr>
          <w:rStyle w:val="20"/>
        </w:rPr>
        <w:t>м</w:t>
      </w:r>
      <w:r w:rsidRPr="00BA384B">
        <w:t>ления и предъявления заказчику результатов работ по созданию системы</w:t>
      </w:r>
      <w:bookmarkEnd w:id="25"/>
    </w:p>
    <w:p w:rsidR="00BA384B" w:rsidRPr="00BA384B" w:rsidRDefault="00BA384B" w:rsidP="00BA384B">
      <w:r w:rsidRPr="00BA384B">
        <w:t>Работы по АСУ «</w:t>
      </w:r>
      <w:proofErr w:type="spellStart"/>
      <w:r w:rsidRPr="00BA384B">
        <w:t>ПлатиУм</w:t>
      </w:r>
      <w:proofErr w:type="spellEnd"/>
      <w:r w:rsidRPr="00BA384B">
        <w:t xml:space="preserve">» сдаются разработчиком поэтапно в соответствии с календарным планом проектом. По окончанию каждого этапа проекта разработчик показывает результат заказчику в виде документа, который определен в договоре. </w:t>
      </w:r>
      <w:hyperlink r:id="rId7" w:tooltip="https://www.documentoved.ru/documents/special-documents/dogovor-na-razrabotku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/>
    <w:p w:rsidR="00BA384B" w:rsidRPr="00BA384B" w:rsidRDefault="00BA384B" w:rsidP="00BA384B">
      <w:pPr>
        <w:pStyle w:val="2"/>
      </w:pPr>
      <w:bookmarkStart w:id="26" w:name="_3hv69ve"/>
      <w:bookmarkStart w:id="27" w:name="_Toc195796389"/>
      <w:bookmarkEnd w:id="26"/>
      <w:r w:rsidRPr="00BA384B">
        <w:t>1.8 Перечень нормативно-технических документов, методических материалов, использованных при разработке ТЗ</w:t>
      </w:r>
      <w:bookmarkEnd w:id="27"/>
    </w:p>
    <w:p w:rsidR="00BA384B" w:rsidRPr="00BA384B" w:rsidRDefault="00BA384B" w:rsidP="00BA384B">
      <w:r w:rsidRPr="00BA384B">
        <w:t>При разработке автоматизированной системы и создании проектно-эксплуатационной документации Исполнитель (Разработчик) должен руководствоваться требованиями следующих нормативных документов:</w:t>
      </w:r>
    </w:p>
    <w:p w:rsidR="00BA384B" w:rsidRPr="00BA384B" w:rsidRDefault="00BA384B" w:rsidP="00BA384B">
      <w:pPr>
        <w:numPr>
          <w:ilvl w:val="0"/>
          <w:numId w:val="26"/>
        </w:numPr>
      </w:pPr>
      <w:r w:rsidRPr="00BA384B"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 учета».</w:t>
      </w:r>
    </w:p>
    <w:p w:rsidR="00BA384B" w:rsidRPr="00BA384B" w:rsidRDefault="00BA384B" w:rsidP="00BA384B">
      <w:pPr>
        <w:numPr>
          <w:ilvl w:val="0"/>
          <w:numId w:val="26"/>
        </w:numPr>
      </w:pPr>
      <w:r w:rsidRPr="00BA384B">
        <w:t>ГОСТ 34.301-90 «Информационные технологии. Комплекс стандартов на автоматизированные системы. Стадии создания автоматизированных систем».</w:t>
      </w:r>
    </w:p>
    <w:p w:rsidR="00BA384B" w:rsidRPr="00BA384B" w:rsidRDefault="00BA384B" w:rsidP="00BA384B">
      <w:pPr>
        <w:numPr>
          <w:ilvl w:val="0"/>
          <w:numId w:val="26"/>
        </w:numPr>
      </w:pPr>
      <w:r w:rsidRPr="00BA384B">
        <w:lastRenderedPageBreak/>
        <w:t>ГОСТ 34.003-90 «Информационные технологии. Комплекс стандартов на автоматизированные системы. Термины и определения».</w:t>
      </w:r>
    </w:p>
    <w:p w:rsidR="00BA384B" w:rsidRPr="00BA384B" w:rsidRDefault="00BA384B" w:rsidP="00BA384B">
      <w:pPr>
        <w:numPr>
          <w:ilvl w:val="0"/>
          <w:numId w:val="26"/>
        </w:numPr>
      </w:pPr>
      <w:r w:rsidRPr="00BA384B">
        <w:t>ГОСТ 19.201-78 «Единая система программной документации. Техническое задание»</w:t>
      </w:r>
    </w:p>
    <w:p w:rsidR="00BA384B" w:rsidRPr="00BA384B" w:rsidRDefault="00BA384B" w:rsidP="00BA384B">
      <w:pPr>
        <w:numPr>
          <w:ilvl w:val="0"/>
          <w:numId w:val="26"/>
        </w:numPr>
      </w:pPr>
      <w:r w:rsidRPr="00BA384B">
        <w:t>ГОСТ 34.201-89 ««Информационные технологии. Комплекс стандартов на автоматизированные системы. Виды, комплектность и обозначение документов»</w:t>
      </w:r>
    </w:p>
    <w:p w:rsidR="00BA384B" w:rsidRPr="00BA384B" w:rsidRDefault="00BA384B" w:rsidP="00BA384B">
      <w:pPr>
        <w:numPr>
          <w:ilvl w:val="0"/>
          <w:numId w:val="26"/>
        </w:numPr>
      </w:pPr>
      <w:r w:rsidRPr="00BA384B">
        <w:t>ГОСТ Р 51183-2000 «Программные средства. Требования к программной документации».</w:t>
      </w:r>
    </w:p>
    <w:p w:rsidR="00BA384B" w:rsidRPr="00BA384B" w:rsidRDefault="00BA384B" w:rsidP="00BA384B">
      <w:pPr>
        <w:pStyle w:val="2"/>
      </w:pPr>
      <w:bookmarkStart w:id="28" w:name="_1x0gk37"/>
      <w:bookmarkStart w:id="29" w:name="_Toc195796390"/>
      <w:bookmarkEnd w:id="28"/>
      <w:r w:rsidRPr="00BA384B">
        <w:t>1.9 Определения, обозначения и сокращения</w:t>
      </w:r>
      <w:bookmarkEnd w:id="29"/>
      <w:r w:rsidRPr="00BA384B">
        <w:t xml:space="preserve"> </w:t>
      </w:r>
    </w:p>
    <w:p w:rsidR="00BA384B" w:rsidRPr="00BA384B" w:rsidRDefault="00BA384B" w:rsidP="00BA384B">
      <w:r w:rsidRPr="00BA384B">
        <w:t>Таблица 1. Определения, обозначения и сокращения</w:t>
      </w:r>
    </w:p>
    <w:tbl>
      <w:tblPr>
        <w:tblStyle w:val="StGen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126"/>
        <w:gridCol w:w="5619"/>
      </w:tblGrid>
      <w:tr w:rsidR="00BA384B" w:rsidRPr="00BA384B" w:rsidTr="00BA384B">
        <w:tc>
          <w:tcPr>
            <w:tcW w:w="1271" w:type="dxa"/>
          </w:tcPr>
          <w:p w:rsidR="00BA384B" w:rsidRPr="00BA384B" w:rsidRDefault="00BA384B" w:rsidP="00BA384B">
            <w:r w:rsidRPr="00BA384B">
              <w:t>№</w:t>
            </w:r>
          </w:p>
        </w:tc>
        <w:tc>
          <w:tcPr>
            <w:tcW w:w="2126" w:type="dxa"/>
          </w:tcPr>
          <w:p w:rsidR="00BA384B" w:rsidRPr="00BA384B" w:rsidRDefault="00BA384B" w:rsidP="00BA384B">
            <w:r w:rsidRPr="00BA384B">
              <w:t>Сокращение</w:t>
            </w:r>
          </w:p>
        </w:tc>
        <w:tc>
          <w:tcPr>
            <w:tcW w:w="5619" w:type="dxa"/>
          </w:tcPr>
          <w:p w:rsidR="00BA384B" w:rsidRPr="00BA384B" w:rsidRDefault="00BA384B" w:rsidP="00BA384B">
            <w:r w:rsidRPr="00BA384B">
              <w:t>Расшифровка</w:t>
            </w:r>
          </w:p>
        </w:tc>
      </w:tr>
      <w:tr w:rsidR="00BA384B" w:rsidRPr="00BA384B" w:rsidTr="00BA384B">
        <w:tc>
          <w:tcPr>
            <w:tcW w:w="1271" w:type="dxa"/>
          </w:tcPr>
          <w:p w:rsidR="00BA384B" w:rsidRPr="00BA384B" w:rsidRDefault="00BA384B" w:rsidP="00BA384B">
            <w:r w:rsidRPr="00BA384B">
              <w:t>1</w:t>
            </w:r>
          </w:p>
        </w:tc>
        <w:tc>
          <w:tcPr>
            <w:tcW w:w="2126" w:type="dxa"/>
          </w:tcPr>
          <w:p w:rsidR="00BA384B" w:rsidRPr="00BA384B" w:rsidRDefault="00BA384B" w:rsidP="00BA384B">
            <w:r w:rsidRPr="00BA384B">
              <w:t>АСУ</w:t>
            </w:r>
          </w:p>
        </w:tc>
        <w:tc>
          <w:tcPr>
            <w:tcW w:w="5619" w:type="dxa"/>
          </w:tcPr>
          <w:p w:rsidR="00BA384B" w:rsidRPr="00BA384B" w:rsidRDefault="00BA384B" w:rsidP="00BA384B">
            <w:r w:rsidRPr="00BA384B">
              <w:t>Автоматизированная система учета</w:t>
            </w:r>
          </w:p>
        </w:tc>
      </w:tr>
      <w:tr w:rsidR="00BA384B" w:rsidRPr="00BA384B" w:rsidTr="00BA384B">
        <w:tc>
          <w:tcPr>
            <w:tcW w:w="1271" w:type="dxa"/>
          </w:tcPr>
          <w:p w:rsidR="00BA384B" w:rsidRPr="00BA384B" w:rsidRDefault="00BA384B" w:rsidP="00BA384B">
            <w:r w:rsidRPr="00BA384B">
              <w:t>2</w:t>
            </w:r>
          </w:p>
        </w:tc>
        <w:tc>
          <w:tcPr>
            <w:tcW w:w="2126" w:type="dxa"/>
          </w:tcPr>
          <w:p w:rsidR="00BA384B" w:rsidRPr="00BA384B" w:rsidRDefault="00BA384B" w:rsidP="00BA384B">
            <w:r w:rsidRPr="00BA384B">
              <w:t>ОС</w:t>
            </w:r>
          </w:p>
        </w:tc>
        <w:tc>
          <w:tcPr>
            <w:tcW w:w="5619" w:type="dxa"/>
          </w:tcPr>
          <w:p w:rsidR="00BA384B" w:rsidRPr="00BA384B" w:rsidRDefault="00BA384B" w:rsidP="00BA384B">
            <w:r w:rsidRPr="00BA384B">
              <w:t>Операционная система</w:t>
            </w:r>
          </w:p>
        </w:tc>
      </w:tr>
      <w:tr w:rsidR="00BA384B" w:rsidRPr="00BA384B" w:rsidTr="00BA384B">
        <w:tc>
          <w:tcPr>
            <w:tcW w:w="1271" w:type="dxa"/>
          </w:tcPr>
          <w:p w:rsidR="00BA384B" w:rsidRPr="00BA384B" w:rsidRDefault="00BA384B" w:rsidP="00BA384B">
            <w:r w:rsidRPr="00BA384B">
              <w:t>3</w:t>
            </w:r>
          </w:p>
        </w:tc>
        <w:tc>
          <w:tcPr>
            <w:tcW w:w="2126" w:type="dxa"/>
          </w:tcPr>
          <w:p w:rsidR="00BA384B" w:rsidRPr="00BA384B" w:rsidRDefault="00BA384B" w:rsidP="00BA384B">
            <w:r w:rsidRPr="00BA384B">
              <w:t>ПО</w:t>
            </w:r>
          </w:p>
        </w:tc>
        <w:tc>
          <w:tcPr>
            <w:tcW w:w="5619" w:type="dxa"/>
          </w:tcPr>
          <w:p w:rsidR="00BA384B" w:rsidRPr="00BA384B" w:rsidRDefault="00BA384B" w:rsidP="00BA384B">
            <w:r w:rsidRPr="00BA384B">
              <w:t>Программное обеспечение</w:t>
            </w:r>
          </w:p>
        </w:tc>
      </w:tr>
      <w:tr w:rsidR="00BA384B" w:rsidRPr="00BA384B" w:rsidTr="00BA384B">
        <w:tc>
          <w:tcPr>
            <w:tcW w:w="1271" w:type="dxa"/>
          </w:tcPr>
          <w:p w:rsidR="00BA384B" w:rsidRPr="00BA384B" w:rsidRDefault="00BA384B" w:rsidP="00BA384B">
            <w:r w:rsidRPr="00BA384B">
              <w:t>4</w:t>
            </w:r>
          </w:p>
        </w:tc>
        <w:tc>
          <w:tcPr>
            <w:tcW w:w="2126" w:type="dxa"/>
          </w:tcPr>
          <w:p w:rsidR="00BA384B" w:rsidRPr="00BA384B" w:rsidRDefault="00BA384B" w:rsidP="00BA384B">
            <w:r w:rsidRPr="00BA384B">
              <w:t>КТС</w:t>
            </w:r>
          </w:p>
        </w:tc>
        <w:tc>
          <w:tcPr>
            <w:tcW w:w="5619" w:type="dxa"/>
          </w:tcPr>
          <w:p w:rsidR="00BA384B" w:rsidRPr="00BA384B" w:rsidRDefault="00BA384B" w:rsidP="00BA384B">
            <w:r w:rsidRPr="00BA384B">
              <w:t>Комплекс технических средств</w:t>
            </w:r>
          </w:p>
        </w:tc>
      </w:tr>
      <w:tr w:rsidR="00BA384B" w:rsidRPr="00BA384B" w:rsidTr="00BA384B">
        <w:tc>
          <w:tcPr>
            <w:tcW w:w="1271" w:type="dxa"/>
          </w:tcPr>
          <w:p w:rsidR="00BA384B" w:rsidRPr="00BA384B" w:rsidRDefault="00BA384B" w:rsidP="00BA384B">
            <w:r w:rsidRPr="00BA384B">
              <w:t>5</w:t>
            </w:r>
          </w:p>
        </w:tc>
        <w:tc>
          <w:tcPr>
            <w:tcW w:w="2126" w:type="dxa"/>
          </w:tcPr>
          <w:p w:rsidR="00BA384B" w:rsidRPr="00BA384B" w:rsidRDefault="00BA384B" w:rsidP="00BA384B">
            <w:r w:rsidRPr="00BA384B">
              <w:t>ТС</w:t>
            </w:r>
          </w:p>
        </w:tc>
        <w:tc>
          <w:tcPr>
            <w:tcW w:w="5619" w:type="dxa"/>
          </w:tcPr>
          <w:p w:rsidR="00BA384B" w:rsidRPr="00BA384B" w:rsidRDefault="00BA384B" w:rsidP="00BA384B">
            <w:r w:rsidRPr="00BA384B">
              <w:t>Технические средства</w:t>
            </w:r>
          </w:p>
        </w:tc>
      </w:tr>
      <w:tr w:rsidR="00BA384B" w:rsidRPr="00BA384B" w:rsidTr="00BA384B">
        <w:tc>
          <w:tcPr>
            <w:tcW w:w="1271" w:type="dxa"/>
          </w:tcPr>
          <w:p w:rsidR="00BA384B" w:rsidRPr="00BA384B" w:rsidRDefault="00BA384B" w:rsidP="00BA384B">
            <w:r w:rsidRPr="00BA384B">
              <w:t>6</w:t>
            </w:r>
          </w:p>
        </w:tc>
        <w:tc>
          <w:tcPr>
            <w:tcW w:w="2126" w:type="dxa"/>
          </w:tcPr>
          <w:p w:rsidR="00BA384B" w:rsidRPr="00BA384B" w:rsidRDefault="00BA384B" w:rsidP="00BA384B">
            <w:r w:rsidRPr="00BA384B">
              <w:t>ИТ</w:t>
            </w:r>
          </w:p>
        </w:tc>
        <w:tc>
          <w:tcPr>
            <w:tcW w:w="5619" w:type="dxa"/>
          </w:tcPr>
          <w:p w:rsidR="00BA384B" w:rsidRPr="00BA384B" w:rsidRDefault="00BA384B" w:rsidP="00BA384B">
            <w:r w:rsidRPr="00BA384B">
              <w:t>Информационные технологии</w:t>
            </w:r>
          </w:p>
        </w:tc>
      </w:tr>
    </w:tbl>
    <w:p w:rsidR="00BA384B" w:rsidRPr="00BA384B" w:rsidRDefault="00BA384B" w:rsidP="00BA384B">
      <w:r w:rsidRPr="00BA384B">
        <w:br w:type="page"/>
      </w:r>
    </w:p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30" w:name="_4h042r0"/>
      <w:bookmarkStart w:id="31" w:name="_Toc195796391"/>
      <w:bookmarkEnd w:id="30"/>
      <w:r w:rsidRPr="00BA384B">
        <w:lastRenderedPageBreak/>
        <w:t>НАЗНАЧЕНИЕ И ЦЕЛИ СОЗДАНИЯ СИСТЕМЫ</w:t>
      </w:r>
      <w:bookmarkEnd w:id="31"/>
    </w:p>
    <w:p w:rsidR="00BA384B" w:rsidRPr="00BA384B" w:rsidRDefault="00BA384B" w:rsidP="00BA384B">
      <w:pPr>
        <w:pStyle w:val="2"/>
      </w:pPr>
      <w:bookmarkStart w:id="32" w:name="_2w5ecyt"/>
      <w:bookmarkStart w:id="33" w:name="_Toc195796392"/>
      <w:bookmarkEnd w:id="32"/>
      <w:r w:rsidRPr="00BA384B">
        <w:t>2.1 Назначение системы</w:t>
      </w:r>
      <w:bookmarkEnd w:id="33"/>
    </w:p>
    <w:p w:rsidR="00BA384B" w:rsidRPr="00BA384B" w:rsidRDefault="00BA384B" w:rsidP="00BA384B">
      <w:r w:rsidRPr="00BA384B">
        <w:t>Основное назначение информационной системы автоматизированной системы учета оплаты обучения и финансовой задолженности студентов является выполнение бизнес-процессов заказчика.</w:t>
      </w:r>
    </w:p>
    <w:p w:rsidR="00BA384B" w:rsidRPr="00BA384B" w:rsidRDefault="00BA384B" w:rsidP="00BA384B">
      <w:r w:rsidRPr="00BA384B">
        <w:t>Все нижеперечисленные бизнес-процессы были рассмотрены в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>
      <w:r w:rsidRPr="00BA384B">
        <w:t>В рамках проекта реализуются следующие бизнес-процессы:</w:t>
      </w:r>
    </w:p>
    <w:p w:rsidR="00BA384B" w:rsidRPr="00BA384B" w:rsidRDefault="00BA384B" w:rsidP="00BA384B">
      <w:pPr>
        <w:numPr>
          <w:ilvl w:val="0"/>
          <w:numId w:val="19"/>
        </w:numPr>
      </w:pPr>
      <w:r w:rsidRPr="00BA384B">
        <w:t>Формирование базы должников</w:t>
      </w:r>
    </w:p>
    <w:p w:rsidR="00BA384B" w:rsidRPr="00BA384B" w:rsidRDefault="00BA384B" w:rsidP="00BA384B">
      <w:pPr>
        <w:numPr>
          <w:ilvl w:val="0"/>
          <w:numId w:val="19"/>
        </w:numPr>
      </w:pPr>
      <w:r w:rsidRPr="00BA384B">
        <w:t>Формирование квитанций на оплату</w:t>
      </w:r>
    </w:p>
    <w:p w:rsidR="00BA384B" w:rsidRPr="00BA384B" w:rsidRDefault="00BA384B" w:rsidP="00BA384B">
      <w:pPr>
        <w:numPr>
          <w:ilvl w:val="0"/>
          <w:numId w:val="19"/>
        </w:numPr>
      </w:pPr>
      <w:r w:rsidRPr="00BA384B">
        <w:t>Отслеживание состояния оплаты и задолженностей</w:t>
      </w:r>
    </w:p>
    <w:p w:rsidR="00BA384B" w:rsidRPr="00BA384B" w:rsidRDefault="00BA384B" w:rsidP="00BA384B">
      <w:pPr>
        <w:numPr>
          <w:ilvl w:val="0"/>
          <w:numId w:val="19"/>
        </w:numPr>
      </w:pPr>
      <w:r w:rsidRPr="00BA384B">
        <w:t>Обеспечение своевременного оповещения студента об оплате</w:t>
      </w:r>
    </w:p>
    <w:p w:rsidR="00BA384B" w:rsidRPr="00BA384B" w:rsidRDefault="00BA384B" w:rsidP="00BA384B">
      <w:pPr>
        <w:numPr>
          <w:ilvl w:val="0"/>
          <w:numId w:val="19"/>
        </w:numPr>
      </w:pPr>
      <w:r w:rsidRPr="00BA384B">
        <w:t xml:space="preserve">Обеспечение работоспособности АСУ </w:t>
      </w:r>
    </w:p>
    <w:p w:rsidR="00BA384B" w:rsidRPr="00BA384B" w:rsidRDefault="00BA384B" w:rsidP="00BA384B"/>
    <w:p w:rsidR="00BA384B" w:rsidRPr="00BA384B" w:rsidRDefault="00BA384B" w:rsidP="00BA384B">
      <w:pPr>
        <w:pStyle w:val="2"/>
      </w:pPr>
      <w:bookmarkStart w:id="34" w:name="_1baon6m"/>
      <w:bookmarkStart w:id="35" w:name="_Toc195796393"/>
      <w:bookmarkEnd w:id="34"/>
      <w:r w:rsidRPr="00BA384B">
        <w:t>2.2 Цели создания системы</w:t>
      </w:r>
      <w:bookmarkEnd w:id="35"/>
      <w:r w:rsidRPr="00BA384B">
        <w:t xml:space="preserve"> </w:t>
      </w:r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 xml:space="preserve">» создаётся с целью: </w:t>
      </w:r>
    </w:p>
    <w:p w:rsidR="00BA384B" w:rsidRPr="00BA384B" w:rsidRDefault="00BA384B" w:rsidP="00BA384B">
      <w:pPr>
        <w:numPr>
          <w:ilvl w:val="0"/>
          <w:numId w:val="29"/>
        </w:numPr>
      </w:pPr>
      <w:r w:rsidRPr="00BA384B">
        <w:t xml:space="preserve">Контроля оплаты </w:t>
      </w:r>
    </w:p>
    <w:p w:rsidR="00BA384B" w:rsidRPr="00BA384B" w:rsidRDefault="00BA384B" w:rsidP="00BA384B">
      <w:pPr>
        <w:numPr>
          <w:ilvl w:val="0"/>
          <w:numId w:val="29"/>
        </w:numPr>
      </w:pPr>
      <w:r w:rsidRPr="00BA384B">
        <w:t>Выдача финансовых документов (заявление на рассрочку платежа, запрос на справку об оплате, платежное поручение)</w:t>
      </w:r>
    </w:p>
    <w:p w:rsidR="00BA384B" w:rsidRPr="00BA384B" w:rsidRDefault="00BA384B" w:rsidP="00BA384B">
      <w:pPr>
        <w:numPr>
          <w:ilvl w:val="0"/>
          <w:numId w:val="29"/>
        </w:numPr>
      </w:pPr>
      <w:r w:rsidRPr="00BA384B">
        <w:t>Получение статистики по задолженностям</w:t>
      </w:r>
    </w:p>
    <w:p w:rsidR="00BA384B" w:rsidRPr="00BA384B" w:rsidRDefault="00BA384B" w:rsidP="00BA384B">
      <w:pPr>
        <w:numPr>
          <w:ilvl w:val="0"/>
          <w:numId w:val="29"/>
        </w:numPr>
      </w:pPr>
      <w:r w:rsidRPr="00BA384B">
        <w:t>Проверка финансовой задолженности студента</w:t>
      </w:r>
    </w:p>
    <w:p w:rsidR="00BA384B" w:rsidRPr="00BA384B" w:rsidRDefault="00BA384B" w:rsidP="00BA384B">
      <w:pPr>
        <w:numPr>
          <w:ilvl w:val="0"/>
          <w:numId w:val="29"/>
        </w:numPr>
      </w:pPr>
      <w:r w:rsidRPr="00BA384B">
        <w:t>Информирование студентов об оплате</w:t>
      </w:r>
    </w:p>
    <w:p w:rsidR="00BA384B" w:rsidRPr="00BA384B" w:rsidRDefault="00BA384B" w:rsidP="00BA384B">
      <w:pPr>
        <w:rPr>
          <w:b/>
        </w:rPr>
      </w:pPr>
    </w:p>
    <w:p w:rsidR="00BA384B" w:rsidRPr="00BA384B" w:rsidRDefault="00BA384B" w:rsidP="00BA384B">
      <w:pPr>
        <w:rPr>
          <w:b/>
        </w:rPr>
      </w:pPr>
      <w:r w:rsidRPr="00BA384B">
        <w:br w:type="page"/>
      </w:r>
    </w:p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36" w:name="_3vac5uf"/>
      <w:bookmarkStart w:id="37" w:name="_Toc195796394"/>
      <w:bookmarkEnd w:id="36"/>
      <w:r w:rsidRPr="00BA384B">
        <w:lastRenderedPageBreak/>
        <w:t>ХАРАКТЕРИСТИКА ОБЪЕКТА АВТОМАТИЗАЦИИ</w:t>
      </w:r>
      <w:bookmarkEnd w:id="37"/>
    </w:p>
    <w:p w:rsidR="00BA384B" w:rsidRPr="00BA384B" w:rsidRDefault="00BA384B" w:rsidP="00BA384B">
      <w:pPr>
        <w:pStyle w:val="2"/>
      </w:pPr>
      <w:bookmarkStart w:id="38" w:name="_2afmg28"/>
      <w:bookmarkStart w:id="39" w:name="_Toc195796395"/>
      <w:bookmarkEnd w:id="38"/>
      <w:r w:rsidRPr="00BA384B">
        <w:t>3.1 Краткие сведения об объекте автоматизации или ссылки на документы, содержащие такую информацию</w:t>
      </w:r>
      <w:bookmarkEnd w:id="39"/>
      <w:r w:rsidRPr="00BA384B">
        <w:t xml:space="preserve"> </w:t>
      </w:r>
    </w:p>
    <w:p w:rsidR="00BA384B" w:rsidRPr="00BA384B" w:rsidRDefault="00BA384B" w:rsidP="00BA384B">
      <w:r w:rsidRPr="00BA384B">
        <w:t>Информационная система имеет группу пользователей, которые выполняют различные функции.</w:t>
      </w:r>
    </w:p>
    <w:p w:rsidR="00BA384B" w:rsidRPr="00BA384B" w:rsidRDefault="00BA384B" w:rsidP="00BA384B">
      <w:r w:rsidRPr="00BA384B">
        <w:t xml:space="preserve">Администратор выполняет такие функции в системе, как: </w:t>
      </w:r>
    </w:p>
    <w:p w:rsidR="00BA384B" w:rsidRPr="00BA384B" w:rsidRDefault="00BA384B" w:rsidP="00BA384B">
      <w:pPr>
        <w:numPr>
          <w:ilvl w:val="0"/>
          <w:numId w:val="30"/>
        </w:numPr>
      </w:pPr>
      <w:r w:rsidRPr="00BA384B">
        <w:t>Формирование учебных групп</w:t>
      </w:r>
    </w:p>
    <w:p w:rsidR="00BA384B" w:rsidRPr="00BA384B" w:rsidRDefault="00BA384B" w:rsidP="00BA384B">
      <w:pPr>
        <w:numPr>
          <w:ilvl w:val="0"/>
          <w:numId w:val="30"/>
        </w:numPr>
      </w:pPr>
      <w:r w:rsidRPr="00BA384B">
        <w:t>Формирование статистики по должникам</w:t>
      </w:r>
    </w:p>
    <w:p w:rsidR="00BA384B" w:rsidRPr="00BA384B" w:rsidRDefault="00BA384B" w:rsidP="00BA384B">
      <w:pPr>
        <w:numPr>
          <w:ilvl w:val="0"/>
          <w:numId w:val="30"/>
        </w:numPr>
      </w:pPr>
      <w:r w:rsidRPr="00BA384B">
        <w:t>Поддержание функционала веб-версии приложения</w:t>
      </w:r>
    </w:p>
    <w:p w:rsidR="00BA384B" w:rsidRPr="00BA384B" w:rsidRDefault="00BA384B" w:rsidP="00BA384B">
      <w:r w:rsidRPr="00BA384B">
        <w:t>Сотрудник выполняет такие функции в системе как:</w:t>
      </w:r>
    </w:p>
    <w:p w:rsidR="00BA384B" w:rsidRPr="00BA384B" w:rsidRDefault="00BA384B" w:rsidP="00BA384B">
      <w:pPr>
        <w:numPr>
          <w:ilvl w:val="0"/>
          <w:numId w:val="31"/>
        </w:numPr>
      </w:pPr>
      <w:r w:rsidRPr="00BA384B">
        <w:t>Оповещение студента о необходимости оплаты задолженности</w:t>
      </w:r>
    </w:p>
    <w:p w:rsidR="00BA384B" w:rsidRPr="00BA384B" w:rsidRDefault="00BA384B" w:rsidP="00BA384B">
      <w:pPr>
        <w:numPr>
          <w:ilvl w:val="0"/>
          <w:numId w:val="31"/>
        </w:numPr>
      </w:pPr>
      <w:r w:rsidRPr="00BA384B">
        <w:t>Рассмотрение возможности назначения скидки студенту на оплату обучения</w:t>
      </w:r>
    </w:p>
    <w:p w:rsidR="00BA384B" w:rsidRPr="00BA384B" w:rsidRDefault="00BA384B" w:rsidP="00BA384B">
      <w:pPr>
        <w:numPr>
          <w:ilvl w:val="0"/>
          <w:numId w:val="31"/>
        </w:numPr>
      </w:pPr>
      <w:r w:rsidRPr="00BA384B">
        <w:t>Отслеживание текущей задолженности студента</w:t>
      </w:r>
    </w:p>
    <w:p w:rsidR="00BA384B" w:rsidRPr="00BA384B" w:rsidRDefault="00BA384B" w:rsidP="00BA384B">
      <w:r w:rsidRPr="00BA384B">
        <w:t>Из-за иерархии в любой организации предусмотрено, что администратор дает сотруднику возможность выполнять определенные обязанности. Это значит, что администратор в системе АСУ «</w:t>
      </w:r>
      <w:proofErr w:type="spellStart"/>
      <w:r w:rsidRPr="00BA384B">
        <w:t>ПлатиУм</w:t>
      </w:r>
      <w:proofErr w:type="spellEnd"/>
      <w:r w:rsidRPr="00BA384B">
        <w:t xml:space="preserve">» дал сотруднику задачу, чтобы он оповестил студента о наличии финансовой задолженности. Так как декан является ключевым звеном любой организации, все различные задачи, связанные с финансовой задолженностью, были предусмотрены в законодательстве Российской Федерации. </w:t>
      </w:r>
    </w:p>
    <w:p w:rsidR="00BA384B" w:rsidRPr="00BA384B" w:rsidRDefault="00BA384B" w:rsidP="00BA384B">
      <w:r w:rsidRPr="00BA384B">
        <w:t>В АСУ «</w:t>
      </w:r>
      <w:proofErr w:type="spellStart"/>
      <w:r w:rsidRPr="00BA384B">
        <w:t>ПлатиУм</w:t>
      </w:r>
      <w:proofErr w:type="spellEnd"/>
      <w:r w:rsidRPr="00BA384B">
        <w:t>» вопросом скидок занимается Сотрудник, так как данная задача была назначена администратором.</w:t>
      </w:r>
    </w:p>
    <w:p w:rsidR="00BA384B" w:rsidRPr="00BA384B" w:rsidRDefault="00BA384B" w:rsidP="00BA384B">
      <w:r w:rsidRPr="00BA384B">
        <w:t>Декан выполняет такие функции в системе как:</w:t>
      </w:r>
    </w:p>
    <w:p w:rsidR="00BA384B" w:rsidRPr="00BA384B" w:rsidRDefault="00BA384B" w:rsidP="00BA384B">
      <w:pPr>
        <w:numPr>
          <w:ilvl w:val="0"/>
          <w:numId w:val="32"/>
        </w:numPr>
      </w:pPr>
      <w:r w:rsidRPr="00BA384B">
        <w:t>Формирование базы должников</w:t>
      </w:r>
    </w:p>
    <w:p w:rsidR="00BA384B" w:rsidRPr="00BA384B" w:rsidRDefault="00BA384B" w:rsidP="00BA384B">
      <w:pPr>
        <w:numPr>
          <w:ilvl w:val="0"/>
          <w:numId w:val="32"/>
        </w:numPr>
      </w:pPr>
      <w:r w:rsidRPr="00BA384B">
        <w:t>Снятие блокировки с личного кабинета студента</w:t>
      </w:r>
    </w:p>
    <w:p w:rsidR="00BA384B" w:rsidRPr="00BA384B" w:rsidRDefault="00BA384B" w:rsidP="00BA384B">
      <w:pPr>
        <w:numPr>
          <w:ilvl w:val="0"/>
          <w:numId w:val="32"/>
        </w:numPr>
      </w:pPr>
      <w:r w:rsidRPr="00BA384B">
        <w:t>Формирование ведомости по снятию финансовой задолженности</w:t>
      </w:r>
    </w:p>
    <w:p w:rsidR="00BA384B" w:rsidRPr="00BA384B" w:rsidRDefault="00BA384B" w:rsidP="00BA384B">
      <w:r w:rsidRPr="00BA384B">
        <w:lastRenderedPageBreak/>
        <w:t>В программе АСУ «</w:t>
      </w:r>
      <w:proofErr w:type="spellStart"/>
      <w:r w:rsidRPr="00BA384B">
        <w:t>ПлатиУм</w:t>
      </w:r>
      <w:proofErr w:type="spellEnd"/>
      <w:r w:rsidRPr="00BA384B">
        <w:t xml:space="preserve">» будет реализована база должников в виде регистра накопления по оборотам и графического отчета. </w:t>
      </w:r>
    </w:p>
    <w:p w:rsidR="00BA384B" w:rsidRPr="00BA384B" w:rsidRDefault="00BA384B" w:rsidP="00BA384B">
      <w:r w:rsidRPr="00BA384B">
        <w:t xml:space="preserve">Так как программа </w:t>
      </w:r>
      <w:proofErr w:type="spellStart"/>
      <w:r w:rsidRPr="00BA384B">
        <w:t>программа</w:t>
      </w:r>
      <w:proofErr w:type="spellEnd"/>
      <w:r w:rsidRPr="00BA384B">
        <w:t xml:space="preserve"> АСУ «</w:t>
      </w:r>
      <w:proofErr w:type="spellStart"/>
      <w:r w:rsidRPr="00BA384B">
        <w:t>ПлатиУм</w:t>
      </w:r>
      <w:proofErr w:type="spellEnd"/>
      <w:r w:rsidRPr="00BA384B">
        <w:t>» содержит веб-клиент, который является личным кабинетом студента.  Снятие блокировки происходит после погашения финансовой задолженности.</w:t>
      </w:r>
    </w:p>
    <w:p w:rsidR="00BA384B" w:rsidRPr="00BA384B" w:rsidRDefault="00BA384B" w:rsidP="00BA384B">
      <w:r w:rsidRPr="00BA384B">
        <w:t>Студент выполняет такие функции в системе как:</w:t>
      </w:r>
    </w:p>
    <w:p w:rsidR="00BA384B" w:rsidRPr="00BA384B" w:rsidRDefault="00BA384B" w:rsidP="00BA384B">
      <w:pPr>
        <w:numPr>
          <w:ilvl w:val="0"/>
          <w:numId w:val="33"/>
        </w:numPr>
      </w:pPr>
      <w:r w:rsidRPr="00BA384B">
        <w:t>Проверка наличия задолженности</w:t>
      </w:r>
    </w:p>
    <w:p w:rsidR="00BA384B" w:rsidRPr="00BA384B" w:rsidRDefault="00BA384B" w:rsidP="00BA384B">
      <w:pPr>
        <w:numPr>
          <w:ilvl w:val="0"/>
          <w:numId w:val="33"/>
        </w:numPr>
      </w:pPr>
      <w:r w:rsidRPr="00BA384B">
        <w:t>Запрос квитанций на оплату</w:t>
      </w:r>
    </w:p>
    <w:p w:rsidR="00BA384B" w:rsidRPr="00BA384B" w:rsidRDefault="00BA384B" w:rsidP="00BA384B">
      <w:pPr>
        <w:numPr>
          <w:ilvl w:val="0"/>
          <w:numId w:val="33"/>
        </w:numPr>
      </w:pPr>
      <w:r w:rsidRPr="00BA384B">
        <w:t>Просмотр графика платежей</w:t>
      </w:r>
    </w:p>
    <w:p w:rsidR="00BA384B" w:rsidRPr="00BA384B" w:rsidRDefault="00BA384B" w:rsidP="00BA384B">
      <w:r w:rsidRPr="00BA384B">
        <w:t>Кассир выполняет такие функции в системе как:</w:t>
      </w:r>
    </w:p>
    <w:p w:rsidR="00BA384B" w:rsidRPr="00BA384B" w:rsidRDefault="00BA384B" w:rsidP="00BA384B">
      <w:pPr>
        <w:numPr>
          <w:ilvl w:val="0"/>
          <w:numId w:val="1"/>
        </w:numPr>
      </w:pPr>
      <w:r w:rsidRPr="00BA384B">
        <w:t>Формирование кассовых документов</w:t>
      </w:r>
    </w:p>
    <w:p w:rsidR="00BA384B" w:rsidRPr="00BA384B" w:rsidRDefault="00BA384B" w:rsidP="00BA384B">
      <w:pPr>
        <w:numPr>
          <w:ilvl w:val="0"/>
          <w:numId w:val="1"/>
        </w:numPr>
      </w:pPr>
      <w:r w:rsidRPr="00BA384B">
        <w:t xml:space="preserve">Финансирование студентом – студент полностью оплачивает свой финансовый долг </w:t>
      </w:r>
    </w:p>
    <w:p w:rsidR="00BA384B" w:rsidRPr="00BA384B" w:rsidRDefault="00BA384B" w:rsidP="00BA384B">
      <w:pPr>
        <w:numPr>
          <w:ilvl w:val="0"/>
          <w:numId w:val="1"/>
        </w:numPr>
      </w:pPr>
      <w:r w:rsidRPr="00BA384B">
        <w:t>Уведомление деканата о поступлении средств на счет студента - для того чтобы студента можно было допустить к закрытию зачетной сессии</w:t>
      </w:r>
    </w:p>
    <w:p w:rsidR="00BA384B" w:rsidRPr="00BA384B" w:rsidRDefault="00BA384B" w:rsidP="00BA384B">
      <w:r w:rsidRPr="00BA384B">
        <w:t>В АСУ «</w:t>
      </w:r>
      <w:proofErr w:type="spellStart"/>
      <w:r w:rsidRPr="00BA384B">
        <w:t>ПлатиУм</w:t>
      </w:r>
      <w:proofErr w:type="spellEnd"/>
      <w:r w:rsidRPr="00BA384B">
        <w:t>» предусмотрены документы, по которым регулируется трудовая деятельность ключевых элементов системы. Данные документы прописаны ниже.</w:t>
      </w:r>
    </w:p>
    <w:p w:rsidR="00BA384B" w:rsidRPr="00BA384B" w:rsidRDefault="00BA384B" w:rsidP="00BA384B">
      <w:r w:rsidRPr="00BA384B">
        <w:t>Документы, содержащие информацию об функционировании администратора:</w:t>
      </w:r>
    </w:p>
    <w:p w:rsidR="00BA384B" w:rsidRPr="00BA384B" w:rsidRDefault="00BA384B" w:rsidP="00BA384B">
      <w:pPr>
        <w:numPr>
          <w:ilvl w:val="0"/>
          <w:numId w:val="27"/>
        </w:numPr>
      </w:pPr>
      <w:r w:rsidRPr="00BA384B">
        <w:t xml:space="preserve">ГОСТ 34.602-2020 «Информационные технологии. Техническое задание на создание автоматизированной системы» </w:t>
      </w:r>
      <w:hyperlink r:id="rId8" w:tooltip="https://protect.gost.ru/document1.aspx?control=31&amp;id=241754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pPr>
        <w:numPr>
          <w:ilvl w:val="0"/>
          <w:numId w:val="27"/>
        </w:numPr>
      </w:pPr>
      <w:r w:rsidRPr="00BA384B">
        <w:t xml:space="preserve">ГОСТ Р 52653-2006 «Управление документацией. Требование к информационным системам» </w:t>
      </w:r>
      <w:hyperlink r:id="rId9" w:tooltip="https://allgosts.ru/35/240/gost_r_52653-2006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r w:rsidRPr="00BA384B">
        <w:t>Документы, содержащие информацию об функционировании сотрудника:</w:t>
      </w:r>
    </w:p>
    <w:p w:rsidR="00BA384B" w:rsidRPr="00BA384B" w:rsidRDefault="00BA384B" w:rsidP="00BA384B">
      <w:pPr>
        <w:numPr>
          <w:ilvl w:val="0"/>
          <w:numId w:val="2"/>
        </w:numPr>
      </w:pPr>
      <w:r w:rsidRPr="00BA384B">
        <w:t xml:space="preserve">ГОСТ 19.201-78 «Единая система программной документации. Техническое задание» </w:t>
      </w:r>
      <w:hyperlink r:id="rId10" w:tooltip="https://docs.cntd.ru/document/1200007648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pPr>
        <w:numPr>
          <w:ilvl w:val="0"/>
          <w:numId w:val="2"/>
        </w:numPr>
      </w:pPr>
      <w:r w:rsidRPr="00BA384B">
        <w:lastRenderedPageBreak/>
        <w:t xml:space="preserve">ГОСТ Р 57793-2017 «Информационные технологии. Электронный документооборот» </w:t>
      </w:r>
      <w:hyperlink r:id="rId11" w:tooltip="https://docs.cntd.ru/document/1200157241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r w:rsidRPr="00BA384B">
        <w:t>Документы, содержащие информацию об функционировании студента:</w:t>
      </w:r>
    </w:p>
    <w:p w:rsidR="00BA384B" w:rsidRPr="00BA384B" w:rsidRDefault="00BA384B" w:rsidP="00BA384B">
      <w:pPr>
        <w:numPr>
          <w:ilvl w:val="0"/>
          <w:numId w:val="3"/>
        </w:numPr>
      </w:pPr>
      <w:r w:rsidRPr="00BA384B">
        <w:t xml:space="preserve">ГОСТ Р 52627-2006 «Информационные технологии. Общие положения» </w:t>
      </w:r>
      <w:hyperlink r:id="rId12" w:tooltip="https://internet-law.ru/gosts/gost/1382/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pPr>
        <w:numPr>
          <w:ilvl w:val="0"/>
          <w:numId w:val="3"/>
        </w:numPr>
      </w:pPr>
      <w:r w:rsidRPr="00BA384B">
        <w:t xml:space="preserve">ГОСТ Р 53568-2009 «Информационные технологии. Защита персональных данных» </w:t>
      </w:r>
      <w:hyperlink r:id="rId13" w:tooltip="https://files.stroyinf.ru/Data2/1/4293820/4293820161.pdf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r w:rsidRPr="00BA384B">
        <w:t>Документы, содержащие информацию об функционировании декана:</w:t>
      </w:r>
    </w:p>
    <w:p w:rsidR="00BA384B" w:rsidRPr="00BA384B" w:rsidRDefault="00BA384B" w:rsidP="00BA384B">
      <w:pPr>
        <w:numPr>
          <w:ilvl w:val="0"/>
          <w:numId w:val="4"/>
        </w:numPr>
      </w:pPr>
      <w:r w:rsidRPr="00BA384B">
        <w:t xml:space="preserve">ГОСТ 34.601-90 «Информационные технологии. Стадии создания автоматизированной системы» </w:t>
      </w:r>
      <w:hyperlink r:id="rId14" w:tooltip="https://www.astoni.ru/upload/iblock/2d4/GOST-34.601_90.pdf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pPr>
        <w:numPr>
          <w:ilvl w:val="0"/>
          <w:numId w:val="4"/>
        </w:numPr>
      </w:pPr>
      <w:r w:rsidRPr="00BA384B">
        <w:t xml:space="preserve">ГОСТ Р ИСО 15489-1-2007 «Информация и документация. Управление документами» </w:t>
      </w:r>
      <w:hyperlink r:id="rId15" w:tooltip="https://marsbbz.ru/wp-content/uploads/2020/10/gost-r-iso-15489-1-2007-sibid.-upravlenie-dokumentami.-obshhie-trebovanija_tekst.pdf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r w:rsidRPr="00BA384B">
        <w:t>Документы, содержащие информацию об функционировании кассира:</w:t>
      </w:r>
    </w:p>
    <w:p w:rsidR="00BA384B" w:rsidRPr="00BA384B" w:rsidRDefault="00BA384B" w:rsidP="00BA384B">
      <w:pPr>
        <w:numPr>
          <w:ilvl w:val="0"/>
          <w:numId w:val="28"/>
        </w:numPr>
      </w:pPr>
      <w:r w:rsidRPr="00BA384B">
        <w:t xml:space="preserve">ГОСТ Р 56042-2014 «Информационные технологии. Электронные финансовые документы» </w:t>
      </w:r>
      <w:hyperlink r:id="rId16" w:tooltip="https://www.bicotender.ru/gost/card/id/12118/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>
      <w:pPr>
        <w:numPr>
          <w:ilvl w:val="0"/>
          <w:numId w:val="28"/>
        </w:numPr>
      </w:pPr>
      <w:r w:rsidRPr="00BA384B">
        <w:t xml:space="preserve"> ГОСТ Р 52161-2003 «Информационные технологии. Программные средства для учета финансовых операций» </w:t>
      </w:r>
      <w:hyperlink r:id="rId17" w:tooltip="https://www.sert01.ru/upload/iblock/6ca/GOST_R_52161.1_2004.pdf" w:history="1">
        <w:r w:rsidRPr="00BA384B">
          <w:rPr>
            <w:rStyle w:val="afe"/>
          </w:rPr>
          <w:t>Ссылка</w:t>
        </w:r>
      </w:hyperlink>
    </w:p>
    <w:p w:rsidR="00BA384B" w:rsidRPr="00BA384B" w:rsidRDefault="00BA384B" w:rsidP="00BA384B"/>
    <w:p w:rsidR="00BA384B" w:rsidRPr="00BA384B" w:rsidRDefault="00BA384B" w:rsidP="00BA384B">
      <w:pPr>
        <w:pStyle w:val="2"/>
      </w:pPr>
      <w:bookmarkStart w:id="40" w:name="_pkwqa1"/>
      <w:bookmarkStart w:id="41" w:name="_Toc195796396"/>
      <w:bookmarkEnd w:id="40"/>
      <w:r w:rsidRPr="00BA384B">
        <w:t>3.2 Сведения об условиях эксплуатации объекта автоматизации и характеристиках окружающей среды</w:t>
      </w:r>
      <w:bookmarkEnd w:id="41"/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 xml:space="preserve">» должна эксплуатироваться на ОС: </w:t>
      </w:r>
      <w:proofErr w:type="spellStart"/>
      <w:r w:rsidRPr="00BA384B">
        <w:t>Linux</w:t>
      </w:r>
      <w:proofErr w:type="spellEnd"/>
      <w:r w:rsidRPr="00BA384B">
        <w:t xml:space="preserve">, </w:t>
      </w:r>
      <w:proofErr w:type="spellStart"/>
      <w:r w:rsidRPr="00BA384B">
        <w:t>Windows</w:t>
      </w:r>
      <w:proofErr w:type="spellEnd"/>
      <w:r w:rsidRPr="00BA384B">
        <w:t xml:space="preserve"> на которых установлена программа 1С: Предприятие. Также эксплуатация должна происходить в браузере: </w:t>
      </w:r>
      <w:proofErr w:type="spellStart"/>
      <w:r w:rsidRPr="00BA384B">
        <w:t>Yandex</w:t>
      </w:r>
      <w:proofErr w:type="spellEnd"/>
      <w:r w:rsidRPr="00BA384B">
        <w:t xml:space="preserve">, </w:t>
      </w:r>
      <w:proofErr w:type="spellStart"/>
      <w:r w:rsidRPr="00BA384B">
        <w:t>Firefox</w:t>
      </w:r>
      <w:proofErr w:type="spellEnd"/>
      <w:r w:rsidRPr="00BA384B">
        <w:t>.</w:t>
      </w:r>
    </w:p>
    <w:p w:rsidR="00BA384B" w:rsidRPr="00BA384B" w:rsidRDefault="00BA384B" w:rsidP="00BA384B"/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42" w:name="_39kk8xu"/>
      <w:bookmarkStart w:id="43" w:name="_Toc195796397"/>
      <w:bookmarkEnd w:id="42"/>
      <w:r w:rsidRPr="00BA384B">
        <w:lastRenderedPageBreak/>
        <w:t>ТРЕБОВАНИЯ К СИТЕМЕ</w:t>
      </w:r>
      <w:bookmarkEnd w:id="43"/>
      <w:r w:rsidRPr="00BA384B">
        <w:t xml:space="preserve"> </w:t>
      </w:r>
    </w:p>
    <w:p w:rsidR="00BA384B" w:rsidRPr="00BA384B" w:rsidRDefault="00BA384B" w:rsidP="009564EA">
      <w:pPr>
        <w:pStyle w:val="2"/>
      </w:pPr>
      <w:bookmarkStart w:id="44" w:name="_4.1_Требов"/>
      <w:bookmarkStart w:id="45" w:name="_1opuj5n"/>
      <w:bookmarkStart w:id="46" w:name="_Toc195796398"/>
      <w:bookmarkEnd w:id="44"/>
      <w:bookmarkEnd w:id="45"/>
      <w:r w:rsidRPr="00BA384B">
        <w:t>4.1 Требования к системе в целом</w:t>
      </w:r>
      <w:bookmarkEnd w:id="46"/>
      <w:r w:rsidRPr="00BA384B">
        <w:t xml:space="preserve">  </w:t>
      </w:r>
    </w:p>
    <w:p w:rsidR="00BA384B" w:rsidRPr="00BA384B" w:rsidRDefault="00BA384B" w:rsidP="009564EA">
      <w:pPr>
        <w:pStyle w:val="3"/>
      </w:pPr>
      <w:bookmarkStart w:id="47" w:name="_48pi1tg"/>
      <w:bookmarkStart w:id="48" w:name="_Toc195796399"/>
      <w:bookmarkEnd w:id="47"/>
      <w:r w:rsidRPr="00BA384B">
        <w:t>4.1.1 Требования к структуре и функционированию системы</w:t>
      </w:r>
      <w:bookmarkEnd w:id="48"/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>» должно включать следующие подсистемы и блоки: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Блок «Задолженности» предназначен для просмотра финансовой задолженности.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Блок «Финансирование» предназначен для формирования квитанций.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Блок «Касса» обеспечивает отражение поступление средств на счет студента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Подсистема «Деканат» предназначена для отслеживания и формирования документации по должникам.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Подсистема «Бухгалтерия» предназначена для отслеживания поступления средств на счет студента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Подсистема «Анализ и мониторинг отчетности» предназначена для сбора, анализа и последующего мониторинга отчетности.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Подсистема «Администрирование и управление содержанием АСУ оплата обучения и финансовой задолженности» предназначена для осуществления администрирования и управления содержанием АСУ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Подсистема «Личный кабинет студента» предназначена для осуществления доступа студента к информации о задолженности.</w:t>
      </w:r>
    </w:p>
    <w:p w:rsidR="00BA384B" w:rsidRPr="00BA384B" w:rsidRDefault="00BA384B" w:rsidP="00BA384B">
      <w:pPr>
        <w:numPr>
          <w:ilvl w:val="0"/>
          <w:numId w:val="5"/>
        </w:numPr>
      </w:pPr>
      <w:r w:rsidRPr="00BA384B">
        <w:t>Подсистема «Мониторинг ключевых показателей эффективностей» предназначена для позволяет осуществлять мониторинг ключевых показателей эффективности системы.</w:t>
      </w:r>
    </w:p>
    <w:p w:rsidR="00BA384B" w:rsidRPr="00BA384B" w:rsidRDefault="00BA384B" w:rsidP="00BA384B">
      <w:r w:rsidRPr="00BA384B">
        <w:t>Система поддерживает следующие режимы функционирования:</w:t>
      </w:r>
    </w:p>
    <w:p w:rsidR="00BA384B" w:rsidRPr="00BA384B" w:rsidRDefault="00BA384B" w:rsidP="00BA384B">
      <w:pPr>
        <w:numPr>
          <w:ilvl w:val="0"/>
          <w:numId w:val="6"/>
        </w:numPr>
      </w:pPr>
      <w:r w:rsidRPr="00BA384B">
        <w:t xml:space="preserve">Основной режим </w:t>
      </w:r>
    </w:p>
    <w:p w:rsidR="00BA384B" w:rsidRPr="00BA384B" w:rsidRDefault="00BA384B" w:rsidP="00BA384B">
      <w:pPr>
        <w:numPr>
          <w:ilvl w:val="0"/>
          <w:numId w:val="6"/>
        </w:numPr>
      </w:pPr>
      <w:r w:rsidRPr="00BA384B">
        <w:t>Вспомогательный режим (профилактический)</w:t>
      </w:r>
    </w:p>
    <w:p w:rsidR="00BA384B" w:rsidRPr="00BA384B" w:rsidRDefault="00BA384B" w:rsidP="00BA384B">
      <w:r w:rsidRPr="00BA384B">
        <w:lastRenderedPageBreak/>
        <w:t>Основной режим является главным режимом в АСУ, где все подсистемы выполняют свои функции.</w:t>
      </w:r>
    </w:p>
    <w:p w:rsidR="00BA384B" w:rsidRPr="00BA384B" w:rsidRDefault="00BA384B" w:rsidP="00BA384B">
      <w:r w:rsidRPr="00BA384B">
        <w:t>Основной режим обеспечивает такие функции как:</w:t>
      </w:r>
    </w:p>
    <w:p w:rsidR="00BA384B" w:rsidRPr="00BA384B" w:rsidRDefault="00BA384B" w:rsidP="00BA384B">
      <w:pPr>
        <w:numPr>
          <w:ilvl w:val="0"/>
          <w:numId w:val="7"/>
        </w:numPr>
      </w:pPr>
      <w:r w:rsidRPr="00BA384B">
        <w:t>Выполняет всю обработку, сбор и загрузку данных</w:t>
      </w:r>
    </w:p>
    <w:p w:rsidR="00BA384B" w:rsidRPr="00BA384B" w:rsidRDefault="00BA384B" w:rsidP="00BA384B">
      <w:r w:rsidRPr="00BA384B">
        <w:t>Профилактический (Вспомогательный) режим нужен для того, чтобы проверить работоспособность подсистем. Ни одна из подсистем не выполняет своих функций в этом режиме. Профилактический режим выполняет следующие функции:</w:t>
      </w:r>
    </w:p>
    <w:p w:rsidR="00BA384B" w:rsidRPr="00BA384B" w:rsidRDefault="00BA384B" w:rsidP="00BA384B">
      <w:pPr>
        <w:numPr>
          <w:ilvl w:val="0"/>
          <w:numId w:val="8"/>
        </w:numPr>
      </w:pPr>
      <w:r w:rsidRPr="00BA384B">
        <w:t xml:space="preserve">Техническое обслуживание </w:t>
      </w:r>
    </w:p>
    <w:p w:rsidR="00BA384B" w:rsidRPr="00BA384B" w:rsidRDefault="00BA384B" w:rsidP="00BA384B">
      <w:pPr>
        <w:numPr>
          <w:ilvl w:val="0"/>
          <w:numId w:val="7"/>
        </w:numPr>
      </w:pPr>
      <w:r w:rsidRPr="00BA384B">
        <w:t>Устранение аварийных ситуаций</w:t>
      </w:r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 xml:space="preserve">» требует вспомогательный режим для того, чтобы у студентов не возникало никаких ошибок при работе с системой. </w:t>
      </w:r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>» должна предусматривать дальнейшей модернизации как программного обеспечения, так комплекса технических средств.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49" w:name="_2nusc19"/>
      <w:bookmarkStart w:id="50" w:name="_Toc195796400"/>
      <w:bookmarkEnd w:id="49"/>
      <w:r w:rsidRPr="00BA384B">
        <w:t>4.1.2 Перечень подсистем, их назначение и основные характеристики, требования к числу уровней иерархии и степени централизации системы</w:t>
      </w:r>
      <w:bookmarkEnd w:id="50"/>
      <w:r w:rsidRPr="00BA384B">
        <w:t xml:space="preserve"> </w:t>
      </w:r>
    </w:p>
    <w:p w:rsidR="00BA384B" w:rsidRPr="00BA384B" w:rsidRDefault="00BA384B" w:rsidP="00BA384B">
      <w:r w:rsidRPr="00BA384B">
        <w:t>Подсистема «Деканат» предназначена для осуществления работы с базой должников для пользователей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>
      <w:r w:rsidRPr="00BA384B">
        <w:t>Подсистема «Бухгалтерия» предназначена для фиксации поступления финансовых средств для пользователей АСУ «</w:t>
      </w:r>
      <w:proofErr w:type="spellStart"/>
      <w:r w:rsidRPr="00BA384B">
        <w:t>ПлатиУм</w:t>
      </w:r>
      <w:proofErr w:type="spellEnd"/>
      <w:r w:rsidRPr="00BA384B">
        <w:t>»</w:t>
      </w:r>
    </w:p>
    <w:p w:rsidR="00BA384B" w:rsidRPr="00BA384B" w:rsidRDefault="00BA384B" w:rsidP="00BA384B">
      <w:r w:rsidRPr="00BA384B">
        <w:t>Подсистема «Анализ и мониторинг отчетности» предназначена для аналитики, сбора и монитора данных отчетности для пользователей АСУ «</w:t>
      </w:r>
      <w:proofErr w:type="spellStart"/>
      <w:r w:rsidRPr="00BA384B">
        <w:t>ПлатиУм</w:t>
      </w:r>
      <w:proofErr w:type="spellEnd"/>
      <w:r w:rsidRPr="00BA384B">
        <w:t>»</w:t>
      </w:r>
    </w:p>
    <w:p w:rsidR="00BA384B" w:rsidRPr="00BA384B" w:rsidRDefault="00BA384B" w:rsidP="00BA384B">
      <w:r w:rsidRPr="00BA384B">
        <w:t xml:space="preserve">Подсистема «Администрирование и управление содержание АСУ оплаты обучение и финансовой задолженности» предназначена для </w:t>
      </w:r>
      <w:r w:rsidRPr="00BA384B">
        <w:lastRenderedPageBreak/>
        <w:t>управления содержанием АСУ и её дальнейшего администрирования пользователями, для пользователей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>
      <w:r w:rsidRPr="00BA384B">
        <w:t xml:space="preserve">Подсистема «Личный кабинет студента» предназначена </w:t>
      </w:r>
      <w:proofErr w:type="gramStart"/>
      <w:r w:rsidRPr="00BA384B">
        <w:t>для получение</w:t>
      </w:r>
      <w:proofErr w:type="gramEnd"/>
      <w:r w:rsidRPr="00BA384B">
        <w:t xml:space="preserve"> информации о действующих </w:t>
      </w:r>
      <w:proofErr w:type="spellStart"/>
      <w:r w:rsidRPr="00BA384B">
        <w:t>задолжностях</w:t>
      </w:r>
      <w:proofErr w:type="spellEnd"/>
      <w:r w:rsidRPr="00BA384B">
        <w:t xml:space="preserve"> для пользователей АСУ «</w:t>
      </w:r>
      <w:proofErr w:type="spellStart"/>
      <w:r w:rsidRPr="00BA384B">
        <w:t>ПлатиУм</w:t>
      </w:r>
      <w:proofErr w:type="spellEnd"/>
      <w:r w:rsidRPr="00BA384B">
        <w:t>»</w:t>
      </w:r>
    </w:p>
    <w:p w:rsidR="00BA384B" w:rsidRPr="00BA384B" w:rsidRDefault="00BA384B" w:rsidP="00BA384B">
      <w:r w:rsidRPr="00BA384B">
        <w:t>Подсистема «Мониторинг ключевых показателей эффективностей» предназначена для осуществления соответствующими пользователями мониторинга показателей, являющихся ключевыми для пользователей АСУ «</w:t>
      </w:r>
      <w:proofErr w:type="spellStart"/>
      <w:r w:rsidRPr="00BA384B">
        <w:t>ПлатиУм</w:t>
      </w:r>
      <w:proofErr w:type="spellEnd"/>
      <w:r w:rsidRPr="00BA384B">
        <w:t>»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51" w:name="_1302m92"/>
      <w:bookmarkStart w:id="52" w:name="_Toc195796401"/>
      <w:bookmarkEnd w:id="51"/>
      <w:r w:rsidRPr="00BA384B">
        <w:t>4.1.3 Требования к способам и средствам связи для информационного блока между компонентами</w:t>
      </w:r>
      <w:bookmarkEnd w:id="52"/>
    </w:p>
    <w:p w:rsidR="00BA384B" w:rsidRPr="00BA384B" w:rsidRDefault="00BA384B" w:rsidP="00BA384B">
      <w:bookmarkStart w:id="53" w:name="_3mzq4wv"/>
      <w:bookmarkEnd w:id="53"/>
      <w:r w:rsidRPr="00BA384B">
        <w:t>Входящие в состав АСУ «</w:t>
      </w:r>
      <w:proofErr w:type="spellStart"/>
      <w:r w:rsidRPr="00BA384B">
        <w:t>ПлатиУм</w:t>
      </w:r>
      <w:proofErr w:type="spellEnd"/>
      <w:r w:rsidRPr="00BA384B">
        <w:t>» подсистемы в процессе функционирования должны обмениваться информацией на основе открытых форматов обмена данными, используя входящие в их состав модули информационного взаимодействия. Форматы данных будут разработаны и утверждены на этапе технического проектирования.</w:t>
      </w:r>
    </w:p>
    <w:p w:rsidR="00BA384B" w:rsidRPr="00BA384B" w:rsidRDefault="00BA384B" w:rsidP="00BA384B">
      <w:r w:rsidRPr="00BA384B">
        <w:t>В случае, если какие-либо подсистемы разрабатываются в рамках одного технического контура и используют единую базу данных, требования к способам и средствам связи для информационного обмена не предъявляются.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54" w:name="_2250f4o"/>
      <w:bookmarkStart w:id="55" w:name="_Toc195796402"/>
      <w:bookmarkEnd w:id="54"/>
      <w:r w:rsidRPr="00BA384B">
        <w:t>4.1.4 Требования к характеристикам взаимосвязей создаваемой системы со смежными системами</w:t>
      </w:r>
      <w:bookmarkEnd w:id="55"/>
      <w:r w:rsidRPr="00BA384B">
        <w:t xml:space="preserve"> </w:t>
      </w:r>
    </w:p>
    <w:p w:rsidR="00BA384B" w:rsidRPr="00BA384B" w:rsidRDefault="00BA384B" w:rsidP="00BA384B">
      <w:r w:rsidRPr="00BA384B">
        <w:t xml:space="preserve">Автоматическая информационная система автоматизированного учета оплаты обучения и финансовой задолженности должна предусматривать в себе механизмы для сбора и хранения данных из других систем в форматах: </w:t>
      </w:r>
      <w:proofErr w:type="spellStart"/>
      <w:r w:rsidRPr="00BA384B">
        <w:t>txt</w:t>
      </w:r>
      <w:proofErr w:type="spellEnd"/>
      <w:r w:rsidRPr="00BA384B">
        <w:t xml:space="preserve">, </w:t>
      </w:r>
      <w:proofErr w:type="spellStart"/>
      <w:r w:rsidRPr="00BA384B">
        <w:t>json</w:t>
      </w:r>
      <w:proofErr w:type="spellEnd"/>
      <w:r w:rsidRPr="00BA384B">
        <w:t>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56" w:name="_3as4poj"/>
      <w:bookmarkStart w:id="57" w:name="_Toc195796403"/>
      <w:bookmarkEnd w:id="56"/>
      <w:r w:rsidRPr="00BA384B">
        <w:lastRenderedPageBreak/>
        <w:t>4.1.5 Требования к режимам функционирования системы</w:t>
      </w:r>
      <w:bookmarkEnd w:id="57"/>
    </w:p>
    <w:p w:rsidR="00BA384B" w:rsidRPr="00BA384B" w:rsidRDefault="00BA384B" w:rsidP="00BA384B">
      <w:r w:rsidRPr="00BA384B">
        <w:t>Для более детального рассмотрения вспомогательного режима в АСУ «</w:t>
      </w:r>
      <w:proofErr w:type="spellStart"/>
      <w:r w:rsidRPr="00BA384B">
        <w:t>ПлатиУм</w:t>
      </w:r>
      <w:proofErr w:type="spellEnd"/>
      <w:r w:rsidRPr="00BA384B">
        <w:t>» был реализованы следующие режимы функционирования:</w:t>
      </w:r>
    </w:p>
    <w:p w:rsidR="00BA384B" w:rsidRPr="00BA384B" w:rsidRDefault="00BA384B" w:rsidP="00BA384B">
      <w:pPr>
        <w:numPr>
          <w:ilvl w:val="0"/>
          <w:numId w:val="9"/>
        </w:numPr>
      </w:pPr>
      <w:r w:rsidRPr="00BA384B">
        <w:t>Режим технических работ</w:t>
      </w:r>
    </w:p>
    <w:p w:rsidR="00BA384B" w:rsidRPr="00BA384B" w:rsidRDefault="00BA384B" w:rsidP="00BA384B">
      <w:pPr>
        <w:numPr>
          <w:ilvl w:val="0"/>
          <w:numId w:val="9"/>
        </w:numPr>
      </w:pPr>
      <w:r w:rsidRPr="00BA384B">
        <w:t>Аварийный режим</w:t>
      </w:r>
    </w:p>
    <w:p w:rsidR="00BA384B" w:rsidRPr="00BA384B" w:rsidRDefault="00BA384B" w:rsidP="00BA384B"/>
    <w:p w:rsidR="00BA384B" w:rsidRPr="00BA384B" w:rsidRDefault="00BA384B" w:rsidP="00BA384B">
      <w:r w:rsidRPr="00BA384B">
        <w:t>Режим технических работ должен являться технологическим режимом, используемым для проведения технических работ по сопровождению АСУ «</w:t>
      </w:r>
      <w:proofErr w:type="spellStart"/>
      <w:r w:rsidRPr="00BA384B">
        <w:t>ПлатиУм</w:t>
      </w:r>
      <w:proofErr w:type="spellEnd"/>
      <w:r w:rsidRPr="00BA384B">
        <w:t>». В технические работы могут входить различные виды работ, которые ожидаемо повлекут за собой временную недоступность любой из подсистем АСУ «</w:t>
      </w:r>
      <w:proofErr w:type="spellStart"/>
      <w:r w:rsidRPr="00BA384B">
        <w:t>ПлатиУм</w:t>
      </w:r>
      <w:proofErr w:type="spellEnd"/>
      <w:r w:rsidRPr="00BA384B">
        <w:t>». Режим включается обслуживающим персоналом АСУ «</w:t>
      </w:r>
      <w:proofErr w:type="spellStart"/>
      <w:r w:rsidRPr="00BA384B">
        <w:t>ПлатиУм</w:t>
      </w:r>
      <w:proofErr w:type="spellEnd"/>
      <w:r w:rsidRPr="00BA384B">
        <w:t>» вручную с целью проведения технических работ. В момент активации режима для пользователей АСУ «</w:t>
      </w:r>
      <w:proofErr w:type="spellStart"/>
      <w:r w:rsidRPr="00BA384B">
        <w:t>ПлатиУм</w:t>
      </w:r>
      <w:proofErr w:type="spellEnd"/>
      <w:r w:rsidRPr="00BA384B">
        <w:t>» обязательно должны указываться временные рамки проведения работ. Режим должен предлагать обработку запросов, поступающих от пользователей и внешних систем и, при это ответом страниц АСУ «</w:t>
      </w:r>
      <w:proofErr w:type="spellStart"/>
      <w:r w:rsidRPr="00BA384B">
        <w:t>ПлатиУм</w:t>
      </w:r>
      <w:proofErr w:type="spellEnd"/>
      <w:r w:rsidRPr="00BA384B">
        <w:t>» на запросы должны быть корректные ответы мобильного клиента. Для пользовательского и административного интерфейса ответом должна служить мобильная версия, с информацией о проведении работ и указанием временных рамок их проведения. Невозможность корректно ответить на запрос пользователя в режимах технических работ означает автоматический перевод АСУ «</w:t>
      </w:r>
      <w:proofErr w:type="spellStart"/>
      <w:r w:rsidRPr="00BA384B">
        <w:t>ПлатиУм</w:t>
      </w:r>
      <w:proofErr w:type="spellEnd"/>
      <w:r w:rsidRPr="00BA384B">
        <w:t>» в аварийный режим.</w:t>
      </w:r>
    </w:p>
    <w:p w:rsidR="00BA384B" w:rsidRPr="00BA384B" w:rsidRDefault="00BA384B" w:rsidP="00BA384B">
      <w:r w:rsidRPr="00BA384B">
        <w:t>В случае программных и аппаратных сбоев в работе АСУ «</w:t>
      </w:r>
      <w:proofErr w:type="spellStart"/>
      <w:r w:rsidRPr="00BA384B">
        <w:t>ПлатиУм</w:t>
      </w:r>
      <w:proofErr w:type="spellEnd"/>
      <w:r w:rsidRPr="00BA384B">
        <w:t xml:space="preserve">» он должен быть автоматически переведен в аварийный режим функционирования. Аварийный режим является форс-мажорным обстоятельством, действия обслуживающего персонал при включении режима регламентируется внутренними распоряжениями исполнителя. </w:t>
      </w:r>
      <w:r w:rsidRPr="00BA384B">
        <w:lastRenderedPageBreak/>
        <w:t>Первоочередной задачей, в случае включения режима, является максимально оперативный по времени перевод АСУ «</w:t>
      </w:r>
      <w:proofErr w:type="spellStart"/>
      <w:r w:rsidRPr="00BA384B">
        <w:t>ПлатиУм</w:t>
      </w:r>
      <w:proofErr w:type="spellEnd"/>
      <w:r w:rsidRPr="00BA384B">
        <w:t>» в режим технических работ.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 xml:space="preserve">4.1.5.1 Требования по </w:t>
      </w:r>
      <w:r w:rsidRPr="009564EA">
        <w:t>диагностированию</w:t>
      </w:r>
      <w:r w:rsidRPr="00BA384B">
        <w:t xml:space="preserve"> системы</w:t>
      </w:r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>» должна предоставлять инструменты диагностирования основных процессов системы. Компоненты должны предоставлять интерфейс для возможности просмотра диагностических событий.</w:t>
      </w:r>
    </w:p>
    <w:p w:rsidR="00BA384B" w:rsidRPr="00BA384B" w:rsidRDefault="00BA384B" w:rsidP="00BA384B">
      <w:r w:rsidRPr="00BA384B">
        <w:t>При возникновении аварийных ситуаций, либо ошибок в программном обеспечении, диагностические инструменты должны позволять сохранять набор информации, необходимой сотруднику для идентификации. К примеру, идентификация роли в системе, идентификация данных в объектах метаданных.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 xml:space="preserve">4.1.5.2 Перспективы развития, </w:t>
      </w:r>
      <w:r w:rsidRPr="009564EA">
        <w:t>модернизации</w:t>
      </w:r>
      <w:r w:rsidRPr="00BA384B">
        <w:t xml:space="preserve"> системы</w:t>
      </w:r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>» должна предусматривать возможность дальнейшей модернизации как ПО, так КТС. Также необходимо предусмотреть возможность увеличения производительности системы путем её масштабирования.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 xml:space="preserve">4.1.5.3 </w:t>
      </w:r>
      <w:r w:rsidRPr="009564EA">
        <w:t>Требования</w:t>
      </w:r>
      <w:r w:rsidRPr="00BA384B">
        <w:t xml:space="preserve"> к численности персонала (пользователей) АС</w:t>
      </w:r>
    </w:p>
    <w:p w:rsidR="00BA384B" w:rsidRPr="00BA384B" w:rsidRDefault="00BA384B" w:rsidP="009564EA">
      <w:pPr>
        <w:pStyle w:val="5"/>
      </w:pPr>
      <w:r w:rsidRPr="00BA384B">
        <w:t>4.1.5.3.1 Требования к численности персонала</w:t>
      </w:r>
    </w:p>
    <w:p w:rsidR="00BA384B" w:rsidRPr="00BA384B" w:rsidRDefault="00BA384B" w:rsidP="00BA384B">
      <w:r w:rsidRPr="00BA384B">
        <w:t>В состав персонала АСУ «</w:t>
      </w:r>
      <w:proofErr w:type="spellStart"/>
      <w:r w:rsidRPr="00BA384B">
        <w:t>ПлатиУм</w:t>
      </w:r>
      <w:proofErr w:type="spellEnd"/>
      <w:r w:rsidRPr="00BA384B">
        <w:t>» необходимо выделение следующих лиц:</w:t>
      </w:r>
    </w:p>
    <w:p w:rsidR="00BA384B" w:rsidRPr="00BA384B" w:rsidRDefault="00BA384B" w:rsidP="00BA384B">
      <w:pPr>
        <w:numPr>
          <w:ilvl w:val="0"/>
          <w:numId w:val="10"/>
        </w:numPr>
      </w:pPr>
      <w:r w:rsidRPr="00BA384B">
        <w:t>Администратор</w:t>
      </w:r>
    </w:p>
    <w:p w:rsidR="00BA384B" w:rsidRPr="00BA384B" w:rsidRDefault="00BA384B" w:rsidP="00BA384B">
      <w:pPr>
        <w:numPr>
          <w:ilvl w:val="0"/>
          <w:numId w:val="10"/>
        </w:numPr>
      </w:pPr>
      <w:r w:rsidRPr="00BA384B">
        <w:t>Декан</w:t>
      </w:r>
    </w:p>
    <w:p w:rsidR="00BA384B" w:rsidRPr="00BA384B" w:rsidRDefault="00BA384B" w:rsidP="00BA384B">
      <w:pPr>
        <w:numPr>
          <w:ilvl w:val="0"/>
          <w:numId w:val="10"/>
        </w:numPr>
      </w:pPr>
      <w:r w:rsidRPr="00BA384B">
        <w:t>Сотрудник</w:t>
      </w:r>
    </w:p>
    <w:p w:rsidR="00BA384B" w:rsidRPr="00BA384B" w:rsidRDefault="00BA384B" w:rsidP="00BA384B">
      <w:pPr>
        <w:numPr>
          <w:ilvl w:val="0"/>
          <w:numId w:val="10"/>
        </w:numPr>
      </w:pPr>
      <w:r w:rsidRPr="00BA384B">
        <w:t>Студент</w:t>
      </w:r>
    </w:p>
    <w:p w:rsidR="00BA384B" w:rsidRPr="00BA384B" w:rsidRDefault="00BA384B" w:rsidP="00BA384B">
      <w:pPr>
        <w:numPr>
          <w:ilvl w:val="0"/>
          <w:numId w:val="10"/>
        </w:numPr>
      </w:pPr>
      <w:r w:rsidRPr="00BA384B">
        <w:lastRenderedPageBreak/>
        <w:t>Кассир</w:t>
      </w:r>
    </w:p>
    <w:p w:rsidR="00BA384B" w:rsidRPr="00BA384B" w:rsidRDefault="00BA384B" w:rsidP="00BA384B"/>
    <w:p w:rsidR="00BA384B" w:rsidRPr="00BA384B" w:rsidRDefault="00BA384B" w:rsidP="009564EA">
      <w:pPr>
        <w:pStyle w:val="5"/>
      </w:pPr>
      <w:r w:rsidRPr="00BA384B">
        <w:t xml:space="preserve">4.1.5.3.2 Требования к квалификации персонала </w:t>
      </w:r>
    </w:p>
    <w:p w:rsidR="00BA384B" w:rsidRPr="00BA384B" w:rsidRDefault="00BA384B" w:rsidP="00BA384B">
      <w:r w:rsidRPr="00BA384B">
        <w:t>К квалификации персонала представлены следующие требования:</w:t>
      </w:r>
    </w:p>
    <w:p w:rsidR="00BA384B" w:rsidRPr="00BA384B" w:rsidRDefault="00BA384B" w:rsidP="00BA384B">
      <w:pPr>
        <w:numPr>
          <w:ilvl w:val="0"/>
          <w:numId w:val="35"/>
        </w:numPr>
      </w:pPr>
      <w:r w:rsidRPr="00BA384B">
        <w:t>Администратор – знание администрирования;</w:t>
      </w:r>
    </w:p>
    <w:p w:rsidR="00BA384B" w:rsidRPr="00BA384B" w:rsidRDefault="00BA384B" w:rsidP="00BA384B">
      <w:pPr>
        <w:numPr>
          <w:ilvl w:val="0"/>
          <w:numId w:val="35"/>
        </w:numPr>
      </w:pPr>
      <w:r w:rsidRPr="00BA384B">
        <w:t>Сотрудник – умение работать в редакторе электронных таблиц;</w:t>
      </w:r>
    </w:p>
    <w:p w:rsidR="00BA384B" w:rsidRPr="00BA384B" w:rsidRDefault="00BA384B" w:rsidP="00BA384B">
      <w:pPr>
        <w:numPr>
          <w:ilvl w:val="0"/>
          <w:numId w:val="35"/>
        </w:numPr>
      </w:pPr>
      <w:r w:rsidRPr="00BA384B">
        <w:t>Декан– умение работать в 1С;</w:t>
      </w:r>
    </w:p>
    <w:p w:rsidR="00BA384B" w:rsidRPr="00BA384B" w:rsidRDefault="00BA384B" w:rsidP="00BA384B">
      <w:pPr>
        <w:numPr>
          <w:ilvl w:val="0"/>
          <w:numId w:val="35"/>
        </w:numPr>
      </w:pPr>
      <w:r w:rsidRPr="00BA384B">
        <w:t xml:space="preserve">Студент – знание веб-интерфейса; </w:t>
      </w:r>
    </w:p>
    <w:p w:rsidR="00BA384B" w:rsidRPr="00BA384B" w:rsidRDefault="00BA384B" w:rsidP="00BA384B">
      <w:pPr>
        <w:numPr>
          <w:ilvl w:val="0"/>
          <w:numId w:val="35"/>
        </w:numPr>
      </w:pPr>
      <w:r w:rsidRPr="00BA384B">
        <w:t>Кассир – знание финансового учета.</w:t>
      </w:r>
    </w:p>
    <w:p w:rsidR="00BA384B" w:rsidRPr="00BA384B" w:rsidRDefault="00BA384B" w:rsidP="00BA384B">
      <w:r w:rsidRPr="00BA384B">
        <w:t>Знание администрирования включает в себя установку, настройку и поддержку программного обеспечения, обеспечение безопасности информации, работу с сетями, решение технических проблем, обеспечение бесперебойной работы системы, настройку и поддержку рабочих мест пользователей, а также соответствие IT-инфраструктуры компании нормам и требованиям.</w:t>
      </w:r>
    </w:p>
    <w:p w:rsidR="00BA384B" w:rsidRPr="00BA384B" w:rsidRDefault="00BA384B" w:rsidP="00BA384B">
      <w:r w:rsidRPr="00BA384B">
        <w:t>По требования работодателя регламентируется, что Кассир обязан работать с финансовым учетом, так как он может создать финансовую отчетность оплате обучения и финансовой задолженности.</w:t>
      </w:r>
    </w:p>
    <w:p w:rsidR="00BA384B" w:rsidRPr="00BA384B" w:rsidRDefault="00BA384B" w:rsidP="00BA384B"/>
    <w:p w:rsidR="00BA384B" w:rsidRPr="00BA384B" w:rsidRDefault="00BA384B" w:rsidP="009564EA">
      <w:pPr>
        <w:pStyle w:val="5"/>
      </w:pPr>
      <w:r w:rsidRPr="00BA384B">
        <w:t>4.1.5.3.3 Требования к режимам работы персонала</w:t>
      </w:r>
    </w:p>
    <w:p w:rsidR="00BA384B" w:rsidRPr="00BA384B" w:rsidRDefault="00BA384B" w:rsidP="00BA384B">
      <w:r w:rsidRPr="00BA384B">
        <w:t>Персонал, работающий с системой, должен работать в следующих режимах:</w:t>
      </w:r>
    </w:p>
    <w:p w:rsidR="00BA384B" w:rsidRPr="00BA384B" w:rsidRDefault="00BA384B" w:rsidP="00BA384B">
      <w:pPr>
        <w:numPr>
          <w:ilvl w:val="0"/>
          <w:numId w:val="36"/>
        </w:numPr>
      </w:pPr>
      <w:r w:rsidRPr="00BA384B">
        <w:t>Администратор – 24/7;</w:t>
      </w:r>
    </w:p>
    <w:p w:rsidR="00BA384B" w:rsidRPr="00BA384B" w:rsidRDefault="00BA384B" w:rsidP="00BA384B">
      <w:pPr>
        <w:numPr>
          <w:ilvl w:val="0"/>
          <w:numId w:val="36"/>
        </w:numPr>
      </w:pPr>
      <w:r w:rsidRPr="00BA384B">
        <w:t>Сотрудник – 8/5;</w:t>
      </w:r>
    </w:p>
    <w:p w:rsidR="00BA384B" w:rsidRPr="00BA384B" w:rsidRDefault="00BA384B" w:rsidP="00BA384B">
      <w:pPr>
        <w:numPr>
          <w:ilvl w:val="0"/>
          <w:numId w:val="36"/>
        </w:numPr>
      </w:pPr>
      <w:r w:rsidRPr="00BA384B">
        <w:t>Декан – 8/6;</w:t>
      </w:r>
    </w:p>
    <w:p w:rsidR="00BA384B" w:rsidRPr="00BA384B" w:rsidRDefault="00BA384B" w:rsidP="00BA384B">
      <w:pPr>
        <w:numPr>
          <w:ilvl w:val="0"/>
          <w:numId w:val="36"/>
        </w:numPr>
      </w:pPr>
      <w:r w:rsidRPr="00BA384B">
        <w:t>Студент – 5/7;</w:t>
      </w:r>
    </w:p>
    <w:p w:rsidR="00BA384B" w:rsidRPr="00BA384B" w:rsidRDefault="00BA384B" w:rsidP="00BA384B">
      <w:pPr>
        <w:numPr>
          <w:ilvl w:val="0"/>
          <w:numId w:val="36"/>
        </w:numPr>
      </w:pPr>
      <w:r w:rsidRPr="00BA384B">
        <w:t>Кассир – 8/6;</w:t>
      </w:r>
    </w:p>
    <w:p w:rsidR="00BA384B" w:rsidRPr="00BA384B" w:rsidRDefault="00BA384B" w:rsidP="00BA384B">
      <w:r w:rsidRPr="00BA384B">
        <w:lastRenderedPageBreak/>
        <w:t>Данные режимы указаны в формате Часы работы в день / Количество рабочих дней в неделю.</w:t>
      </w:r>
    </w:p>
    <w:p w:rsidR="00BA384B" w:rsidRPr="00BA384B" w:rsidRDefault="00BA384B" w:rsidP="00BA384B">
      <w:r w:rsidRPr="00BA384B">
        <w:t>Администратору указан данный режим для того, чтобы он мог в случае возникновения ошибок и сбоев своевременно их ликвидировать и нормировать работу системы.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58" w:name="_1pxezwc"/>
      <w:bookmarkStart w:id="59" w:name="_Toc195796404"/>
      <w:bookmarkEnd w:id="58"/>
      <w:r w:rsidRPr="00BA384B">
        <w:t>4.1.6 Требования к квалификации персонала, порядку его подготовки и контроля знаний и навыков</w:t>
      </w:r>
      <w:bookmarkEnd w:id="59"/>
    </w:p>
    <w:p w:rsidR="00BA384B" w:rsidRPr="00BA384B" w:rsidRDefault="00BA384B" w:rsidP="00BA384B">
      <w:r w:rsidRPr="00BA384B">
        <w:t>Администратор АСУ «</w:t>
      </w:r>
      <w:proofErr w:type="spellStart"/>
      <w:r w:rsidRPr="00BA384B">
        <w:t>ПлатиУм</w:t>
      </w:r>
      <w:proofErr w:type="spellEnd"/>
      <w:r w:rsidRPr="00BA384B">
        <w:t>» должен обладать следующими знаниями и навыками:</w:t>
      </w:r>
    </w:p>
    <w:p w:rsidR="00BA384B" w:rsidRPr="00BA384B" w:rsidRDefault="00BA384B" w:rsidP="00BA384B">
      <w:pPr>
        <w:numPr>
          <w:ilvl w:val="0"/>
          <w:numId w:val="11"/>
        </w:numPr>
      </w:pPr>
      <w:r w:rsidRPr="00BA384B">
        <w:t>Администрирование</w:t>
      </w:r>
    </w:p>
    <w:p w:rsidR="00BA384B" w:rsidRPr="00BA384B" w:rsidRDefault="00BA384B" w:rsidP="00BA384B">
      <w:pPr>
        <w:numPr>
          <w:ilvl w:val="0"/>
          <w:numId w:val="11"/>
        </w:numPr>
      </w:pPr>
      <w:r w:rsidRPr="00BA384B">
        <w:t>Знание 1С</w:t>
      </w:r>
    </w:p>
    <w:p w:rsidR="00BA384B" w:rsidRPr="00BA384B" w:rsidRDefault="00BA384B" w:rsidP="00BA384B">
      <w:pPr>
        <w:numPr>
          <w:ilvl w:val="0"/>
          <w:numId w:val="11"/>
        </w:numPr>
      </w:pPr>
      <w:r w:rsidRPr="00BA384B">
        <w:t>Грамотная письменная и устная речь</w:t>
      </w:r>
    </w:p>
    <w:p w:rsidR="00BA384B" w:rsidRPr="00BA384B" w:rsidRDefault="00BA384B" w:rsidP="00BA384B">
      <w:pPr>
        <w:numPr>
          <w:ilvl w:val="0"/>
          <w:numId w:val="11"/>
        </w:numPr>
      </w:pPr>
      <w:r w:rsidRPr="00BA384B">
        <w:t>Знание (понимание) работы алгоритмов информационной системы</w:t>
      </w:r>
    </w:p>
    <w:p w:rsidR="00BA384B" w:rsidRPr="00BA384B" w:rsidRDefault="00BA384B" w:rsidP="00BA384B">
      <w:pPr>
        <w:numPr>
          <w:ilvl w:val="0"/>
          <w:numId w:val="11"/>
        </w:numPr>
      </w:pPr>
      <w:r w:rsidRPr="00BA384B">
        <w:t>Опыт сборки ПК</w:t>
      </w:r>
    </w:p>
    <w:p w:rsidR="00BA384B" w:rsidRPr="00BA384B" w:rsidRDefault="00BA384B" w:rsidP="00BA384B">
      <w:r w:rsidRPr="00BA384B">
        <w:t>Сотрудник АСУ «</w:t>
      </w:r>
      <w:proofErr w:type="spellStart"/>
      <w:r w:rsidRPr="00BA384B">
        <w:t>ПлатиУм</w:t>
      </w:r>
      <w:proofErr w:type="spellEnd"/>
      <w:r w:rsidRPr="00BA384B">
        <w:t>» должен обладать следующими знаниями и навыками:</w:t>
      </w:r>
    </w:p>
    <w:p w:rsidR="00BA384B" w:rsidRPr="00BA384B" w:rsidRDefault="00BA384B" w:rsidP="00BA384B">
      <w:pPr>
        <w:numPr>
          <w:ilvl w:val="0"/>
          <w:numId w:val="12"/>
        </w:numPr>
      </w:pPr>
      <w:r w:rsidRPr="00BA384B">
        <w:t>Знание программ для редактирования электронной документации</w:t>
      </w:r>
    </w:p>
    <w:p w:rsidR="00BA384B" w:rsidRPr="00BA384B" w:rsidRDefault="00BA384B" w:rsidP="00BA384B">
      <w:pPr>
        <w:numPr>
          <w:ilvl w:val="0"/>
          <w:numId w:val="12"/>
        </w:numPr>
      </w:pPr>
      <w:r w:rsidRPr="00BA384B">
        <w:t>Усидчивость</w:t>
      </w:r>
    </w:p>
    <w:p w:rsidR="00BA384B" w:rsidRPr="00BA384B" w:rsidRDefault="00BA384B" w:rsidP="00BA384B">
      <w:pPr>
        <w:numPr>
          <w:ilvl w:val="0"/>
          <w:numId w:val="12"/>
        </w:numPr>
      </w:pPr>
      <w:r w:rsidRPr="00BA384B">
        <w:t>Уровень владения 1С - Пользователь</w:t>
      </w:r>
    </w:p>
    <w:p w:rsidR="00BA384B" w:rsidRPr="00BA384B" w:rsidRDefault="00BA384B" w:rsidP="00BA384B">
      <w:pPr>
        <w:numPr>
          <w:ilvl w:val="0"/>
          <w:numId w:val="12"/>
        </w:numPr>
      </w:pPr>
      <w:r w:rsidRPr="00BA384B">
        <w:t>Дисциплинированность</w:t>
      </w:r>
    </w:p>
    <w:p w:rsidR="00BA384B" w:rsidRPr="00BA384B" w:rsidRDefault="00BA384B" w:rsidP="00BA384B">
      <w:r w:rsidRPr="00BA384B">
        <w:t>Декан АСУ «</w:t>
      </w:r>
      <w:proofErr w:type="spellStart"/>
      <w:r w:rsidRPr="00BA384B">
        <w:t>ПлатиУм</w:t>
      </w:r>
      <w:proofErr w:type="spellEnd"/>
      <w:r w:rsidRPr="00BA384B">
        <w:t>» должен обладать следующими знаниями и навыками:</w:t>
      </w:r>
    </w:p>
    <w:p w:rsidR="00BA384B" w:rsidRPr="00BA384B" w:rsidRDefault="00BA384B" w:rsidP="00BA384B">
      <w:pPr>
        <w:numPr>
          <w:ilvl w:val="0"/>
          <w:numId w:val="13"/>
        </w:numPr>
      </w:pPr>
      <w:r w:rsidRPr="00BA384B">
        <w:t>Пунктуальность</w:t>
      </w:r>
    </w:p>
    <w:p w:rsidR="00BA384B" w:rsidRPr="00BA384B" w:rsidRDefault="00BA384B" w:rsidP="00BA384B">
      <w:pPr>
        <w:numPr>
          <w:ilvl w:val="0"/>
          <w:numId w:val="13"/>
        </w:numPr>
      </w:pPr>
      <w:r w:rsidRPr="00BA384B">
        <w:t>Уверенный пользователь ПК</w:t>
      </w:r>
    </w:p>
    <w:p w:rsidR="00BA384B" w:rsidRPr="00BA384B" w:rsidRDefault="00BA384B" w:rsidP="00BA384B">
      <w:pPr>
        <w:numPr>
          <w:ilvl w:val="0"/>
          <w:numId w:val="13"/>
        </w:numPr>
      </w:pPr>
      <w:r w:rsidRPr="00BA384B">
        <w:t>Внимательность</w:t>
      </w:r>
    </w:p>
    <w:p w:rsidR="00BA384B" w:rsidRPr="00BA384B" w:rsidRDefault="00BA384B" w:rsidP="00BA384B">
      <w:pPr>
        <w:numPr>
          <w:ilvl w:val="0"/>
          <w:numId w:val="13"/>
        </w:numPr>
      </w:pPr>
      <w:r w:rsidRPr="00BA384B">
        <w:t>Ответственность</w:t>
      </w:r>
    </w:p>
    <w:p w:rsidR="00BA384B" w:rsidRPr="00BA384B" w:rsidRDefault="00BA384B" w:rsidP="00BA384B">
      <w:r w:rsidRPr="00BA384B">
        <w:t>Студент АСУ «</w:t>
      </w:r>
      <w:proofErr w:type="spellStart"/>
      <w:r w:rsidRPr="00BA384B">
        <w:t>ПлатиУм</w:t>
      </w:r>
      <w:proofErr w:type="spellEnd"/>
      <w:r w:rsidRPr="00BA384B">
        <w:t>» должен обладать следующими знаниями и навыками:</w:t>
      </w:r>
    </w:p>
    <w:p w:rsidR="00BA384B" w:rsidRPr="00BA384B" w:rsidRDefault="00BA384B" w:rsidP="00BA384B">
      <w:pPr>
        <w:numPr>
          <w:ilvl w:val="0"/>
          <w:numId w:val="14"/>
        </w:numPr>
      </w:pPr>
      <w:r w:rsidRPr="00BA384B">
        <w:lastRenderedPageBreak/>
        <w:t>Коммуникабельность</w:t>
      </w:r>
    </w:p>
    <w:p w:rsidR="00BA384B" w:rsidRPr="00BA384B" w:rsidRDefault="00BA384B" w:rsidP="00BA384B">
      <w:pPr>
        <w:numPr>
          <w:ilvl w:val="0"/>
          <w:numId w:val="14"/>
        </w:numPr>
      </w:pPr>
      <w:r w:rsidRPr="00BA384B">
        <w:t>Энергичность</w:t>
      </w:r>
    </w:p>
    <w:p w:rsidR="00BA384B" w:rsidRPr="00BA384B" w:rsidRDefault="00BA384B" w:rsidP="00BA384B">
      <w:pPr>
        <w:numPr>
          <w:ilvl w:val="0"/>
          <w:numId w:val="14"/>
        </w:numPr>
      </w:pPr>
      <w:r w:rsidRPr="00BA384B">
        <w:t>Самостоятельность и дисциплинированность</w:t>
      </w:r>
    </w:p>
    <w:p w:rsidR="00BA384B" w:rsidRPr="00BA384B" w:rsidRDefault="00BA384B" w:rsidP="00BA384B">
      <w:pPr>
        <w:numPr>
          <w:ilvl w:val="0"/>
          <w:numId w:val="14"/>
        </w:numPr>
      </w:pPr>
      <w:r w:rsidRPr="00BA384B">
        <w:t>Готовность к обучению и работе в режиме многозадачности</w:t>
      </w:r>
    </w:p>
    <w:p w:rsidR="00BA384B" w:rsidRPr="00BA384B" w:rsidRDefault="00BA384B" w:rsidP="00BA384B">
      <w:r w:rsidRPr="00BA384B">
        <w:t>Кассир АСУ «</w:t>
      </w:r>
      <w:proofErr w:type="spellStart"/>
      <w:r w:rsidRPr="00BA384B">
        <w:t>ПлатиУм</w:t>
      </w:r>
      <w:proofErr w:type="spellEnd"/>
      <w:r w:rsidRPr="00BA384B">
        <w:t>» должен обладать следующими знаниями и навыками:</w:t>
      </w:r>
    </w:p>
    <w:p w:rsidR="00BA384B" w:rsidRPr="00BA384B" w:rsidRDefault="00BA384B" w:rsidP="00BA384B">
      <w:pPr>
        <w:numPr>
          <w:ilvl w:val="0"/>
          <w:numId w:val="15"/>
        </w:numPr>
      </w:pPr>
      <w:r w:rsidRPr="00BA384B">
        <w:t>Усидчивость</w:t>
      </w:r>
    </w:p>
    <w:p w:rsidR="00BA384B" w:rsidRPr="00BA384B" w:rsidRDefault="00BA384B" w:rsidP="00BA384B">
      <w:pPr>
        <w:numPr>
          <w:ilvl w:val="0"/>
          <w:numId w:val="15"/>
        </w:numPr>
      </w:pPr>
      <w:r w:rsidRPr="00BA384B">
        <w:t>Знание 1С</w:t>
      </w:r>
    </w:p>
    <w:p w:rsidR="00BA384B" w:rsidRPr="00BA384B" w:rsidRDefault="00BA384B" w:rsidP="00BA384B">
      <w:pPr>
        <w:numPr>
          <w:ilvl w:val="0"/>
          <w:numId w:val="15"/>
        </w:numPr>
      </w:pPr>
      <w:proofErr w:type="spellStart"/>
      <w:r w:rsidRPr="00BA384B">
        <w:t>Неконфликтность</w:t>
      </w:r>
      <w:proofErr w:type="spellEnd"/>
    </w:p>
    <w:p w:rsidR="00BA384B" w:rsidRPr="00BA384B" w:rsidRDefault="00BA384B" w:rsidP="00BA384B">
      <w:pPr>
        <w:numPr>
          <w:ilvl w:val="0"/>
          <w:numId w:val="15"/>
        </w:numPr>
      </w:pPr>
      <w:r w:rsidRPr="00BA384B">
        <w:t>Внимательность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60" w:name="_haapch"/>
      <w:bookmarkStart w:id="61" w:name="_Toc195796405"/>
      <w:bookmarkEnd w:id="60"/>
      <w:r w:rsidRPr="00BA384B">
        <w:t>4.1.7 Показатели назначения</w:t>
      </w:r>
      <w:bookmarkEnd w:id="61"/>
      <w:r w:rsidRPr="00BA384B">
        <w:t xml:space="preserve"> </w:t>
      </w:r>
    </w:p>
    <w:p w:rsidR="00BA384B" w:rsidRPr="00BA384B" w:rsidRDefault="00BA384B" w:rsidP="00BA384B">
      <w:r w:rsidRPr="00BA384B">
        <w:t>Выделяются следующие качественные показатели значения АСУ «</w:t>
      </w:r>
      <w:proofErr w:type="spellStart"/>
      <w:r w:rsidRPr="00BA384B">
        <w:t>ПлатиУм</w:t>
      </w:r>
      <w:proofErr w:type="spellEnd"/>
      <w:r w:rsidRPr="00BA384B">
        <w:t>»:</w:t>
      </w:r>
    </w:p>
    <w:tbl>
      <w:tblPr>
        <w:tblStyle w:val="StGen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BA384B" w:rsidRPr="00BA384B" w:rsidTr="00BA384B">
        <w:tc>
          <w:tcPr>
            <w:tcW w:w="3005" w:type="dxa"/>
          </w:tcPr>
          <w:p w:rsidR="00BA384B" w:rsidRPr="00BA384B" w:rsidRDefault="00BA384B" w:rsidP="00BA384B">
            <w:r w:rsidRPr="00BA384B">
              <w:t xml:space="preserve">Показатель </w:t>
            </w:r>
          </w:p>
        </w:tc>
        <w:tc>
          <w:tcPr>
            <w:tcW w:w="3005" w:type="dxa"/>
          </w:tcPr>
          <w:p w:rsidR="00BA384B" w:rsidRPr="00BA384B" w:rsidRDefault="00BA384B" w:rsidP="00BA384B">
            <w:r w:rsidRPr="00BA384B">
              <w:t>Средняя величина</w:t>
            </w:r>
          </w:p>
        </w:tc>
        <w:tc>
          <w:tcPr>
            <w:tcW w:w="3006" w:type="dxa"/>
          </w:tcPr>
          <w:p w:rsidR="00BA384B" w:rsidRPr="00BA384B" w:rsidRDefault="00BA384B" w:rsidP="00BA384B">
            <w:r w:rsidRPr="00BA384B">
              <w:t>Пиковая величина</w:t>
            </w:r>
          </w:p>
        </w:tc>
      </w:tr>
      <w:tr w:rsidR="00BA384B" w:rsidRPr="00BA384B" w:rsidTr="00BA384B">
        <w:tc>
          <w:tcPr>
            <w:tcW w:w="3005" w:type="dxa"/>
          </w:tcPr>
          <w:p w:rsidR="00BA384B" w:rsidRPr="00BA384B" w:rsidRDefault="00BA384B" w:rsidP="00BA384B">
            <w:r w:rsidRPr="00BA384B">
              <w:t>Количество обращений в секунду</w:t>
            </w:r>
          </w:p>
        </w:tc>
        <w:tc>
          <w:tcPr>
            <w:tcW w:w="3005" w:type="dxa"/>
          </w:tcPr>
          <w:p w:rsidR="00BA384B" w:rsidRPr="00BA384B" w:rsidRDefault="00BA384B" w:rsidP="00BA384B">
            <w:r w:rsidRPr="00BA384B">
              <w:t>60</w:t>
            </w:r>
          </w:p>
        </w:tc>
        <w:tc>
          <w:tcPr>
            <w:tcW w:w="3006" w:type="dxa"/>
          </w:tcPr>
          <w:p w:rsidR="00BA384B" w:rsidRPr="00BA384B" w:rsidRDefault="00BA384B" w:rsidP="00BA384B">
            <w:r w:rsidRPr="00BA384B">
              <w:t>500</w:t>
            </w:r>
          </w:p>
        </w:tc>
      </w:tr>
      <w:tr w:rsidR="00BA384B" w:rsidRPr="00BA384B" w:rsidTr="00BA384B">
        <w:tc>
          <w:tcPr>
            <w:tcW w:w="3005" w:type="dxa"/>
          </w:tcPr>
          <w:p w:rsidR="00BA384B" w:rsidRPr="00BA384B" w:rsidRDefault="00BA384B" w:rsidP="00BA384B">
            <w:r w:rsidRPr="00BA384B">
              <w:t xml:space="preserve">Объём выгружаемой информации (исходящий трафик), </w:t>
            </w:r>
            <w:proofErr w:type="spellStart"/>
            <w:r w:rsidRPr="00BA384B">
              <w:t>мбайт</w:t>
            </w:r>
            <w:proofErr w:type="spellEnd"/>
            <w:r w:rsidRPr="00BA384B">
              <w:t>/сек</w:t>
            </w:r>
          </w:p>
        </w:tc>
        <w:tc>
          <w:tcPr>
            <w:tcW w:w="3005" w:type="dxa"/>
          </w:tcPr>
          <w:p w:rsidR="00BA384B" w:rsidRPr="00BA384B" w:rsidRDefault="00BA384B" w:rsidP="00BA384B">
            <w:r w:rsidRPr="00BA384B">
              <w:t>100</w:t>
            </w:r>
          </w:p>
        </w:tc>
        <w:tc>
          <w:tcPr>
            <w:tcW w:w="3006" w:type="dxa"/>
          </w:tcPr>
          <w:p w:rsidR="00BA384B" w:rsidRPr="00BA384B" w:rsidRDefault="00BA384B" w:rsidP="00BA384B">
            <w:r w:rsidRPr="00BA384B">
              <w:t>500</w:t>
            </w:r>
          </w:p>
        </w:tc>
      </w:tr>
      <w:tr w:rsidR="00BA384B" w:rsidRPr="00BA384B" w:rsidTr="00BA384B">
        <w:tc>
          <w:tcPr>
            <w:tcW w:w="3005" w:type="dxa"/>
          </w:tcPr>
          <w:p w:rsidR="00BA384B" w:rsidRPr="00BA384B" w:rsidRDefault="00BA384B" w:rsidP="00BA384B">
            <w:r w:rsidRPr="00BA384B">
              <w:t>Количество зарегистрированных пользователей</w:t>
            </w:r>
          </w:p>
        </w:tc>
        <w:tc>
          <w:tcPr>
            <w:tcW w:w="3005" w:type="dxa"/>
          </w:tcPr>
          <w:p w:rsidR="00BA384B" w:rsidRPr="00BA384B" w:rsidRDefault="00BA384B" w:rsidP="00BA384B">
            <w:r w:rsidRPr="00BA384B">
              <w:t>20</w:t>
            </w:r>
          </w:p>
        </w:tc>
        <w:tc>
          <w:tcPr>
            <w:tcW w:w="3006" w:type="dxa"/>
          </w:tcPr>
          <w:p w:rsidR="00BA384B" w:rsidRPr="00BA384B" w:rsidRDefault="00BA384B" w:rsidP="00BA384B">
            <w:r w:rsidRPr="00BA384B">
              <w:t>600</w:t>
            </w:r>
          </w:p>
        </w:tc>
      </w:tr>
      <w:tr w:rsidR="00BA384B" w:rsidRPr="00BA384B" w:rsidTr="00BA384B">
        <w:tc>
          <w:tcPr>
            <w:tcW w:w="3005" w:type="dxa"/>
          </w:tcPr>
          <w:p w:rsidR="00BA384B" w:rsidRPr="00BA384B" w:rsidRDefault="00BA384B" w:rsidP="00BA384B">
            <w:r w:rsidRPr="00BA384B">
              <w:lastRenderedPageBreak/>
              <w:t>Количество анонимных пользователей</w:t>
            </w:r>
          </w:p>
        </w:tc>
        <w:tc>
          <w:tcPr>
            <w:tcW w:w="3005" w:type="dxa"/>
          </w:tcPr>
          <w:p w:rsidR="00BA384B" w:rsidRPr="00BA384B" w:rsidRDefault="00BA384B" w:rsidP="00BA384B">
            <w:r w:rsidRPr="00BA384B">
              <w:t>0</w:t>
            </w:r>
          </w:p>
        </w:tc>
        <w:tc>
          <w:tcPr>
            <w:tcW w:w="3006" w:type="dxa"/>
          </w:tcPr>
          <w:p w:rsidR="00BA384B" w:rsidRPr="00BA384B" w:rsidRDefault="00BA384B" w:rsidP="00BA384B">
            <w:r w:rsidRPr="00BA384B">
              <w:t>0</w:t>
            </w:r>
          </w:p>
        </w:tc>
      </w:tr>
    </w:tbl>
    <w:p w:rsidR="00BA384B" w:rsidRPr="00BA384B" w:rsidRDefault="00BA384B" w:rsidP="00BA384B">
      <w:r w:rsidRPr="00BA384B">
        <w:t>Время загрузки любой страницы АСУ «</w:t>
      </w:r>
      <w:proofErr w:type="spellStart"/>
      <w:r w:rsidRPr="00BA384B">
        <w:t>ПлатиУм</w:t>
      </w:r>
      <w:proofErr w:type="spellEnd"/>
      <w:r w:rsidRPr="00BA384B">
        <w:t>» не должно превышать 5 секунд.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62" w:name="_319y80a"/>
      <w:bookmarkStart w:id="63" w:name="_Toc195796406"/>
      <w:bookmarkEnd w:id="62"/>
      <w:r w:rsidRPr="00BA384B">
        <w:t>4.1.8 Требования к надежности</w:t>
      </w:r>
      <w:bookmarkEnd w:id="63"/>
      <w:r w:rsidRPr="00BA384B">
        <w:t xml:space="preserve"> </w:t>
      </w:r>
    </w:p>
    <w:p w:rsidR="00BA384B" w:rsidRPr="00BA384B" w:rsidRDefault="00BA384B" w:rsidP="009564EA">
      <w:pPr>
        <w:pStyle w:val="4"/>
      </w:pPr>
      <w:r w:rsidRPr="00BA384B">
        <w:t>4.1.8.1 Состав показателей надежности для системы в целом</w:t>
      </w:r>
    </w:p>
    <w:p w:rsidR="00BA384B" w:rsidRPr="00BA384B" w:rsidRDefault="00BA384B" w:rsidP="00BA384B">
      <w:r w:rsidRPr="00BA384B">
        <w:t>После критического сбоя системы в процессе выполнения пользовательских задач должно быть обеспечено восстановление данных в 1С: Предприятие до состояния на момент последней нормально завершенной перед сбоем транзакции.</w:t>
      </w:r>
    </w:p>
    <w:p w:rsidR="00BA384B" w:rsidRPr="00BA384B" w:rsidRDefault="00BA384B" w:rsidP="00BA384B">
      <w:r w:rsidRPr="00BA384B">
        <w:t>Время восстановления работоспособности при сбоях и отказах не должно превышать двух часов.</w:t>
      </w:r>
    </w:p>
    <w:p w:rsidR="00BA384B" w:rsidRPr="00BA384B" w:rsidRDefault="00BA384B" w:rsidP="00BA384B">
      <w:r w:rsidRPr="00BA384B">
        <w:t>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 транзакции.</w:t>
      </w:r>
    </w:p>
    <w:p w:rsidR="00BA384B" w:rsidRPr="00BA384B" w:rsidRDefault="00BA384B" w:rsidP="00BA384B">
      <w:r w:rsidRPr="00BA384B">
        <w:t xml:space="preserve">Прекращение или сбой электропитания на время до 15 минут не должно приводить </w:t>
      </w:r>
      <w:proofErr w:type="gramStart"/>
      <w:r w:rsidRPr="00BA384B">
        <w:t>к прекращения</w:t>
      </w:r>
      <w:proofErr w:type="gramEnd"/>
      <w:r w:rsidRPr="00BA384B">
        <w:t xml:space="preserve"> функционирования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>4.1.8.2 Перечень аварийных ситуаций, по которым регламентируются требования к надежности</w:t>
      </w:r>
    </w:p>
    <w:p w:rsidR="00BA384B" w:rsidRPr="00BA384B" w:rsidRDefault="00BA384B" w:rsidP="00BA384B">
      <w:r w:rsidRPr="00BA384B">
        <w:t>Требования не регламентируются.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64" w:name="_1gf8i83"/>
      <w:bookmarkStart w:id="65" w:name="_Toc195796407"/>
      <w:bookmarkEnd w:id="64"/>
      <w:r w:rsidRPr="00BA384B">
        <w:t>4.1.9 Требования к безопасности</w:t>
      </w:r>
      <w:bookmarkEnd w:id="65"/>
      <w:r w:rsidRPr="00BA384B">
        <w:t xml:space="preserve"> </w:t>
      </w:r>
    </w:p>
    <w:p w:rsidR="00BA384B" w:rsidRPr="00BA384B" w:rsidRDefault="00BA384B" w:rsidP="00BA384B">
      <w:r w:rsidRPr="00BA384B">
        <w:t>Все внешние элементы технических средств систем, находящиеся под напряжением, должны иметь защиту от случайного прикосновения в соответствии с ГОСТ 12.1.030-81.</w:t>
      </w:r>
    </w:p>
    <w:p w:rsidR="00BA384B" w:rsidRPr="00BA384B" w:rsidRDefault="00BA384B" w:rsidP="00BA384B">
      <w:r w:rsidRPr="00BA384B">
        <w:lastRenderedPageBreak/>
        <w:t>Деканат обеспечивает требования пожарной безопасности, санитарные требования, материально-техническому обеспечению.</w:t>
      </w:r>
    </w:p>
    <w:p w:rsidR="00BA384B" w:rsidRPr="00BA384B" w:rsidRDefault="00BA384B" w:rsidP="00BA384B">
      <w:r w:rsidRPr="00BA384B">
        <w:t>Остальные требования к безопасности не регламентируются.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66" w:name="_40ew0vw"/>
      <w:bookmarkEnd w:id="66"/>
      <w:r w:rsidRPr="00BA384B">
        <w:t xml:space="preserve"> </w:t>
      </w:r>
      <w:bookmarkStart w:id="67" w:name="_Toc195796408"/>
      <w:r w:rsidRPr="00BA384B">
        <w:t>4.1.10 Требования к эргономике и технической эстетике</w:t>
      </w:r>
      <w:bookmarkEnd w:id="67"/>
    </w:p>
    <w:p w:rsidR="00BA384B" w:rsidRPr="00BA384B" w:rsidRDefault="00BA384B" w:rsidP="00BA384B">
      <w:r w:rsidRPr="00BA384B">
        <w:t>Все визуальные интерфейсы АСУ «</w:t>
      </w:r>
      <w:proofErr w:type="spellStart"/>
      <w:r w:rsidRPr="00BA384B">
        <w:t>ПлатиУм</w:t>
      </w:r>
      <w:proofErr w:type="spellEnd"/>
      <w:r w:rsidRPr="00BA384B">
        <w:t>» должны быть выполнены согласно современным стандартам в области разработки интерфейсов. Обязательное использование только русского или английского языка в элементах интерфейса.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68" w:name="_2fk6b3p"/>
      <w:bookmarkEnd w:id="68"/>
      <w:r w:rsidRPr="00BA384B">
        <w:t xml:space="preserve"> </w:t>
      </w:r>
      <w:bookmarkStart w:id="69" w:name="_Toc195796409"/>
      <w:r w:rsidRPr="00BA384B">
        <w:t>4.1.11 Требования к транспортабельности для подвижных АС</w:t>
      </w:r>
      <w:bookmarkEnd w:id="69"/>
    </w:p>
    <w:p w:rsidR="00BA384B" w:rsidRPr="00BA384B" w:rsidRDefault="00BA384B" w:rsidP="00BA384B">
      <w:r w:rsidRPr="00BA384B">
        <w:t>Требования не предъявляются.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70" w:name="_upglbi"/>
      <w:bookmarkEnd w:id="70"/>
      <w:r w:rsidRPr="00BA384B">
        <w:t xml:space="preserve"> </w:t>
      </w:r>
      <w:bookmarkStart w:id="71" w:name="_Toc195796410"/>
      <w:r w:rsidRPr="00BA384B">
        <w:t>4.1.12 Требования к эксплуатации, техническому обслуживанию</w:t>
      </w:r>
      <w:bookmarkEnd w:id="71"/>
      <w:r w:rsidRPr="00BA384B">
        <w:t xml:space="preserve"> </w:t>
      </w:r>
    </w:p>
    <w:p w:rsidR="00BA384B" w:rsidRPr="00BA384B" w:rsidRDefault="00BA384B" w:rsidP="00BA384B">
      <w:r w:rsidRPr="00BA384B">
        <w:t>Условия эксплуатации, а также виды и периодичность обслуживания ТС АСУ «</w:t>
      </w:r>
      <w:proofErr w:type="spellStart"/>
      <w:r w:rsidRPr="00BA384B">
        <w:t>ПлатиУм</w:t>
      </w:r>
      <w:proofErr w:type="spellEnd"/>
      <w:r w:rsidRPr="00BA384B">
        <w:t>» должны соответствовать требованиям по эксплуатации, техническому обслуживанию и хранению, изложенным в документации.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72" w:name="_3ep43zb"/>
      <w:bookmarkEnd w:id="72"/>
      <w:r w:rsidRPr="00BA384B">
        <w:t xml:space="preserve"> </w:t>
      </w:r>
      <w:bookmarkStart w:id="73" w:name="_Toc195796411"/>
      <w:r w:rsidRPr="00BA384B">
        <w:t>4.1.13 Требования к защите информации от несанкционированного доступа</w:t>
      </w:r>
      <w:bookmarkEnd w:id="73"/>
      <w:r w:rsidRPr="00BA384B">
        <w:t xml:space="preserve"> </w:t>
      </w:r>
    </w:p>
    <w:p w:rsidR="00BA384B" w:rsidRPr="00BA384B" w:rsidRDefault="00BA384B" w:rsidP="009564EA">
      <w:pPr>
        <w:pStyle w:val="4"/>
      </w:pPr>
      <w:r w:rsidRPr="00BA384B">
        <w:t>4.1.13.1 Требования к информационной безопасности</w:t>
      </w:r>
    </w:p>
    <w:p w:rsidR="00BA384B" w:rsidRPr="00BA384B" w:rsidRDefault="00BA384B" w:rsidP="00BA384B">
      <w:r w:rsidRPr="00BA384B">
        <w:t>В соответствии с документом «Информационные системы. Защита от несанкционированного доступа к информации» данная система относится к группе многопользовательских систем, в которых одновременно обрабатывается и храниться информация разных уровней конфиденциальности.</w:t>
      </w:r>
    </w:p>
    <w:p w:rsidR="00BA384B" w:rsidRPr="00BA384B" w:rsidRDefault="00BA384B" w:rsidP="00BA384B">
      <w:pPr>
        <w:rPr>
          <w:i/>
        </w:rPr>
      </w:pPr>
    </w:p>
    <w:p w:rsidR="00BA384B" w:rsidRPr="00BA384B" w:rsidRDefault="00BA384B" w:rsidP="009564EA">
      <w:pPr>
        <w:pStyle w:val="4"/>
      </w:pPr>
      <w:r w:rsidRPr="00BA384B">
        <w:lastRenderedPageBreak/>
        <w:t>4.1.13.2 Требование к антивирусной защите</w:t>
      </w:r>
    </w:p>
    <w:p w:rsidR="00BA384B" w:rsidRPr="00BA384B" w:rsidRDefault="00BA384B" w:rsidP="00BA384B">
      <w:r w:rsidRPr="00BA384B">
        <w:t xml:space="preserve">Система предусматривает такие антивирусы, как </w:t>
      </w:r>
      <w:proofErr w:type="spellStart"/>
      <w:r w:rsidRPr="00BA384B">
        <w:t>Kaspersky</w:t>
      </w:r>
      <w:proofErr w:type="spellEnd"/>
      <w:r w:rsidRPr="00BA384B">
        <w:t xml:space="preserve"> </w:t>
      </w:r>
      <w:proofErr w:type="spellStart"/>
      <w:r w:rsidRPr="00BA384B">
        <w:t>Lab</w:t>
      </w:r>
      <w:proofErr w:type="spellEnd"/>
      <w:r w:rsidRPr="00BA384B">
        <w:t xml:space="preserve"> </w:t>
      </w:r>
      <w:proofErr w:type="spellStart"/>
      <w:r w:rsidRPr="00BA384B">
        <w:t>Security</w:t>
      </w:r>
      <w:proofErr w:type="spellEnd"/>
      <w:r w:rsidRPr="00BA384B">
        <w:t xml:space="preserve"> и ведение журналов антивирусной активности.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>4.1.13.3 Разграничение ответственности ролей при доступе к отчёту</w:t>
      </w:r>
    </w:p>
    <w:p w:rsidR="00BA384B" w:rsidRPr="00BA384B" w:rsidRDefault="00BA384B" w:rsidP="00BA384B">
      <w:r w:rsidRPr="00BA384B">
        <w:t>Для показателя разграничения прав ролей используется матрица ответственности.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74" w:name="_1tuee74"/>
      <w:bookmarkEnd w:id="74"/>
      <w:r w:rsidRPr="00BA384B">
        <w:t xml:space="preserve"> </w:t>
      </w:r>
      <w:bookmarkStart w:id="75" w:name="_Toc195796412"/>
      <w:r w:rsidRPr="00BA384B">
        <w:t>4.1.14 Требования по сохранности информации при авариях</w:t>
      </w:r>
      <w:bookmarkEnd w:id="75"/>
      <w:r w:rsidRPr="00BA384B">
        <w:t xml:space="preserve"> </w:t>
      </w:r>
    </w:p>
    <w:p w:rsidR="00BA384B" w:rsidRPr="00BA384B" w:rsidRDefault="00BA384B" w:rsidP="00BA384B">
      <w:r w:rsidRPr="00BA384B">
        <w:t>Сохранность информации при авариях должна быть обеспеченна имеющимися у заказчика средствами резервного копирования. Специальных требований к АСУ «</w:t>
      </w:r>
      <w:proofErr w:type="spellStart"/>
      <w:r w:rsidRPr="00BA384B">
        <w:t>ПлатиУм</w:t>
      </w:r>
      <w:proofErr w:type="spellEnd"/>
      <w:r w:rsidRPr="00BA384B">
        <w:t>» по данному пункту не предъявляется.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76" w:name="_4du1wux"/>
      <w:bookmarkEnd w:id="76"/>
      <w:r w:rsidRPr="00BA384B">
        <w:t xml:space="preserve"> </w:t>
      </w:r>
      <w:bookmarkStart w:id="77" w:name="_Toc195796413"/>
      <w:r w:rsidRPr="00BA384B">
        <w:t>4.1.15 Требования к защите информации от несанкционированного доступа</w:t>
      </w:r>
      <w:bookmarkEnd w:id="77"/>
      <w:r w:rsidRPr="00BA384B">
        <w:t xml:space="preserve"> </w:t>
      </w:r>
    </w:p>
    <w:p w:rsidR="00BA384B" w:rsidRPr="00BA384B" w:rsidRDefault="00BA384B" w:rsidP="00BA384B">
      <w:r w:rsidRPr="00BA384B">
        <w:t xml:space="preserve">Система должна функционировать при колебаниях напряжениях электропитания в пределах 150–260 В. Остальные требования не регламентируются. 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78" w:name="_2szc72q"/>
      <w:bookmarkEnd w:id="78"/>
      <w:r w:rsidRPr="00BA384B">
        <w:t xml:space="preserve"> </w:t>
      </w:r>
      <w:bookmarkStart w:id="79" w:name="_Toc195796414"/>
      <w:r w:rsidRPr="00BA384B">
        <w:t>4.1.16 Требования к патентной частоте</w:t>
      </w:r>
      <w:bookmarkEnd w:id="79"/>
      <w:r w:rsidRPr="00BA384B">
        <w:t xml:space="preserve"> </w:t>
      </w:r>
    </w:p>
    <w:p w:rsidR="00BA384B" w:rsidRPr="00BA384B" w:rsidRDefault="00BA384B" w:rsidP="00BA384B">
      <w:r w:rsidRPr="00BA384B">
        <w:t>Использование АСУ «</w:t>
      </w:r>
      <w:proofErr w:type="spellStart"/>
      <w:r w:rsidRPr="00BA384B">
        <w:t>ПлатиУм</w:t>
      </w:r>
      <w:proofErr w:type="spellEnd"/>
      <w:r w:rsidRPr="00BA384B">
        <w:t>» и его частей должно удовлетворять патентной частоты на территории РФ на неограниченный срок использования.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80" w:name="_184mhaj"/>
      <w:bookmarkEnd w:id="80"/>
      <w:r w:rsidRPr="00BA384B">
        <w:t xml:space="preserve"> </w:t>
      </w:r>
      <w:bookmarkStart w:id="81" w:name="_Toc195796415"/>
      <w:r w:rsidRPr="00BA384B">
        <w:t>4.1.17 Требования по стандартизации</w:t>
      </w:r>
      <w:r w:rsidRPr="009564EA">
        <w:rPr>
          <w:rStyle w:val="30"/>
        </w:rPr>
        <w:t xml:space="preserve"> </w:t>
      </w:r>
      <w:r w:rsidRPr="00BA384B">
        <w:t>и унификации</w:t>
      </w:r>
      <w:bookmarkEnd w:id="81"/>
      <w:r w:rsidRPr="00BA384B">
        <w:t xml:space="preserve"> </w:t>
      </w:r>
    </w:p>
    <w:p w:rsidR="00BA384B" w:rsidRPr="00BA384B" w:rsidRDefault="00BA384B" w:rsidP="00BA384B">
      <w:r w:rsidRPr="00BA384B">
        <w:t>При разработке АСУ «</w:t>
      </w:r>
      <w:proofErr w:type="spellStart"/>
      <w:r w:rsidRPr="00BA384B">
        <w:t>ПлатиУм</w:t>
      </w:r>
      <w:proofErr w:type="spellEnd"/>
      <w:r w:rsidRPr="00BA384B">
        <w:t xml:space="preserve">» необходимо ориентироваться на следующие стандарты: IDEF0, </w:t>
      </w:r>
      <w:proofErr w:type="spellStart"/>
      <w:r w:rsidRPr="00BA384B">
        <w:t>Dfd</w:t>
      </w:r>
      <w:proofErr w:type="spellEnd"/>
      <w:r w:rsidRPr="00BA384B">
        <w:t>, IDEF3.</w:t>
      </w:r>
    </w:p>
    <w:p w:rsidR="00BA384B" w:rsidRPr="00BA384B" w:rsidRDefault="00BA384B" w:rsidP="00BA384B">
      <w:r w:rsidRPr="00BA384B">
        <w:lastRenderedPageBreak/>
        <w:t>Применяемые при создании АСУ «</w:t>
      </w:r>
      <w:proofErr w:type="spellStart"/>
      <w:r w:rsidRPr="00BA384B">
        <w:t>ПлатиУм</w:t>
      </w:r>
      <w:proofErr w:type="spellEnd"/>
      <w:r w:rsidRPr="00BA384B">
        <w:t>» должны быть доступны и документированы в виде, достаточном для независимой реализации третьими сторонами. Применение недокументированных или недоступных решений не допускается.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82" w:name="_3s49zyc"/>
      <w:bookmarkEnd w:id="82"/>
      <w:r w:rsidRPr="00BA384B">
        <w:t xml:space="preserve"> </w:t>
      </w:r>
      <w:bookmarkStart w:id="83" w:name="_Toc195796416"/>
      <w:r w:rsidRPr="00BA384B">
        <w:t>4.1.18 Дополнительные требования</w:t>
      </w:r>
      <w:bookmarkEnd w:id="83"/>
      <w:r w:rsidRPr="00BA384B">
        <w:t xml:space="preserve"> </w:t>
      </w:r>
    </w:p>
    <w:p w:rsidR="00BA384B" w:rsidRPr="00BA384B" w:rsidRDefault="00BA384B" w:rsidP="00BA384B">
      <w:r w:rsidRPr="00BA384B">
        <w:t>АСУ «</w:t>
      </w:r>
      <w:proofErr w:type="spellStart"/>
      <w:r w:rsidRPr="00BA384B">
        <w:t>ПлатиУм</w:t>
      </w:r>
      <w:proofErr w:type="spellEnd"/>
      <w:r w:rsidRPr="00BA384B">
        <w:t>» должна разрабатываться и экспортироваться на уже имеющимся комплексе заказчика.</w:t>
      </w:r>
    </w:p>
    <w:p w:rsidR="00BA384B" w:rsidRPr="00BA384B" w:rsidRDefault="00BA384B" w:rsidP="00BA384B">
      <w:r w:rsidRPr="00BA384B">
        <w:t>Из-за того что заказчик не предоставляет JSON-объекты, формирование списков реализовано в отдельной обработке, которая брала данные из открытых источников 1</w:t>
      </w:r>
      <w:proofErr w:type="gramStart"/>
      <w:r w:rsidRPr="00BA384B">
        <w:t>С:Предприятие</w:t>
      </w:r>
      <w:proofErr w:type="gramEnd"/>
      <w:r w:rsidRPr="00BA384B">
        <w:t>. Затем была создана отдельная обработка для записи данных из JSON в 1</w:t>
      </w:r>
      <w:proofErr w:type="gramStart"/>
      <w:r w:rsidRPr="00BA384B">
        <w:t>С:Предприятие</w:t>
      </w:r>
      <w:proofErr w:type="gramEnd"/>
      <w:r w:rsidRPr="00BA384B">
        <w:t>.</w:t>
      </w:r>
    </w:p>
    <w:p w:rsidR="00BA384B" w:rsidRPr="00BA384B" w:rsidRDefault="00BA384B" w:rsidP="00BA384B"/>
    <w:p w:rsidR="00BA384B" w:rsidRPr="00BA384B" w:rsidRDefault="00BA384B" w:rsidP="00BA384B">
      <w:r w:rsidRPr="00BA384B">
        <w:br w:type="page"/>
      </w:r>
    </w:p>
    <w:p w:rsidR="00BA384B" w:rsidRPr="00BA384B" w:rsidRDefault="00BA384B" w:rsidP="009564EA">
      <w:pPr>
        <w:pStyle w:val="2"/>
      </w:pPr>
      <w:bookmarkStart w:id="84" w:name="_279ka65"/>
      <w:bookmarkStart w:id="85" w:name="_Toc195796417"/>
      <w:bookmarkEnd w:id="84"/>
      <w:r w:rsidRPr="00BA384B">
        <w:lastRenderedPageBreak/>
        <w:t>4.2 Требования к функциям (задачам), выполняемым системой</w:t>
      </w:r>
      <w:bookmarkEnd w:id="85"/>
      <w:r w:rsidRPr="00BA384B">
        <w:t xml:space="preserve"> </w:t>
      </w:r>
    </w:p>
    <w:p w:rsidR="00BA384B" w:rsidRPr="00BA384B" w:rsidRDefault="00BA384B" w:rsidP="009564EA">
      <w:pPr>
        <w:pStyle w:val="3"/>
      </w:pPr>
      <w:bookmarkStart w:id="86" w:name="_meukdy"/>
      <w:bookmarkStart w:id="87" w:name="_Toc195796418"/>
      <w:bookmarkEnd w:id="86"/>
      <w:r w:rsidRPr="00BA384B">
        <w:t>4.2.1 Подсистема Реализации стратегий в целом</w:t>
      </w:r>
      <w:bookmarkEnd w:id="87"/>
      <w:r w:rsidRPr="00BA384B">
        <w:t xml:space="preserve"> </w:t>
      </w:r>
    </w:p>
    <w:p w:rsidR="00BA384B" w:rsidRPr="00BA384B" w:rsidRDefault="00BA384B" w:rsidP="00BA384B">
      <w:r w:rsidRPr="00BA384B">
        <w:t>Подсистема Реализации стратегий в целом предназначена для доступа к базе студентов, для просмотра информации, включая наличие финансовой задолженности, для информирования пользователей о необходимости оплаты до определенного срока, для информирование об изменении стоимости, для просмотра отчетности, для формирования финансовых документов, для просмотра финансовых операций и регистрации их в системе, обеспечения обратной связи пользователей, а также для осуществления поддержки пользователей при работе с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>
      <w:r w:rsidRPr="00BA384B">
        <w:t>Элементы подсистемы Реализации стратегий в целом должна быть представлена на главной странице.</w:t>
      </w:r>
    </w:p>
    <w:p w:rsidR="00BA384B" w:rsidRPr="00BA384B" w:rsidRDefault="00BA384B" w:rsidP="00BA384B">
      <w:r w:rsidRPr="00BA384B">
        <w:t>Все ниже перечисленные функциональные блоки являются стратегиями работы для системы АСУ «</w:t>
      </w:r>
      <w:proofErr w:type="spellStart"/>
      <w:r w:rsidRPr="00BA384B">
        <w:t>ПлатиУм</w:t>
      </w:r>
      <w:proofErr w:type="spellEnd"/>
      <w:r w:rsidRPr="00BA384B">
        <w:t>»</w:t>
      </w:r>
    </w:p>
    <w:p w:rsidR="00BA384B" w:rsidRPr="00BA384B" w:rsidRDefault="00BA384B" w:rsidP="00BA384B">
      <w:pPr>
        <w:rPr>
          <w:i/>
        </w:rPr>
      </w:pPr>
    </w:p>
    <w:p w:rsidR="00BA384B" w:rsidRPr="00BA384B" w:rsidRDefault="00BA384B" w:rsidP="009564EA">
      <w:pPr>
        <w:pStyle w:val="4"/>
      </w:pPr>
      <w:r w:rsidRPr="00BA384B">
        <w:t>4.2.1.1 Блок «Задолженности»</w:t>
      </w:r>
    </w:p>
    <w:p w:rsidR="00BA384B" w:rsidRPr="00BA384B" w:rsidRDefault="00BA384B" w:rsidP="00BA384B">
      <w:pPr>
        <w:rPr>
          <w:i/>
        </w:rPr>
      </w:pPr>
      <w:r w:rsidRPr="00BA384B">
        <w:rPr>
          <w:i/>
        </w:rPr>
        <w:t>Блок «Задолженности» обеспечивает пользователю возможность просматривать наличие финансовой задолженности по обучению.</w:t>
      </w:r>
    </w:p>
    <w:p w:rsidR="00BA384B" w:rsidRPr="00BA384B" w:rsidRDefault="00BA384B" w:rsidP="00BA384B">
      <w:r w:rsidRPr="00BA384B">
        <w:t>Блок «Задолженности» - функциональный блок, который обеспечивает пользователю просматривать информацию о наличии задолженностей в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>
      <w:r w:rsidRPr="00BA384B">
        <w:t>Блок «Задолженности» должен предоставлять следующие возможности:</w:t>
      </w:r>
    </w:p>
    <w:p w:rsidR="00BA384B" w:rsidRPr="00BA384B" w:rsidRDefault="00BA384B" w:rsidP="00BA384B">
      <w:pPr>
        <w:numPr>
          <w:ilvl w:val="0"/>
          <w:numId w:val="16"/>
        </w:numPr>
      </w:pPr>
      <w:r w:rsidRPr="00BA384B">
        <w:t>Отслеживание финансовой задолженности студента</w:t>
      </w:r>
    </w:p>
    <w:p w:rsidR="00BA384B" w:rsidRPr="00BA384B" w:rsidRDefault="00BA384B" w:rsidP="00BA384B">
      <w:pPr>
        <w:numPr>
          <w:ilvl w:val="0"/>
          <w:numId w:val="16"/>
        </w:numPr>
      </w:pPr>
      <w:r w:rsidRPr="00BA384B">
        <w:t>Определение сроков погашения задолженности</w:t>
      </w:r>
    </w:p>
    <w:p w:rsidR="00BA384B" w:rsidRPr="00BA384B" w:rsidRDefault="00BA384B" w:rsidP="00BA384B">
      <w:pPr>
        <w:numPr>
          <w:ilvl w:val="0"/>
          <w:numId w:val="16"/>
        </w:numPr>
      </w:pPr>
      <w:r w:rsidRPr="00BA384B">
        <w:t>Оповещение студентов о наличии финансовой задолженности</w:t>
      </w:r>
    </w:p>
    <w:p w:rsidR="00BA384B" w:rsidRPr="00BA384B" w:rsidRDefault="00BA384B" w:rsidP="00BA384B">
      <w:r w:rsidRPr="00BA384B">
        <w:t>В административной части 1</w:t>
      </w:r>
      <w:proofErr w:type="gramStart"/>
      <w:r w:rsidRPr="00BA384B">
        <w:t>С:Предприятие</w:t>
      </w:r>
      <w:proofErr w:type="gramEnd"/>
      <w:r w:rsidRPr="00BA384B">
        <w:t xml:space="preserve"> должна быть предусмотрена возможность формирования запроса о статусе оплаты. </w:t>
      </w:r>
      <w:r w:rsidRPr="00BA384B">
        <w:lastRenderedPageBreak/>
        <w:t xml:space="preserve">Также должна быть предусмотрена возможность оповещения студентов о действующей задолженности. 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>4.2.1.2 Блок «Финансирование»</w:t>
      </w:r>
    </w:p>
    <w:p w:rsidR="00BA384B" w:rsidRPr="00BA384B" w:rsidRDefault="00BA384B" w:rsidP="00BA384B">
      <w:pPr>
        <w:rPr>
          <w:i/>
        </w:rPr>
      </w:pPr>
      <w:r w:rsidRPr="00BA384B">
        <w:rPr>
          <w:i/>
        </w:rPr>
        <w:t>Блок «Финансирование» обеспечивает пользователю возможность запроса получения и оплаты квитанции</w:t>
      </w:r>
    </w:p>
    <w:p w:rsidR="00BA384B" w:rsidRPr="00BA384B" w:rsidRDefault="00BA384B" w:rsidP="00BA384B">
      <w:r w:rsidRPr="00BA384B">
        <w:t>Блок «Финансирование» - функциональной блок, обеспечивающий отображение информации пользователю о поступлении денежных средств на счет обучающегося.</w:t>
      </w:r>
    </w:p>
    <w:p w:rsidR="00BA384B" w:rsidRPr="00BA384B" w:rsidRDefault="00BA384B" w:rsidP="00BA384B">
      <w:r w:rsidRPr="00BA384B">
        <w:t>Блок «Финансирование» должен предоставлять следующие возможности:</w:t>
      </w:r>
    </w:p>
    <w:p w:rsidR="00BA384B" w:rsidRPr="00BA384B" w:rsidRDefault="00BA384B" w:rsidP="00BA384B">
      <w:pPr>
        <w:numPr>
          <w:ilvl w:val="0"/>
          <w:numId w:val="17"/>
        </w:numPr>
      </w:pPr>
      <w:r w:rsidRPr="00BA384B">
        <w:t>Просмотр финансовых документов о поступлении денежных средств</w:t>
      </w:r>
    </w:p>
    <w:p w:rsidR="00BA384B" w:rsidRPr="00BA384B" w:rsidRDefault="00BA384B" w:rsidP="00BA384B">
      <w:pPr>
        <w:numPr>
          <w:ilvl w:val="0"/>
          <w:numId w:val="17"/>
        </w:numPr>
      </w:pPr>
      <w:r w:rsidRPr="00BA384B">
        <w:t xml:space="preserve">Предоставление отсрочки платежа по заявлению </w:t>
      </w:r>
    </w:p>
    <w:p w:rsidR="00BA384B" w:rsidRPr="00BA384B" w:rsidRDefault="00BA384B" w:rsidP="00BA384B">
      <w:pPr>
        <w:numPr>
          <w:ilvl w:val="0"/>
          <w:numId w:val="17"/>
        </w:numPr>
      </w:pPr>
      <w:r w:rsidRPr="00BA384B">
        <w:t>Оповещение студентов о повышении стоимости оплаты обучения</w:t>
      </w:r>
    </w:p>
    <w:p w:rsidR="00BA384B" w:rsidRPr="00BA384B" w:rsidRDefault="00BA384B" w:rsidP="00BA384B">
      <w:r w:rsidRPr="00BA384B">
        <w:t>В административной части 1</w:t>
      </w:r>
      <w:proofErr w:type="gramStart"/>
      <w:r w:rsidRPr="00BA384B">
        <w:t>С:Предприятие</w:t>
      </w:r>
      <w:proofErr w:type="gramEnd"/>
      <w:r w:rsidRPr="00BA384B">
        <w:t xml:space="preserve"> должны быть предусмотрена возможность загрузки заявления об оплате обучения в рассрочку. Также следует сделать данный блок в веб-версии для упрощенного предоставления документов.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 xml:space="preserve">4.2.1.3 Блок «Касса» </w:t>
      </w:r>
    </w:p>
    <w:p w:rsidR="00BA384B" w:rsidRPr="00BA384B" w:rsidRDefault="00BA384B" w:rsidP="00BA384B">
      <w:pPr>
        <w:rPr>
          <w:i/>
        </w:rPr>
      </w:pPr>
      <w:r w:rsidRPr="00BA384B">
        <w:rPr>
          <w:i/>
        </w:rPr>
        <w:t>Блок «Касса» обеспечивает фиксацию поступления средств на счет студента за обучение и снятие финансового долга</w:t>
      </w:r>
    </w:p>
    <w:p w:rsidR="00BA384B" w:rsidRPr="00BA384B" w:rsidRDefault="00BA384B" w:rsidP="00BA384B">
      <w:r w:rsidRPr="00BA384B">
        <w:t>Блок «Касса» - функциональный блок, который обеспечивает пользователю возможность внесения средств и погашения задолженности по оплате.</w:t>
      </w:r>
    </w:p>
    <w:p w:rsidR="00BA384B" w:rsidRPr="00BA384B" w:rsidRDefault="00BA384B" w:rsidP="00BA384B">
      <w:r w:rsidRPr="00BA384B">
        <w:t>Блок «Касса» должен предоставлять следующие возможности:</w:t>
      </w:r>
    </w:p>
    <w:p w:rsidR="00BA384B" w:rsidRPr="00BA384B" w:rsidRDefault="00BA384B" w:rsidP="00BA384B">
      <w:pPr>
        <w:numPr>
          <w:ilvl w:val="0"/>
          <w:numId w:val="18"/>
        </w:numPr>
      </w:pPr>
      <w:r w:rsidRPr="00BA384B">
        <w:t>Формирование необходимых кассовых документов</w:t>
      </w:r>
    </w:p>
    <w:p w:rsidR="00BA384B" w:rsidRPr="00BA384B" w:rsidRDefault="00BA384B" w:rsidP="00BA384B">
      <w:pPr>
        <w:numPr>
          <w:ilvl w:val="0"/>
          <w:numId w:val="18"/>
        </w:numPr>
      </w:pPr>
      <w:r w:rsidRPr="00BA384B">
        <w:t>Прием денежных средств</w:t>
      </w:r>
    </w:p>
    <w:p w:rsidR="00BA384B" w:rsidRPr="00BA384B" w:rsidRDefault="00BA384B" w:rsidP="00BA384B">
      <w:pPr>
        <w:numPr>
          <w:ilvl w:val="0"/>
          <w:numId w:val="18"/>
        </w:numPr>
      </w:pPr>
      <w:r w:rsidRPr="00BA384B">
        <w:t>Информирование о поступлении денежных средств</w:t>
      </w:r>
    </w:p>
    <w:p w:rsidR="00BA384B" w:rsidRPr="00BA384B" w:rsidRDefault="00BA384B" w:rsidP="00BA384B">
      <w:r w:rsidRPr="00BA384B">
        <w:lastRenderedPageBreak/>
        <w:t>В административной части 1</w:t>
      </w:r>
      <w:proofErr w:type="gramStart"/>
      <w:r w:rsidRPr="00BA384B">
        <w:t>С:Предприятие</w:t>
      </w:r>
      <w:proofErr w:type="gramEnd"/>
      <w:r w:rsidRPr="00BA384B">
        <w:t xml:space="preserve"> должны быть предусмотрена печатные формы для формирования квитанции об оплате обучения и чека, как подтверждения оплаты. Также должна быть реализована возможность просматривать статус оплаты.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>4.2.1.4 Блок публикации открытой отчетности</w:t>
      </w:r>
    </w:p>
    <w:p w:rsidR="00BA384B" w:rsidRPr="00BA384B" w:rsidRDefault="00BA384B" w:rsidP="00BA384B">
      <w:pPr>
        <w:rPr>
          <w:i/>
        </w:rPr>
      </w:pPr>
      <w:r w:rsidRPr="00BA384B">
        <w:rPr>
          <w:i/>
        </w:rPr>
        <w:t>Блок публикации открытой отчетности, необходим для просмотра отчетности</w:t>
      </w:r>
    </w:p>
    <w:p w:rsidR="00BA384B" w:rsidRPr="00BA384B" w:rsidRDefault="00BA384B" w:rsidP="00BA384B">
      <w:r w:rsidRPr="00BA384B">
        <w:t xml:space="preserve">Блок публикации открытой отчетности – функциональный блок, который содержит отчеты и документы, связанные с расчетами по долгосрочным договорам образования </w:t>
      </w:r>
    </w:p>
    <w:p w:rsidR="00BA384B" w:rsidRPr="00BA384B" w:rsidRDefault="00BA384B" w:rsidP="00BA384B">
      <w:r w:rsidRPr="00BA384B">
        <w:t>Блок публикации открытой отчетности должен предоставлять следующие возможности:</w:t>
      </w:r>
    </w:p>
    <w:p w:rsidR="00BA384B" w:rsidRPr="00BA384B" w:rsidRDefault="00BA384B" w:rsidP="00BA384B">
      <w:pPr>
        <w:numPr>
          <w:ilvl w:val="0"/>
          <w:numId w:val="20"/>
        </w:numPr>
      </w:pPr>
      <w:r w:rsidRPr="00BA384B">
        <w:t>Просмотр открытой отчетности</w:t>
      </w:r>
    </w:p>
    <w:p w:rsidR="00BA384B" w:rsidRPr="00BA384B" w:rsidRDefault="00BA384B" w:rsidP="00BA384B">
      <w:pPr>
        <w:numPr>
          <w:ilvl w:val="0"/>
          <w:numId w:val="20"/>
        </w:numPr>
      </w:pPr>
      <w:r w:rsidRPr="00BA384B">
        <w:t>Предоставления различным пользователям доступа к отчетности</w:t>
      </w:r>
    </w:p>
    <w:p w:rsidR="00BA384B" w:rsidRPr="00BA384B" w:rsidRDefault="00BA384B" w:rsidP="00BA384B">
      <w:pPr>
        <w:numPr>
          <w:ilvl w:val="0"/>
          <w:numId w:val="20"/>
        </w:numPr>
      </w:pPr>
      <w:r w:rsidRPr="00BA384B">
        <w:t>Формирование открытой отчетности</w:t>
      </w:r>
    </w:p>
    <w:p w:rsidR="00BA384B" w:rsidRPr="00BA384B" w:rsidRDefault="00BA384B" w:rsidP="00BA384B">
      <w:r w:rsidRPr="00BA384B">
        <w:t>В административной части 1С: Предприятие требуется наличие отчетности по задолженностям по оплате обучения, а также данные, необходимые для анализа задолженностей.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>4.2.1.5 Блок обратной связи</w:t>
      </w:r>
    </w:p>
    <w:p w:rsidR="00BA384B" w:rsidRPr="00BA384B" w:rsidRDefault="00BA384B" w:rsidP="00BA384B">
      <w:pPr>
        <w:rPr>
          <w:i/>
        </w:rPr>
      </w:pPr>
      <w:r w:rsidRPr="00BA384B">
        <w:rPr>
          <w:i/>
        </w:rPr>
        <w:t>Блок обратной связи необходим для обеспечения обратной связи администрации с пользователями</w:t>
      </w:r>
    </w:p>
    <w:p w:rsidR="00BA384B" w:rsidRPr="00BA384B" w:rsidRDefault="00BA384B" w:rsidP="00BA384B">
      <w:r w:rsidRPr="00BA384B">
        <w:t>Блок обратной связи – функциональный блок, который обеспечивает наличие обратной связи между студентами и администрацией.</w:t>
      </w:r>
    </w:p>
    <w:p w:rsidR="00BA384B" w:rsidRPr="00BA384B" w:rsidRDefault="00BA384B" w:rsidP="00BA384B">
      <w:r w:rsidRPr="00BA384B">
        <w:t>Блок обратной связи должен предоставлять следующие возможности:</w:t>
      </w:r>
    </w:p>
    <w:p w:rsidR="00BA384B" w:rsidRPr="00BA384B" w:rsidRDefault="00BA384B" w:rsidP="00BA384B">
      <w:pPr>
        <w:numPr>
          <w:ilvl w:val="0"/>
          <w:numId w:val="21"/>
        </w:numPr>
      </w:pPr>
      <w:r w:rsidRPr="00BA384B">
        <w:t>Наличие обратной связи</w:t>
      </w:r>
    </w:p>
    <w:p w:rsidR="00BA384B" w:rsidRPr="00BA384B" w:rsidRDefault="00BA384B" w:rsidP="00BA384B">
      <w:pPr>
        <w:numPr>
          <w:ilvl w:val="0"/>
          <w:numId w:val="21"/>
        </w:numPr>
      </w:pPr>
      <w:r w:rsidRPr="00BA384B">
        <w:lastRenderedPageBreak/>
        <w:t>Возможность обращения студентов к администрации на прямую</w:t>
      </w:r>
    </w:p>
    <w:p w:rsidR="00BA384B" w:rsidRPr="00BA384B" w:rsidRDefault="00BA384B" w:rsidP="00BA384B">
      <w:pPr>
        <w:numPr>
          <w:ilvl w:val="0"/>
          <w:numId w:val="21"/>
        </w:numPr>
      </w:pPr>
      <w:r w:rsidRPr="00BA384B">
        <w:t>Возможность взаимодействия администрации со студентами.</w:t>
      </w:r>
    </w:p>
    <w:p w:rsidR="00BA384B" w:rsidRPr="00BA384B" w:rsidRDefault="00BA384B" w:rsidP="00BA384B">
      <w:r w:rsidRPr="00BA384B">
        <w:t>В административной части 1С: Предприятие требуется наличие форм обращения студентов к администрации и ответа администрации студенту.</w:t>
      </w:r>
    </w:p>
    <w:p w:rsidR="00BA384B" w:rsidRPr="00BA384B" w:rsidRDefault="00BA384B" w:rsidP="00BA384B"/>
    <w:p w:rsidR="00BA384B" w:rsidRPr="00BA384B" w:rsidRDefault="00BA384B" w:rsidP="009564EA">
      <w:pPr>
        <w:pStyle w:val="4"/>
      </w:pPr>
      <w:r w:rsidRPr="00BA384B">
        <w:t>4.2.1.6 Блок консультативной поддержки пользователей</w:t>
      </w:r>
    </w:p>
    <w:p w:rsidR="00BA384B" w:rsidRPr="00BA384B" w:rsidRDefault="00BA384B" w:rsidP="00BA384B">
      <w:pPr>
        <w:rPr>
          <w:i/>
        </w:rPr>
      </w:pPr>
      <w:r w:rsidRPr="00BA384B">
        <w:rPr>
          <w:i/>
        </w:rPr>
        <w:t>Блок консультативной поддержки пользователей должен обеспечивать: помощь пользователям</w:t>
      </w:r>
    </w:p>
    <w:p w:rsidR="00BA384B" w:rsidRPr="00BA384B" w:rsidRDefault="00BA384B" w:rsidP="00BA384B">
      <w:r w:rsidRPr="00BA384B">
        <w:t>Блок консультативной поддержки пользователей – функциональный блок, который обеспечивает наличие консультаций пользователям по возникающим у них в ходе эксплуатации вопросам.</w:t>
      </w:r>
    </w:p>
    <w:p w:rsidR="00BA384B" w:rsidRPr="00BA384B" w:rsidRDefault="00BA384B" w:rsidP="00BA384B">
      <w:r w:rsidRPr="00BA384B">
        <w:t>Блок консультативной поддержки пользователей должен предоставлять следующие возможности:</w:t>
      </w:r>
    </w:p>
    <w:p w:rsidR="00BA384B" w:rsidRPr="00BA384B" w:rsidRDefault="00BA384B" w:rsidP="00BA384B">
      <w:pPr>
        <w:numPr>
          <w:ilvl w:val="0"/>
          <w:numId w:val="22"/>
        </w:numPr>
      </w:pPr>
      <w:r w:rsidRPr="00BA384B">
        <w:t>Обращение пользователей за помощью</w:t>
      </w:r>
    </w:p>
    <w:p w:rsidR="00BA384B" w:rsidRPr="00BA384B" w:rsidRDefault="00BA384B" w:rsidP="00BA384B">
      <w:pPr>
        <w:numPr>
          <w:ilvl w:val="0"/>
          <w:numId w:val="22"/>
        </w:numPr>
      </w:pPr>
      <w:r w:rsidRPr="00BA384B">
        <w:t>Предоставление ответов пользователям</w:t>
      </w:r>
    </w:p>
    <w:p w:rsidR="00BA384B" w:rsidRPr="00BA384B" w:rsidRDefault="00BA384B" w:rsidP="00BA384B">
      <w:pPr>
        <w:numPr>
          <w:ilvl w:val="0"/>
          <w:numId w:val="22"/>
        </w:numPr>
      </w:pPr>
      <w:r w:rsidRPr="00BA384B">
        <w:t>Осуществление консультативной поддержки</w:t>
      </w:r>
    </w:p>
    <w:p w:rsidR="00BA384B" w:rsidRPr="00BA384B" w:rsidRDefault="00BA384B" w:rsidP="00BA384B">
      <w:r w:rsidRPr="00BA384B">
        <w:t>В административной части 1С: Предприятие требуется наличие формы обращений пользователей. Также наличие формы ответа пользователям на их вопросы.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88" w:name="_2u6wntf"/>
      <w:bookmarkStart w:id="89" w:name="_Toc195796419"/>
      <w:bookmarkEnd w:id="88"/>
      <w:r w:rsidRPr="00BA384B">
        <w:t>4.2.2 Разработка подсистемы «Деканат»</w:t>
      </w:r>
      <w:bookmarkEnd w:id="89"/>
    </w:p>
    <w:p w:rsidR="00BA384B" w:rsidRPr="00BA384B" w:rsidRDefault="00BA384B" w:rsidP="00BA384B">
      <w:r w:rsidRPr="00BA384B">
        <w:t>Подсистема «Деканат» — подсистема, в которой отражается информация по студентам с задолженностями. Данная подсистема должна размещаться под ролью Декан. В рамках данной подсистемы должны быть предусмотрены инструменты, позволяющие формировать базу должников и ведомость по снятию финансовой задолженности в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>
      <w:r w:rsidRPr="00BA384B">
        <w:t xml:space="preserve">Подсистема «Деканат» содержит в себе информацию об факультетах, направления и специальностях, </w:t>
      </w:r>
      <w:proofErr w:type="gramStart"/>
      <w:r w:rsidRPr="00BA384B">
        <w:t>также  содержит</w:t>
      </w:r>
      <w:proofErr w:type="gramEnd"/>
      <w:r w:rsidRPr="00BA384B">
        <w:t xml:space="preserve"> </w:t>
      </w:r>
      <w:r w:rsidRPr="00BA384B">
        <w:lastRenderedPageBreak/>
        <w:t xml:space="preserve">документооборот по финансовым задолженностям. Если в документации указано, что студент не оплачивает общение, ему не открываются тесты и это становится задолженностью текущего семестра. 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90" w:name="_19c6y18"/>
      <w:bookmarkStart w:id="91" w:name="_Toc195796420"/>
      <w:bookmarkEnd w:id="90"/>
      <w:r w:rsidRPr="00BA384B">
        <w:t>4.2.3 Разработка подсистемы «Бухгалтерия»</w:t>
      </w:r>
      <w:bookmarkEnd w:id="91"/>
    </w:p>
    <w:p w:rsidR="00BA384B" w:rsidRPr="00BA384B" w:rsidRDefault="00BA384B" w:rsidP="00BA384B">
      <w:r w:rsidRPr="00BA384B">
        <w:t xml:space="preserve">Подсистема «Бухгалтерия» — это подсистема, необходимая для отслеживания бухгалтерских операций. Данная подсистема должна размещаться под роль Кассир. В рамках данной подсистемы должны быть предусмотрены </w:t>
      </w:r>
      <w:proofErr w:type="gramStart"/>
      <w:r w:rsidRPr="00BA384B">
        <w:t>инструменты</w:t>
      </w:r>
      <w:proofErr w:type="gramEnd"/>
      <w:r w:rsidRPr="00BA384B">
        <w:t xml:space="preserve"> позволяющие отслеживать движение денежных средств и формировать требуемые кассовые документы.</w:t>
      </w:r>
    </w:p>
    <w:p w:rsidR="00BA384B" w:rsidRPr="00BA384B" w:rsidRDefault="00BA384B" w:rsidP="00BA384B">
      <w:r w:rsidRPr="00BA384B">
        <w:t xml:space="preserve">Бухгалтерия содержит в себе возможность обработать запрос пользователей по вопросам наличия задолженностей, а также получить квитанции для оплаты. 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92" w:name="_3tbugp1"/>
      <w:bookmarkStart w:id="93" w:name="_Toc195796421"/>
      <w:bookmarkEnd w:id="92"/>
      <w:r w:rsidRPr="00BA384B">
        <w:t>4.2.4 Разработка подсистемы «Анализ и мониторинг отчетности»</w:t>
      </w:r>
      <w:bookmarkEnd w:id="93"/>
    </w:p>
    <w:p w:rsidR="00BA384B" w:rsidRPr="00BA384B" w:rsidRDefault="00BA384B" w:rsidP="00BA384B">
      <w:r w:rsidRPr="00BA384B">
        <w:t>Подсистема «Анализ и мониторинг отчетности» — это подсистема, необходимая для проведения анализа и мониторинга отчетности по задолженностям. Данная подсистема должна размещаться под ролью Сотрудник. В рамках данной подсистемы должны быть предусмотрены инструменты, позволяющие осуществлять анализ отчетности и заниматься их мониторингом.</w:t>
      </w:r>
    </w:p>
    <w:p w:rsidR="00BA384B" w:rsidRPr="00BA384B" w:rsidRDefault="00BA384B" w:rsidP="00BA384B">
      <w:r w:rsidRPr="00BA384B">
        <w:t>Знание администрирования включает в себя установку, настройку и поддержку программного обеспечения, обеспечение безопасности информации, работу с сетями, решение технических проблем, обеспечение бесперебойной работы системы, настройку и поддержку рабочих мест пользователей, а также соответствие IT-инфраструктуры компании нормам и требованиям.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94" w:name="_28h4qwu"/>
      <w:bookmarkStart w:id="95" w:name="_Toc195796422"/>
      <w:bookmarkEnd w:id="94"/>
      <w:r w:rsidRPr="00BA384B">
        <w:lastRenderedPageBreak/>
        <w:t>4.2.5 Разработка подсистемы «Администрирование и управление содержанием АСУ оплата обучения и финансовой задолженности»</w:t>
      </w:r>
      <w:bookmarkEnd w:id="95"/>
    </w:p>
    <w:p w:rsidR="00BA384B" w:rsidRPr="00BA384B" w:rsidRDefault="00BA384B" w:rsidP="00BA384B">
      <w:r w:rsidRPr="00BA384B">
        <w:t>Подсистема «Администрирование и управление содержанием АСУ оплата обучения и финансовой задолженности» — это подсистема, которая необходима для осуществления управления содержанием АСУ и осуществления её администрирования. Данная подсистема должна размещаться под ролью Администратор. В рамках данной подсистемы должны быть предусмотрены должны быть предусмотрены инструменты, позволяющие осуществлять администрирование и управление содержанием АСУ оплаты обучения и финансовых задолженностей студентов.</w:t>
      </w:r>
    </w:p>
    <w:p w:rsidR="00BA384B" w:rsidRPr="00BA384B" w:rsidRDefault="00BA384B" w:rsidP="00BA384B">
      <w:r w:rsidRPr="00BA384B">
        <w:t>Администрирование и управление содержанием АСУ оплаты обучения и финансовых задолженностей студентов содержит в себе возможность заниматься администрированием и осуществлять управление содержанием АСУ «</w:t>
      </w:r>
      <w:proofErr w:type="spellStart"/>
      <w:r w:rsidRPr="00BA384B">
        <w:t>ПлатиУм</w:t>
      </w:r>
      <w:proofErr w:type="spellEnd"/>
      <w:r w:rsidRPr="00BA384B">
        <w:t>». Также в системе должны быть предусмотрены инструменты, которые помогут Администратору осуществлять администрирование системы и управление её содержанием.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96" w:name="_nmf14n"/>
      <w:bookmarkStart w:id="97" w:name="_Toc195796423"/>
      <w:bookmarkEnd w:id="96"/>
      <w:r w:rsidRPr="00BA384B">
        <w:t>4.2.6 Разработка подсистемы «Личный кабинет студента»</w:t>
      </w:r>
      <w:bookmarkEnd w:id="97"/>
    </w:p>
    <w:p w:rsidR="00BA384B" w:rsidRPr="00BA384B" w:rsidRDefault="00BA384B" w:rsidP="00BA384B">
      <w:r w:rsidRPr="00BA384B">
        <w:t>Подсистема «Личный кабинет студента» — это подсистема, необходимая для предоставления пользователям доступа к личному кабинету и данным, хранящимся в нем. Данная подсистема должна размещаться под ролью Студент. В рамках данной подсистемы должны быть предусмотрены инструменты, позволяющие осуществлять и предоставлять пользователям доступ к информации, содержащейся в личном кабинете.</w:t>
      </w:r>
    </w:p>
    <w:p w:rsidR="00BA384B" w:rsidRPr="00BA384B" w:rsidRDefault="00BA384B" w:rsidP="00BA384B">
      <w:r w:rsidRPr="00BA384B">
        <w:t xml:space="preserve">Личный кабинет содержит в себе информацию о студенте, также там содержится информация об оплате обучения и задолженностях, если таковые имеются. </w:t>
      </w:r>
    </w:p>
    <w:p w:rsidR="00BA384B" w:rsidRPr="00BA384B" w:rsidRDefault="00BA384B" w:rsidP="00BA384B">
      <w:r w:rsidRPr="00BA384B">
        <w:lastRenderedPageBreak/>
        <w:t>Таким образом студент может осуществить вход в свой аккаунт при помощи пароля и логина от личного кабинета для ознакомления с документацией, также студенту будет доступна возможность запросить квитанцию и отправить заявление на оплату обучения в рассрочку.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98" w:name="_37m2jsg"/>
      <w:bookmarkStart w:id="99" w:name="_Toc195796424"/>
      <w:bookmarkEnd w:id="98"/>
      <w:r w:rsidRPr="00BA384B">
        <w:t>4.2.7 Разработка подсистемы «Мониторинг ключевых показателей эффективности»</w:t>
      </w:r>
      <w:bookmarkEnd w:id="99"/>
    </w:p>
    <w:p w:rsidR="00BA384B" w:rsidRPr="00BA384B" w:rsidRDefault="00BA384B" w:rsidP="00BA384B">
      <w:r w:rsidRPr="00BA384B">
        <w:t xml:space="preserve">Подсистема «Мониторинг ключевых показателей эффективности» — это инструмент, необходимый для отслеживания ключевых показателей. Данная подсистема должна размещаться под ролью Администратор. В рамках данной подсистемы должны быть предусмотрены </w:t>
      </w:r>
      <w:proofErr w:type="gramStart"/>
      <w:r w:rsidRPr="00BA384B">
        <w:t>инструменты</w:t>
      </w:r>
      <w:proofErr w:type="gramEnd"/>
      <w:r w:rsidRPr="00BA384B">
        <w:t xml:space="preserve"> позволяющие осуществлять мониторинг различных ключевых показателей.</w:t>
      </w:r>
    </w:p>
    <w:p w:rsidR="00BA384B" w:rsidRPr="00BA384B" w:rsidRDefault="00BA384B" w:rsidP="00BA384B">
      <w:r w:rsidRPr="00BA384B">
        <w:t xml:space="preserve">Мониторинг ключевых показателей эффективности содержит в себе возможность следить за различные показатели эффективности стратегии оплаты и погашения задолженности. Также в системе должны быть предусмотрены </w:t>
      </w:r>
      <w:proofErr w:type="gramStart"/>
      <w:r w:rsidRPr="00BA384B">
        <w:t>инструменты</w:t>
      </w:r>
      <w:proofErr w:type="gramEnd"/>
      <w:r w:rsidRPr="00BA384B">
        <w:t xml:space="preserve"> позволяющие заниматься сбором и мониторингом имеющихся и будущих показателей эффективности. </w:t>
      </w:r>
    </w:p>
    <w:p w:rsidR="00BA384B" w:rsidRPr="00BA384B" w:rsidRDefault="00BA384B" w:rsidP="00BA384B">
      <w:r w:rsidRPr="00BA384B">
        <w:t xml:space="preserve">Данный компонент системы </w:t>
      </w:r>
      <w:proofErr w:type="gramStart"/>
      <w:r w:rsidRPr="00BA384B">
        <w:t>позволяет :</w:t>
      </w:r>
      <w:proofErr w:type="gramEnd"/>
    </w:p>
    <w:p w:rsidR="00BA384B" w:rsidRPr="00BA384B" w:rsidRDefault="00BA384B" w:rsidP="00BA384B">
      <w:pPr>
        <w:numPr>
          <w:ilvl w:val="0"/>
          <w:numId w:val="34"/>
        </w:numPr>
      </w:pPr>
      <w:r w:rsidRPr="00BA384B">
        <w:t>Анализировать каким способом оплаты чаще пользуются пользователи (СБП, оплата по QR-коду, оплата по реквизитам);</w:t>
      </w:r>
    </w:p>
    <w:p w:rsidR="00BA384B" w:rsidRPr="00BA384B" w:rsidRDefault="00BA384B" w:rsidP="00BA384B">
      <w:pPr>
        <w:numPr>
          <w:ilvl w:val="0"/>
          <w:numId w:val="34"/>
        </w:numPr>
      </w:pPr>
      <w:r w:rsidRPr="00BA384B">
        <w:t xml:space="preserve">Узнать, насколько быстро проходит оплата после формирования квитанции – вычисляется разница времени между подачей запроса о формировании квитанции и временем оплаты, указанным в </w:t>
      </w:r>
      <w:proofErr w:type="gramStart"/>
      <w:r w:rsidRPr="00BA384B">
        <w:t>чеке ;</w:t>
      </w:r>
      <w:proofErr w:type="gramEnd"/>
    </w:p>
    <w:p w:rsidR="00BA384B" w:rsidRPr="00BA384B" w:rsidRDefault="00BA384B" w:rsidP="00BA384B">
      <w:pPr>
        <w:numPr>
          <w:ilvl w:val="0"/>
          <w:numId w:val="34"/>
        </w:numPr>
      </w:pPr>
      <w:r w:rsidRPr="00BA384B">
        <w:t>Узнать, насколько быстро формируется сама квитанция и скорость получения ее пользователем – является разницей времени между подачей запроса о формировании и получения пользователем уведомления о формировании;</w:t>
      </w:r>
    </w:p>
    <w:p w:rsidR="00BA384B" w:rsidRPr="00BA384B" w:rsidRDefault="00BA384B" w:rsidP="00BA384B">
      <w:pPr>
        <w:numPr>
          <w:ilvl w:val="0"/>
          <w:numId w:val="34"/>
        </w:numPr>
      </w:pPr>
      <w:r w:rsidRPr="00BA384B">
        <w:lastRenderedPageBreak/>
        <w:t>Формировать графическое отображение отчетности – в зависимости от типа предоставляемой отчетности будет сформирован свой вариант графического отображения показателей;</w:t>
      </w:r>
    </w:p>
    <w:p w:rsidR="00BA384B" w:rsidRPr="00BA384B" w:rsidRDefault="00BA384B" w:rsidP="00BA384B">
      <w:pPr>
        <w:numPr>
          <w:ilvl w:val="0"/>
          <w:numId w:val="34"/>
        </w:numPr>
      </w:pPr>
      <w:r w:rsidRPr="00BA384B">
        <w:t>Получение обратной связи по удобству использования данного способа оплаты – после оплаты пользователю будет представлена форма для обратной связи для оценки качества обслуживания.</w:t>
      </w:r>
      <w:bookmarkStart w:id="100" w:name="_1mrcu09"/>
      <w:bookmarkEnd w:id="100"/>
    </w:p>
    <w:p w:rsidR="00BA384B" w:rsidRPr="00BA384B" w:rsidRDefault="00BA384B" w:rsidP="00BA384B"/>
    <w:p w:rsidR="00BA384B" w:rsidRPr="00BA384B" w:rsidRDefault="00BA384B" w:rsidP="009564EA">
      <w:pPr>
        <w:pStyle w:val="2"/>
      </w:pPr>
      <w:bookmarkStart w:id="101" w:name="_4.3_Требов"/>
      <w:bookmarkStart w:id="102" w:name="_Toc195796425"/>
      <w:bookmarkEnd w:id="101"/>
      <w:r w:rsidRPr="00BA384B">
        <w:t>4.3 Требование к видам обеспечения</w:t>
      </w:r>
      <w:bookmarkEnd w:id="102"/>
      <w:r w:rsidRPr="00BA384B">
        <w:t xml:space="preserve"> </w:t>
      </w:r>
    </w:p>
    <w:p w:rsidR="00BA384B" w:rsidRPr="00BA384B" w:rsidRDefault="00BA384B" w:rsidP="009564EA">
      <w:pPr>
        <w:pStyle w:val="3"/>
      </w:pPr>
      <w:bookmarkStart w:id="103" w:name="_46r0co2"/>
      <w:bookmarkStart w:id="104" w:name="_Toc195796426"/>
      <w:bookmarkEnd w:id="103"/>
      <w:r w:rsidRPr="00BA384B">
        <w:t>4.3.1 Требования к математическому обеспечению системы</w:t>
      </w:r>
      <w:bookmarkEnd w:id="104"/>
      <w:r w:rsidRPr="00BA384B">
        <w:t xml:space="preserve"> </w:t>
      </w:r>
    </w:p>
    <w:p w:rsidR="00BA384B" w:rsidRPr="00BA384B" w:rsidRDefault="00BA384B" w:rsidP="00BA384B">
      <w:r w:rsidRPr="00BA384B">
        <w:t xml:space="preserve">Математическое обеспечение не предусмотрено. 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105" w:name="_2lwamvv"/>
      <w:bookmarkStart w:id="106" w:name="_Toc195796427"/>
      <w:bookmarkEnd w:id="105"/>
      <w:r w:rsidRPr="00BA384B">
        <w:t>4.3.2 Требования</w:t>
      </w:r>
      <w:r w:rsidR="00996BD2">
        <w:t xml:space="preserve"> к</w:t>
      </w:r>
      <w:r w:rsidRPr="00BA384B">
        <w:t xml:space="preserve"> информационному обеспечению системы</w:t>
      </w:r>
      <w:bookmarkEnd w:id="106"/>
    </w:p>
    <w:p w:rsidR="00BA384B" w:rsidRPr="00BA384B" w:rsidRDefault="00BA384B" w:rsidP="00BA384B">
      <w:r w:rsidRPr="00BA384B">
        <w:t>Состав структура и способы организации данных в системе должны быть определенны на этапе технического проектирования. Требования к процедуре придания юридической силы документам, продуцируемыми техническими средствами (в соответствии с ГОСТ 6.10.4) не предъявляются.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107" w:name="_111kx3o"/>
      <w:bookmarkStart w:id="108" w:name="_Toc195796428"/>
      <w:bookmarkEnd w:id="107"/>
      <w:r w:rsidRPr="00BA384B">
        <w:t>4.3.3 Требования к лингвистическому обеспечению системы</w:t>
      </w:r>
      <w:bookmarkEnd w:id="108"/>
    </w:p>
    <w:p w:rsidR="00BA384B" w:rsidRPr="00BA384B" w:rsidRDefault="00BA384B" w:rsidP="00BA384B">
      <w:r w:rsidRPr="00BA384B">
        <w:t>Все обозначения, названия элементов управления 1С, тексты должны быть изложены на русском языке без применения терминов, не понятных пользователю.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109" w:name="_3l18frh"/>
      <w:bookmarkStart w:id="110" w:name="_Toc195796429"/>
      <w:bookmarkEnd w:id="109"/>
      <w:r w:rsidRPr="00BA384B">
        <w:t>4.3.4 Требования к программному обеспечению системы</w:t>
      </w:r>
      <w:bookmarkEnd w:id="110"/>
      <w:r w:rsidRPr="00BA384B">
        <w:t xml:space="preserve"> </w:t>
      </w:r>
    </w:p>
    <w:p w:rsidR="00BA384B" w:rsidRPr="00BA384B" w:rsidRDefault="00BA384B" w:rsidP="00BA384B">
      <w:r w:rsidRPr="00BA384B">
        <w:t>Программное обеспечение, распространяется свободно:</w:t>
      </w:r>
    </w:p>
    <w:p w:rsidR="00BA384B" w:rsidRPr="00BA384B" w:rsidRDefault="00BA384B" w:rsidP="00BA384B">
      <w:pPr>
        <w:numPr>
          <w:ilvl w:val="0"/>
          <w:numId w:val="23"/>
        </w:numPr>
      </w:pPr>
      <w:r w:rsidRPr="00BA384B">
        <w:t>1С: Предприятие, учебная версия</w:t>
      </w:r>
    </w:p>
    <w:p w:rsidR="00BA384B" w:rsidRPr="00BA384B" w:rsidRDefault="00BA384B" w:rsidP="00BA384B">
      <w:pPr>
        <w:numPr>
          <w:ilvl w:val="0"/>
          <w:numId w:val="23"/>
        </w:numPr>
      </w:pPr>
      <w:r w:rsidRPr="00BA384B">
        <w:t>1С: Предприятия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111" w:name="_206ipza"/>
      <w:bookmarkStart w:id="112" w:name="_Toc195796430"/>
      <w:bookmarkEnd w:id="111"/>
      <w:r w:rsidRPr="00BA384B">
        <w:lastRenderedPageBreak/>
        <w:t>4.3.5 Требования к техническому обеспечению системы</w:t>
      </w:r>
      <w:bookmarkEnd w:id="112"/>
    </w:p>
    <w:p w:rsidR="00BA384B" w:rsidRPr="00BA384B" w:rsidRDefault="00BA384B" w:rsidP="00BA384B">
      <w:r w:rsidRPr="00BA384B">
        <w:t>Система должна функционировать на персональных компьютерах, удовлетворяющих следующим требованиям:</w:t>
      </w:r>
    </w:p>
    <w:p w:rsidR="00BA384B" w:rsidRPr="00BA384B" w:rsidRDefault="00BA384B" w:rsidP="00BA384B">
      <w:r w:rsidRPr="00BA384B">
        <w:t xml:space="preserve">Тип процессора: </w:t>
      </w:r>
      <w:proofErr w:type="spellStart"/>
      <w:r w:rsidRPr="00BA384B">
        <w:t>Intel</w:t>
      </w:r>
      <w:proofErr w:type="spellEnd"/>
      <w:r w:rsidRPr="00BA384B">
        <w:t xml:space="preserve"> i3-10100 OEM</w:t>
      </w:r>
    </w:p>
    <w:p w:rsidR="00BA384B" w:rsidRPr="00BA384B" w:rsidRDefault="00BA384B" w:rsidP="00BA384B">
      <w:r w:rsidRPr="00BA384B">
        <w:t>Базовая тактовая частота процессора: 3600 МГц.</w:t>
      </w:r>
    </w:p>
    <w:p w:rsidR="00BA384B" w:rsidRPr="00BA384B" w:rsidRDefault="00BA384B" w:rsidP="00BA384B">
      <w:r w:rsidRPr="00BA384B">
        <w:t>Оперативная память: 2 Гб</w:t>
      </w:r>
    </w:p>
    <w:p w:rsidR="00BA384B" w:rsidRPr="00BA384B" w:rsidRDefault="00BA384B" w:rsidP="00BA384B">
      <w:r w:rsidRPr="00BA384B">
        <w:t>Дисковое пространство: 3 Гб HDD</w:t>
      </w:r>
    </w:p>
    <w:p w:rsidR="00BA384B" w:rsidRPr="00BA384B" w:rsidRDefault="00BA384B" w:rsidP="00BA384B">
      <w:r w:rsidRPr="00BA384B">
        <w:t xml:space="preserve">Операционная система: </w:t>
      </w:r>
      <w:proofErr w:type="spellStart"/>
      <w:r w:rsidRPr="00BA384B">
        <w:t>Windows</w:t>
      </w:r>
      <w:proofErr w:type="spellEnd"/>
      <w:r w:rsidRPr="00BA384B">
        <w:t xml:space="preserve"> 10</w:t>
      </w:r>
    </w:p>
    <w:p w:rsidR="00BA384B" w:rsidRPr="00BA384B" w:rsidRDefault="00BA384B" w:rsidP="00BA384B">
      <w:r w:rsidRPr="00BA384B">
        <w:t>Система должна функционировать на веб платформе удовлетворяющего следующим требованиям:</w:t>
      </w:r>
    </w:p>
    <w:p w:rsidR="00BA384B" w:rsidRPr="00BA384B" w:rsidRDefault="00BA384B" w:rsidP="00BA384B">
      <w:r w:rsidRPr="00BA384B">
        <w:t>Платформа: Локально</w:t>
      </w:r>
    </w:p>
    <w:p w:rsidR="00BA384B" w:rsidRPr="00BA384B" w:rsidRDefault="00BA384B" w:rsidP="00BA384B">
      <w:proofErr w:type="spellStart"/>
      <w:r w:rsidRPr="00BA384B">
        <w:t>Пинг</w:t>
      </w:r>
      <w:proofErr w:type="spellEnd"/>
      <w:r w:rsidRPr="00BA384B">
        <w:t xml:space="preserve"> открытия: 5 сек</w:t>
      </w:r>
    </w:p>
    <w:p w:rsidR="00BA384B" w:rsidRPr="00BA384B" w:rsidRDefault="00BA384B" w:rsidP="00BA384B">
      <w:r w:rsidRPr="00BA384B">
        <w:t xml:space="preserve">Протокол защиты: </w:t>
      </w:r>
      <w:proofErr w:type="spellStart"/>
      <w:r w:rsidRPr="00BA384B">
        <w:t>https</w:t>
      </w:r>
      <w:proofErr w:type="spellEnd"/>
    </w:p>
    <w:p w:rsidR="00BA384B" w:rsidRPr="00BA384B" w:rsidRDefault="00BA384B" w:rsidP="00BA384B">
      <w:r w:rsidRPr="00BA384B">
        <w:t xml:space="preserve"> Внутренняя сеть и средства коммуникации должно обладать как минимум следующими характеристиками:</w:t>
      </w:r>
    </w:p>
    <w:p w:rsidR="00BA384B" w:rsidRPr="00BA384B" w:rsidRDefault="00BA384B" w:rsidP="00BA384B">
      <w:pPr>
        <w:numPr>
          <w:ilvl w:val="0"/>
          <w:numId w:val="24"/>
        </w:numPr>
      </w:pPr>
      <w:r w:rsidRPr="00BA384B">
        <w:t>Скорость передачи данных не менее 4мб/с</w:t>
      </w:r>
    </w:p>
    <w:p w:rsidR="00BA384B" w:rsidRPr="00BA384B" w:rsidRDefault="00BA384B" w:rsidP="00BA384B">
      <w:pPr>
        <w:numPr>
          <w:ilvl w:val="0"/>
          <w:numId w:val="24"/>
        </w:numPr>
      </w:pPr>
      <w:r w:rsidRPr="00BA384B">
        <w:t>Оборудование узла должно оставаться работоспособным при отключении электропитания (не менее 10 минут).</w:t>
      </w:r>
    </w:p>
    <w:p w:rsidR="00BA384B" w:rsidRPr="00BA384B" w:rsidRDefault="00BA384B" w:rsidP="00BA384B">
      <w:pPr>
        <w:numPr>
          <w:ilvl w:val="0"/>
          <w:numId w:val="24"/>
        </w:numPr>
      </w:pPr>
      <w:r w:rsidRPr="00BA384B">
        <w:t>Оборудование узла должно обеспечить коммутируемое подключение всех устройств со скоростью до 500мб/с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113" w:name="_4k668n3"/>
      <w:bookmarkStart w:id="114" w:name="_Toc195796431"/>
      <w:bookmarkEnd w:id="113"/>
      <w:r w:rsidRPr="009564EA">
        <w:rPr>
          <w:rStyle w:val="30"/>
        </w:rPr>
        <w:t xml:space="preserve">4.3.6 Требования к метрологическому </w:t>
      </w:r>
      <w:r w:rsidRPr="00BA384B">
        <w:t>обеспечению системы</w:t>
      </w:r>
      <w:bookmarkEnd w:id="114"/>
    </w:p>
    <w:p w:rsidR="00BA384B" w:rsidRPr="00BA384B" w:rsidRDefault="00BA384B" w:rsidP="00BA384B">
      <w:r w:rsidRPr="00BA384B">
        <w:t>Требования не предъявляются.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115" w:name="_2zbgiuw"/>
      <w:bookmarkStart w:id="116" w:name="_Toc195796432"/>
      <w:bookmarkEnd w:id="115"/>
      <w:r w:rsidRPr="00BA384B">
        <w:t>4.3.7 Требования к организационному обеспечению</w:t>
      </w:r>
      <w:bookmarkEnd w:id="116"/>
      <w:r w:rsidRPr="00BA384B">
        <w:t xml:space="preserve"> </w:t>
      </w:r>
    </w:p>
    <w:p w:rsidR="00BA384B" w:rsidRPr="00BA384B" w:rsidRDefault="00BA384B" w:rsidP="00BA384B">
      <w:r w:rsidRPr="00BA384B">
        <w:t>Организационное обеспечение системы АСУ «</w:t>
      </w:r>
      <w:proofErr w:type="spellStart"/>
      <w:r w:rsidRPr="00BA384B">
        <w:t>ПлатиУм</w:t>
      </w:r>
      <w:proofErr w:type="spellEnd"/>
      <w:r w:rsidRPr="00BA384B">
        <w:t xml:space="preserve">» должно быть достаточным для эффективного выполнения сотрудниками возложенных на них обязанностей при осуществлении автоматизированных и связанных с ними не автоматизированных функций </w:t>
      </w:r>
      <w:r w:rsidRPr="00BA384B">
        <w:lastRenderedPageBreak/>
        <w:t>автоматизированной системы учета оплаты обучения и финансовой задолженности.</w:t>
      </w:r>
    </w:p>
    <w:p w:rsidR="00BA384B" w:rsidRPr="00BA384B" w:rsidRDefault="00BA384B" w:rsidP="00BA384B"/>
    <w:p w:rsidR="00BA384B" w:rsidRPr="00BA384B" w:rsidRDefault="00BA384B" w:rsidP="009564EA">
      <w:pPr>
        <w:pStyle w:val="3"/>
      </w:pPr>
      <w:bookmarkStart w:id="117" w:name="_1egqt2p"/>
      <w:bookmarkStart w:id="118" w:name="_Toc195796433"/>
      <w:bookmarkEnd w:id="117"/>
      <w:r w:rsidRPr="00BA384B">
        <w:t>4.3.8 Требования к методическому обеспечению</w:t>
      </w:r>
      <w:bookmarkEnd w:id="118"/>
    </w:p>
    <w:p w:rsidR="00BA384B" w:rsidRPr="00BA384B" w:rsidRDefault="00BA384B" w:rsidP="00BA384B">
      <w:r w:rsidRPr="00BA384B">
        <w:t>Требования не предъявляются.</w:t>
      </w:r>
      <w:r w:rsidRPr="00BA384B">
        <w:br w:type="page"/>
      </w:r>
    </w:p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119" w:name="_5_СОСТАВ_С"/>
      <w:bookmarkStart w:id="120" w:name="_3ygebqi"/>
      <w:bookmarkStart w:id="121" w:name="_Toc195796434"/>
      <w:bookmarkEnd w:id="119"/>
      <w:bookmarkEnd w:id="120"/>
      <w:r w:rsidRPr="00BA384B">
        <w:lastRenderedPageBreak/>
        <w:t>СОСТАВ СОДЕРЖАНИЕ РАБОТ ПО СОЗДАНИЮ СИСТЕМЫ</w:t>
      </w:r>
      <w:bookmarkEnd w:id="121"/>
    </w:p>
    <w:tbl>
      <w:tblPr>
        <w:tblStyle w:val="StGen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6"/>
        <w:gridCol w:w="2517"/>
        <w:gridCol w:w="2118"/>
        <w:gridCol w:w="2185"/>
      </w:tblGrid>
      <w:tr w:rsidR="00BA384B" w:rsidRPr="00BA384B" w:rsidTr="00BA384B">
        <w:tc>
          <w:tcPr>
            <w:tcW w:w="2196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b/>
                <w:szCs w:val="22"/>
                <w:lang w:eastAsia="en-US"/>
              </w:rPr>
              <w:t>Номер и название этапа</w:t>
            </w:r>
          </w:p>
        </w:tc>
        <w:tc>
          <w:tcPr>
            <w:tcW w:w="2517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b/>
                <w:szCs w:val="22"/>
                <w:lang w:eastAsia="en-US"/>
              </w:rPr>
              <w:t>Наименование работ, входящих в этап</w:t>
            </w:r>
          </w:p>
        </w:tc>
        <w:tc>
          <w:tcPr>
            <w:tcW w:w="2118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b/>
                <w:szCs w:val="22"/>
                <w:lang w:eastAsia="en-US"/>
              </w:rPr>
              <w:t>Сроки выполнения этапа работ</w:t>
            </w:r>
          </w:p>
        </w:tc>
        <w:tc>
          <w:tcPr>
            <w:tcW w:w="2185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b/>
                <w:szCs w:val="22"/>
                <w:lang w:eastAsia="en-US"/>
              </w:rPr>
              <w:t>Отчётная документация исполнителя</w:t>
            </w:r>
          </w:p>
        </w:tc>
      </w:tr>
      <w:tr w:rsidR="00BA384B" w:rsidRPr="00BA384B" w:rsidTr="00BA384B">
        <w:tc>
          <w:tcPr>
            <w:tcW w:w="2196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Этап 1. Разработка ТЗ (Технического задания)</w:t>
            </w:r>
          </w:p>
        </w:tc>
        <w:tc>
          <w:tcPr>
            <w:tcW w:w="2517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Разработка технического задания на разработку АСУ «</w:t>
            </w:r>
            <w:proofErr w:type="spellStart"/>
            <w:r w:rsidRPr="00BA384B">
              <w:rPr>
                <w:rFonts w:eastAsiaTheme="minorHAnsi" w:cstheme="minorBidi"/>
                <w:szCs w:val="22"/>
                <w:lang w:eastAsia="en-US"/>
              </w:rPr>
              <w:t>ПлатиУм</w:t>
            </w:r>
            <w:proofErr w:type="spellEnd"/>
            <w:r w:rsidRPr="00BA384B">
              <w:rPr>
                <w:rFonts w:eastAsiaTheme="minorHAnsi" w:cstheme="minorBidi"/>
                <w:szCs w:val="22"/>
                <w:lang w:eastAsia="en-US"/>
              </w:rPr>
              <w:t>», технического проекта</w:t>
            </w:r>
          </w:p>
        </w:tc>
        <w:tc>
          <w:tcPr>
            <w:tcW w:w="2118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25.11.24-15.12.24</w:t>
            </w:r>
          </w:p>
        </w:tc>
        <w:tc>
          <w:tcPr>
            <w:tcW w:w="2185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Техническое задание на разработку АСУ «</w:t>
            </w:r>
            <w:proofErr w:type="spellStart"/>
            <w:r w:rsidRPr="00BA384B">
              <w:rPr>
                <w:rFonts w:eastAsiaTheme="minorHAnsi" w:cstheme="minorBidi"/>
                <w:szCs w:val="22"/>
                <w:lang w:eastAsia="en-US"/>
              </w:rPr>
              <w:t>ПлатиУм</w:t>
            </w:r>
            <w:proofErr w:type="spellEnd"/>
            <w:r w:rsidRPr="00BA384B">
              <w:rPr>
                <w:rFonts w:eastAsiaTheme="minorHAnsi" w:cstheme="minorBidi"/>
                <w:szCs w:val="22"/>
                <w:lang w:eastAsia="en-US"/>
              </w:rPr>
              <w:t>» в соответствии с ГОСТом 34 серии, согласованное с заказчиком.</w:t>
            </w:r>
          </w:p>
        </w:tc>
      </w:tr>
      <w:tr w:rsidR="00BA384B" w:rsidRPr="00BA384B" w:rsidTr="00BA384B">
        <w:tc>
          <w:tcPr>
            <w:tcW w:w="2196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Этап 2. Разработка ПО (Программного обеспечения) первой очереди</w:t>
            </w:r>
          </w:p>
        </w:tc>
        <w:tc>
          <w:tcPr>
            <w:tcW w:w="2517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Обеспечение функционирования АСУ «</w:t>
            </w:r>
            <w:proofErr w:type="spellStart"/>
            <w:r w:rsidRPr="00BA384B">
              <w:rPr>
                <w:rFonts w:eastAsiaTheme="minorHAnsi" w:cstheme="minorBidi"/>
                <w:szCs w:val="22"/>
                <w:lang w:eastAsia="en-US"/>
              </w:rPr>
              <w:t>ПлатиУм</w:t>
            </w:r>
            <w:proofErr w:type="spellEnd"/>
            <w:r w:rsidRPr="00BA384B">
              <w:rPr>
                <w:rFonts w:eastAsiaTheme="minorHAnsi" w:cstheme="minorBidi"/>
                <w:szCs w:val="22"/>
                <w:lang w:eastAsia="en-US"/>
              </w:rPr>
              <w:t>» в 2024 году</w:t>
            </w:r>
          </w:p>
        </w:tc>
        <w:tc>
          <w:tcPr>
            <w:tcW w:w="2118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24.10.24-29.12.24</w:t>
            </w:r>
          </w:p>
        </w:tc>
        <w:tc>
          <w:tcPr>
            <w:tcW w:w="2185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Программа, методика испытаний первой очереди АСУ «</w:t>
            </w:r>
            <w:proofErr w:type="spellStart"/>
            <w:r w:rsidRPr="00BA384B">
              <w:rPr>
                <w:rFonts w:eastAsiaTheme="minorHAnsi" w:cstheme="minorBidi"/>
                <w:szCs w:val="22"/>
                <w:lang w:eastAsia="en-US"/>
              </w:rPr>
              <w:t>ПлатиУм</w:t>
            </w:r>
            <w:proofErr w:type="spellEnd"/>
            <w:r w:rsidRPr="00BA384B">
              <w:rPr>
                <w:rFonts w:eastAsiaTheme="minorHAnsi" w:cstheme="minorBidi"/>
                <w:szCs w:val="22"/>
                <w:lang w:eastAsia="en-US"/>
              </w:rPr>
              <w:t>».</w:t>
            </w:r>
          </w:p>
        </w:tc>
      </w:tr>
      <w:tr w:rsidR="00BA384B" w:rsidRPr="00BA384B" w:rsidTr="00BA384B">
        <w:tc>
          <w:tcPr>
            <w:tcW w:w="2196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Этап 3. Разработка ПО (Программного обеспечения) второй очереди</w:t>
            </w:r>
          </w:p>
        </w:tc>
        <w:tc>
          <w:tcPr>
            <w:tcW w:w="2517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Разработка ПО второй очереди, обеспечение функционирования АСУ «</w:t>
            </w:r>
            <w:proofErr w:type="spellStart"/>
            <w:r w:rsidRPr="00BA384B">
              <w:rPr>
                <w:rFonts w:eastAsiaTheme="minorHAnsi" w:cstheme="minorBidi"/>
                <w:szCs w:val="22"/>
                <w:lang w:eastAsia="en-US"/>
              </w:rPr>
              <w:t>ПлатиУм</w:t>
            </w:r>
            <w:proofErr w:type="spellEnd"/>
            <w:r w:rsidRPr="00BA384B">
              <w:rPr>
                <w:rFonts w:eastAsiaTheme="minorHAnsi" w:cstheme="minorBidi"/>
                <w:szCs w:val="22"/>
                <w:lang w:eastAsia="en-US"/>
              </w:rPr>
              <w:t>» в 2025 году</w:t>
            </w:r>
          </w:p>
        </w:tc>
        <w:tc>
          <w:tcPr>
            <w:tcW w:w="2118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10.01.25-20.04.25</w:t>
            </w:r>
          </w:p>
        </w:tc>
        <w:tc>
          <w:tcPr>
            <w:tcW w:w="2185" w:type="dxa"/>
          </w:tcPr>
          <w:p w:rsidR="00BA384B" w:rsidRPr="00BA384B" w:rsidRDefault="00BA384B" w:rsidP="009564EA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Программа, методика испытаний второй очереди АСУ «</w:t>
            </w:r>
            <w:proofErr w:type="spellStart"/>
            <w:r w:rsidRPr="00BA384B">
              <w:rPr>
                <w:rFonts w:eastAsiaTheme="minorHAnsi" w:cstheme="minorBidi"/>
                <w:szCs w:val="22"/>
                <w:lang w:eastAsia="en-US"/>
              </w:rPr>
              <w:t>ПлатиУм</w:t>
            </w:r>
            <w:proofErr w:type="spellEnd"/>
            <w:r w:rsidRPr="00BA384B">
              <w:rPr>
                <w:rFonts w:eastAsiaTheme="minorHAnsi" w:cstheme="minorBidi"/>
                <w:szCs w:val="22"/>
                <w:lang w:eastAsia="en-US"/>
              </w:rPr>
              <w:t>».</w:t>
            </w:r>
          </w:p>
        </w:tc>
      </w:tr>
    </w:tbl>
    <w:p w:rsidR="00BA384B" w:rsidRPr="00BA384B" w:rsidRDefault="00BA384B" w:rsidP="00BA384B">
      <w:pPr>
        <w:rPr>
          <w:b/>
        </w:rPr>
      </w:pPr>
    </w:p>
    <w:p w:rsidR="00D734F2" w:rsidRPr="00D734F2" w:rsidRDefault="00BA384B" w:rsidP="00D734F2">
      <w:r w:rsidRPr="00BA384B">
        <w:br w:type="page"/>
      </w:r>
    </w:p>
    <w:p w:rsidR="00D734F2" w:rsidRDefault="00D734F2" w:rsidP="00687EA8">
      <w:pPr>
        <w:pStyle w:val="1"/>
        <w:numPr>
          <w:ilvl w:val="0"/>
          <w:numId w:val="37"/>
        </w:numPr>
        <w:ind w:left="0" w:firstLine="851"/>
      </w:pPr>
      <w:bookmarkStart w:id="122" w:name="_6_ПОРЯДОК_"/>
      <w:bookmarkStart w:id="123" w:name="_2dlolyb"/>
      <w:bookmarkStart w:id="124" w:name="_Toc195796435"/>
      <w:bookmarkEnd w:id="122"/>
      <w:bookmarkEnd w:id="123"/>
      <w:r>
        <w:lastRenderedPageBreak/>
        <w:t>ПОРЯДОК РАЗРАБОТКИ АВТОМАТИЗИРОВАННОЙ СИСТЕМЫ</w:t>
      </w:r>
      <w:bookmarkEnd w:id="124"/>
    </w:p>
    <w:p w:rsidR="00D734F2" w:rsidRDefault="00996BD2" w:rsidP="00687EA8">
      <w:pPr>
        <w:pStyle w:val="2"/>
        <w:numPr>
          <w:ilvl w:val="1"/>
          <w:numId w:val="37"/>
        </w:numPr>
        <w:ind w:left="0" w:firstLine="851"/>
      </w:pPr>
      <w:r>
        <w:t xml:space="preserve"> </w:t>
      </w:r>
      <w:bookmarkStart w:id="125" w:name="_Toc195796436"/>
      <w:r w:rsidR="00DD37C2">
        <w:t>Общие положения процесса разработки</w:t>
      </w:r>
      <w:bookmarkEnd w:id="125"/>
    </w:p>
    <w:p w:rsidR="00DD37C2" w:rsidRDefault="006A074B" w:rsidP="00EC4575">
      <w:pPr>
        <w:jc w:val="both"/>
        <w:rPr>
          <w:lang w:eastAsia="zh-CN"/>
        </w:rPr>
      </w:pPr>
      <w:r>
        <w:rPr>
          <w:lang w:eastAsia="zh-CN"/>
        </w:rPr>
        <w:t>Разработка АСУ «</w:t>
      </w:r>
      <w:proofErr w:type="spellStart"/>
      <w:r>
        <w:rPr>
          <w:lang w:eastAsia="zh-CN"/>
        </w:rPr>
        <w:t>ПлатиУм</w:t>
      </w:r>
      <w:proofErr w:type="spellEnd"/>
      <w:r>
        <w:rPr>
          <w:lang w:eastAsia="zh-CN"/>
        </w:rPr>
        <w:t>» осуществляется с учетом требований ГОСТ 34.601-90 «Автоматизированные системы. Стадии создания». Процесс разработки автоматизированной системы учета включает в себя следующие основные задачи:</w:t>
      </w:r>
    </w:p>
    <w:p w:rsidR="006A074B" w:rsidRDefault="006A074B" w:rsidP="00687EA8">
      <w:pPr>
        <w:pStyle w:val="a8"/>
        <w:numPr>
          <w:ilvl w:val="0"/>
          <w:numId w:val="38"/>
        </w:numPr>
        <w:spacing w:after="0" w:line="360" w:lineRule="auto"/>
        <w:ind w:left="0" w:firstLine="851"/>
        <w:jc w:val="both"/>
      </w:pPr>
      <w:r>
        <w:t>Формирование требований к АСУ</w:t>
      </w:r>
      <w:r w:rsidR="0083213A">
        <w:t>;</w:t>
      </w:r>
    </w:p>
    <w:p w:rsidR="006A074B" w:rsidRDefault="006A074B" w:rsidP="00687EA8">
      <w:pPr>
        <w:pStyle w:val="a8"/>
        <w:numPr>
          <w:ilvl w:val="0"/>
          <w:numId w:val="38"/>
        </w:numPr>
        <w:spacing w:after="0" w:line="360" w:lineRule="auto"/>
        <w:ind w:left="0" w:firstLine="851"/>
        <w:jc w:val="both"/>
      </w:pPr>
      <w:r>
        <w:t>Разработка концепции АСУ</w:t>
      </w:r>
      <w:r w:rsidR="0083213A">
        <w:t>;</w:t>
      </w:r>
    </w:p>
    <w:p w:rsidR="006A074B" w:rsidRDefault="006A074B" w:rsidP="00687EA8">
      <w:pPr>
        <w:pStyle w:val="a8"/>
        <w:numPr>
          <w:ilvl w:val="0"/>
          <w:numId w:val="38"/>
        </w:numPr>
        <w:spacing w:after="0" w:line="360" w:lineRule="auto"/>
        <w:ind w:left="0" w:firstLine="851"/>
        <w:jc w:val="both"/>
      </w:pPr>
      <w:r>
        <w:t>Техническое задание на разработку АСУ</w:t>
      </w:r>
      <w:r w:rsidR="0083213A">
        <w:t>;</w:t>
      </w:r>
    </w:p>
    <w:p w:rsidR="006A074B" w:rsidRDefault="006A074B" w:rsidP="00687EA8">
      <w:pPr>
        <w:pStyle w:val="a8"/>
        <w:numPr>
          <w:ilvl w:val="0"/>
          <w:numId w:val="38"/>
        </w:numPr>
        <w:spacing w:after="0" w:line="360" w:lineRule="auto"/>
        <w:ind w:left="0" w:firstLine="851"/>
        <w:jc w:val="both"/>
      </w:pPr>
      <w:r>
        <w:t>Эскизный проект</w:t>
      </w:r>
      <w:r w:rsidR="0083213A">
        <w:t>;</w:t>
      </w:r>
    </w:p>
    <w:p w:rsidR="006A074B" w:rsidRDefault="006A074B" w:rsidP="00687EA8">
      <w:pPr>
        <w:pStyle w:val="a8"/>
        <w:numPr>
          <w:ilvl w:val="0"/>
          <w:numId w:val="38"/>
        </w:numPr>
        <w:spacing w:after="0" w:line="360" w:lineRule="auto"/>
        <w:ind w:left="0" w:firstLine="851"/>
        <w:jc w:val="both"/>
      </w:pPr>
      <w:r>
        <w:t>Технический проект</w:t>
      </w:r>
      <w:r w:rsidR="0083213A">
        <w:t>;</w:t>
      </w:r>
    </w:p>
    <w:p w:rsidR="006A074B" w:rsidRDefault="00BC6B57" w:rsidP="00687EA8">
      <w:pPr>
        <w:pStyle w:val="a8"/>
        <w:numPr>
          <w:ilvl w:val="0"/>
          <w:numId w:val="38"/>
        </w:numPr>
        <w:spacing w:after="0" w:line="360" w:lineRule="auto"/>
        <w:ind w:left="0" w:firstLine="851"/>
        <w:jc w:val="both"/>
      </w:pPr>
      <w:r>
        <w:t>Разработать рабочую документацию (Руководство пользователя, Руководство администратора)</w:t>
      </w:r>
      <w:r w:rsidR="0083213A">
        <w:t>;</w:t>
      </w:r>
    </w:p>
    <w:p w:rsidR="006A074B" w:rsidRDefault="006A074B" w:rsidP="00687EA8">
      <w:pPr>
        <w:pStyle w:val="a8"/>
        <w:numPr>
          <w:ilvl w:val="0"/>
          <w:numId w:val="38"/>
        </w:numPr>
        <w:spacing w:after="0" w:line="360" w:lineRule="auto"/>
        <w:ind w:left="0" w:firstLine="851"/>
        <w:jc w:val="both"/>
      </w:pPr>
      <w:r>
        <w:t>Ввод в действие</w:t>
      </w:r>
      <w:r w:rsidR="0083213A">
        <w:t>;</w:t>
      </w:r>
    </w:p>
    <w:p w:rsidR="006A074B" w:rsidRDefault="006A074B" w:rsidP="00687EA8">
      <w:pPr>
        <w:pStyle w:val="a8"/>
        <w:numPr>
          <w:ilvl w:val="0"/>
          <w:numId w:val="38"/>
        </w:numPr>
        <w:spacing w:after="0" w:line="360" w:lineRule="auto"/>
        <w:ind w:left="0" w:firstLine="851"/>
        <w:jc w:val="both"/>
      </w:pPr>
      <w:r>
        <w:t>Сопровождение АСУ</w:t>
      </w:r>
      <w:r w:rsidR="0083213A">
        <w:t>.</w:t>
      </w:r>
    </w:p>
    <w:p w:rsidR="00BC6B57" w:rsidRDefault="00BC6B57" w:rsidP="00EC4575">
      <w:pPr>
        <w:jc w:val="both"/>
      </w:pP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26" w:name="_Toc195796437"/>
      <w:r>
        <w:t>Разработка программного кода</w:t>
      </w:r>
      <w:bookmarkEnd w:id="126"/>
    </w:p>
    <w:p w:rsidR="00DD37C2" w:rsidRDefault="0083213A" w:rsidP="00EC4575">
      <w:pPr>
        <w:jc w:val="both"/>
      </w:pPr>
      <w:r>
        <w:t>Разработка АСУ «</w:t>
      </w:r>
      <w:proofErr w:type="spellStart"/>
      <w:r>
        <w:t>ПлатиУм</w:t>
      </w:r>
      <w:proofErr w:type="spellEnd"/>
      <w:r>
        <w:t>» осуществляется на платформе 1</w:t>
      </w:r>
      <w:proofErr w:type="gramStart"/>
      <w:r>
        <w:t>С:Предприятие</w:t>
      </w:r>
      <w:proofErr w:type="gramEnd"/>
      <w:r>
        <w:t xml:space="preserve"> с использованием встроенного языка программирования 1С. При разработке программного кода должны соблюдаться следующие требования:</w:t>
      </w:r>
    </w:p>
    <w:p w:rsidR="0083213A" w:rsidRDefault="0083213A" w:rsidP="00687EA8">
      <w:pPr>
        <w:pStyle w:val="a8"/>
        <w:numPr>
          <w:ilvl w:val="0"/>
          <w:numId w:val="39"/>
        </w:numPr>
        <w:spacing w:after="0" w:line="360" w:lineRule="auto"/>
        <w:ind w:left="0" w:firstLine="851"/>
        <w:jc w:val="both"/>
      </w:pPr>
      <w:r>
        <w:t>Именование объектов метаданных с учетом стандартов;</w:t>
      </w:r>
    </w:p>
    <w:p w:rsidR="001039D0" w:rsidRDefault="001039D0" w:rsidP="00687EA8">
      <w:pPr>
        <w:pStyle w:val="a8"/>
        <w:numPr>
          <w:ilvl w:val="0"/>
          <w:numId w:val="39"/>
        </w:numPr>
        <w:spacing w:after="0" w:line="360" w:lineRule="auto"/>
        <w:ind w:left="0" w:firstLine="851"/>
        <w:jc w:val="both"/>
      </w:pPr>
      <w:r>
        <w:t>Соблюдение единого стиля кодирования;</w:t>
      </w:r>
    </w:p>
    <w:p w:rsidR="001039D0" w:rsidRDefault="001039D0" w:rsidP="00687EA8">
      <w:pPr>
        <w:pStyle w:val="a8"/>
        <w:numPr>
          <w:ilvl w:val="0"/>
          <w:numId w:val="39"/>
        </w:numPr>
        <w:spacing w:after="0" w:line="360" w:lineRule="auto"/>
        <w:ind w:left="0" w:firstLine="851"/>
        <w:jc w:val="both"/>
      </w:pPr>
      <w:r>
        <w:t>Документирование программного кода в соответствии со стандартами;</w:t>
      </w:r>
    </w:p>
    <w:p w:rsidR="00084263" w:rsidRDefault="001039D0" w:rsidP="00687EA8">
      <w:pPr>
        <w:pStyle w:val="a8"/>
        <w:numPr>
          <w:ilvl w:val="0"/>
          <w:numId w:val="39"/>
        </w:numPr>
        <w:spacing w:after="0" w:line="360" w:lineRule="auto"/>
        <w:ind w:left="0" w:firstLine="851"/>
        <w:jc w:val="both"/>
      </w:pPr>
      <w:r>
        <w:t>Модульная структура программного кода.</w:t>
      </w: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27" w:name="_Toc195796438"/>
      <w:r>
        <w:lastRenderedPageBreak/>
        <w:t>Управление исходным кодом</w:t>
      </w:r>
      <w:bookmarkEnd w:id="127"/>
    </w:p>
    <w:p w:rsidR="00DD37C2" w:rsidRDefault="00AE682D" w:rsidP="00EC4575">
      <w:pPr>
        <w:jc w:val="both"/>
      </w:pPr>
      <w:r>
        <w:t xml:space="preserve">Для обеспечения качества разработки все изменения в конфигурации должны </w:t>
      </w:r>
      <w:r w:rsidR="0092707E">
        <w:t>использоваться</w:t>
      </w:r>
      <w:r w:rsidR="000840CE">
        <w:t xml:space="preserve"> следующие методы</w:t>
      </w:r>
      <w:r>
        <w:t>:</w:t>
      </w:r>
    </w:p>
    <w:p w:rsidR="00AE682D" w:rsidRDefault="0092707E" w:rsidP="00687EA8">
      <w:pPr>
        <w:pStyle w:val="a8"/>
        <w:numPr>
          <w:ilvl w:val="0"/>
          <w:numId w:val="40"/>
        </w:numPr>
        <w:spacing w:after="0" w:line="360" w:lineRule="auto"/>
        <w:ind w:left="0" w:firstLine="851"/>
        <w:jc w:val="both"/>
      </w:pPr>
      <w:r>
        <w:t>Хранилища конфигураций 1С;</w:t>
      </w:r>
    </w:p>
    <w:p w:rsidR="0092707E" w:rsidRDefault="000840CE" w:rsidP="00687EA8">
      <w:pPr>
        <w:pStyle w:val="a8"/>
        <w:numPr>
          <w:ilvl w:val="0"/>
          <w:numId w:val="40"/>
        </w:numPr>
        <w:spacing w:after="0" w:line="360" w:lineRule="auto"/>
        <w:ind w:left="0" w:firstLine="851"/>
        <w:jc w:val="both"/>
      </w:pPr>
      <w:r>
        <w:t>Ведения</w:t>
      </w:r>
      <w:r w:rsidR="0092707E">
        <w:t xml:space="preserve"> истории изменений в журнале регистрации;</w:t>
      </w:r>
    </w:p>
    <w:p w:rsidR="0092707E" w:rsidRDefault="000840CE" w:rsidP="00687EA8">
      <w:pPr>
        <w:pStyle w:val="a8"/>
        <w:numPr>
          <w:ilvl w:val="0"/>
          <w:numId w:val="40"/>
        </w:numPr>
        <w:spacing w:after="0" w:line="360" w:lineRule="auto"/>
        <w:ind w:left="0" w:firstLine="851"/>
        <w:jc w:val="both"/>
      </w:pPr>
      <w:r>
        <w:t>Резервного копирования конфигурации после каждого значимого изменения;</w:t>
      </w:r>
    </w:p>
    <w:p w:rsidR="000840CE" w:rsidRDefault="000840CE" w:rsidP="00687EA8">
      <w:pPr>
        <w:pStyle w:val="a8"/>
        <w:numPr>
          <w:ilvl w:val="0"/>
          <w:numId w:val="40"/>
        </w:numPr>
        <w:spacing w:after="0" w:line="360" w:lineRule="auto"/>
        <w:ind w:left="0" w:firstLine="851"/>
        <w:jc w:val="both"/>
      </w:pPr>
      <w:r>
        <w:t>Документирования всех внесенных изменений.</w:t>
      </w:r>
    </w:p>
    <w:p w:rsidR="000840CE" w:rsidRDefault="000840CE" w:rsidP="00EC4575">
      <w:pPr>
        <w:pStyle w:val="a8"/>
        <w:spacing w:after="0" w:line="360" w:lineRule="auto"/>
        <w:ind w:left="0" w:firstLine="851"/>
        <w:jc w:val="both"/>
      </w:pP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28" w:name="_Toc195796439"/>
      <w:r>
        <w:t>Контроль качества разработки</w:t>
      </w:r>
      <w:bookmarkEnd w:id="128"/>
    </w:p>
    <w:p w:rsidR="00DD37C2" w:rsidRDefault="00E03BEA" w:rsidP="00EC4575">
      <w:pPr>
        <w:jc w:val="both"/>
      </w:pPr>
      <w:r>
        <w:t>На всех этапах разработки автома</w:t>
      </w:r>
      <w:r w:rsidR="00CB410F">
        <w:t>ти</w:t>
      </w:r>
      <w:r>
        <w:t>зированной системы учета должны проводиться мероприятия по контролю качества</w:t>
      </w:r>
      <w:r w:rsidR="00C9647D">
        <w:t>, такие как:</w:t>
      </w:r>
    </w:p>
    <w:p w:rsidR="00C9647D" w:rsidRDefault="000E6129" w:rsidP="00687EA8">
      <w:pPr>
        <w:pStyle w:val="a8"/>
        <w:numPr>
          <w:ilvl w:val="0"/>
          <w:numId w:val="41"/>
        </w:numPr>
        <w:spacing w:after="0" w:line="360" w:lineRule="auto"/>
        <w:ind w:left="0" w:firstLine="851"/>
        <w:jc w:val="both"/>
      </w:pPr>
      <w:r>
        <w:t>Проверка соответствия техническому заданию;</w:t>
      </w:r>
    </w:p>
    <w:p w:rsidR="000E6129" w:rsidRDefault="000E6129" w:rsidP="00687EA8">
      <w:pPr>
        <w:pStyle w:val="a8"/>
        <w:numPr>
          <w:ilvl w:val="0"/>
          <w:numId w:val="41"/>
        </w:numPr>
        <w:spacing w:after="0" w:line="360" w:lineRule="auto"/>
        <w:ind w:left="0" w:firstLine="851"/>
        <w:jc w:val="both"/>
      </w:pPr>
      <w:r>
        <w:t>Оценка производительности системы под нагрузкой</w:t>
      </w:r>
      <w:r w:rsidR="00D52F6F">
        <w:t>;</w:t>
      </w:r>
    </w:p>
    <w:p w:rsidR="00D52F6F" w:rsidRDefault="00D52F6F" w:rsidP="00687EA8">
      <w:pPr>
        <w:pStyle w:val="a8"/>
        <w:numPr>
          <w:ilvl w:val="0"/>
          <w:numId w:val="41"/>
        </w:numPr>
        <w:spacing w:after="0" w:line="360" w:lineRule="auto"/>
        <w:ind w:left="0" w:firstLine="851"/>
        <w:jc w:val="both"/>
      </w:pPr>
      <w:r>
        <w:t>Оптимизация запросов к базе данных;</w:t>
      </w:r>
    </w:p>
    <w:p w:rsidR="00D52F6F" w:rsidRPr="00C9647D" w:rsidRDefault="00D52F6F" w:rsidP="00687EA8">
      <w:pPr>
        <w:pStyle w:val="a8"/>
        <w:numPr>
          <w:ilvl w:val="0"/>
          <w:numId w:val="41"/>
        </w:numPr>
        <w:spacing w:after="0" w:line="360" w:lineRule="auto"/>
        <w:ind w:left="0" w:firstLine="851"/>
        <w:jc w:val="both"/>
      </w:pPr>
      <w:r>
        <w:t>Тестирование и оптимизация программных модулей;</w:t>
      </w:r>
    </w:p>
    <w:p w:rsidR="00D81058" w:rsidRDefault="00D81058" w:rsidP="00EC4575">
      <w:pPr>
        <w:jc w:val="both"/>
      </w:pP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29" w:name="_Toc195796440"/>
      <w:r>
        <w:t>Тестирование системы</w:t>
      </w:r>
      <w:bookmarkEnd w:id="129"/>
    </w:p>
    <w:p w:rsidR="00DD37C2" w:rsidRDefault="00EC4575" w:rsidP="00EC4575">
      <w:pPr>
        <w:jc w:val="both"/>
      </w:pPr>
      <w:r>
        <w:t xml:space="preserve">Тестирование позволяет выявить возможные ошибки в программном коде системы, а также увидеть, какую часть кода можно оптимизировать. Для этого используются такие методы как: </w:t>
      </w:r>
    </w:p>
    <w:p w:rsidR="00EC4575" w:rsidRDefault="00EC4575" w:rsidP="00687EA8">
      <w:pPr>
        <w:pStyle w:val="a8"/>
        <w:numPr>
          <w:ilvl w:val="0"/>
          <w:numId w:val="42"/>
        </w:numPr>
        <w:spacing w:after="0" w:line="360" w:lineRule="auto"/>
        <w:ind w:left="0" w:firstLine="851"/>
        <w:jc w:val="both"/>
      </w:pPr>
      <w:r>
        <w:t>Модульное тестирование отдельных объектов конфигурации;</w:t>
      </w:r>
    </w:p>
    <w:p w:rsidR="00EC4575" w:rsidRDefault="00EC4575" w:rsidP="00687EA8">
      <w:pPr>
        <w:pStyle w:val="a8"/>
        <w:numPr>
          <w:ilvl w:val="0"/>
          <w:numId w:val="42"/>
        </w:numPr>
        <w:spacing w:after="0" w:line="360" w:lineRule="auto"/>
        <w:ind w:left="0" w:firstLine="851"/>
        <w:jc w:val="both"/>
      </w:pPr>
      <w:r>
        <w:t xml:space="preserve">Тестирование </w:t>
      </w:r>
      <w:r w:rsidR="00505710">
        <w:t>пользовательского</w:t>
      </w:r>
      <w:r>
        <w:t xml:space="preserve"> интерфейса;</w:t>
      </w:r>
    </w:p>
    <w:p w:rsidR="00EC4575" w:rsidRDefault="00EC4575" w:rsidP="00687EA8">
      <w:pPr>
        <w:pStyle w:val="a8"/>
        <w:numPr>
          <w:ilvl w:val="0"/>
          <w:numId w:val="42"/>
        </w:numPr>
        <w:spacing w:after="0" w:line="360" w:lineRule="auto"/>
        <w:ind w:left="0" w:firstLine="851"/>
        <w:jc w:val="both"/>
      </w:pPr>
      <w:r>
        <w:t>Тестирование системы в целом;</w:t>
      </w:r>
    </w:p>
    <w:p w:rsidR="00EC4575" w:rsidRDefault="00EC4575" w:rsidP="00687EA8">
      <w:pPr>
        <w:pStyle w:val="a8"/>
        <w:numPr>
          <w:ilvl w:val="0"/>
          <w:numId w:val="42"/>
        </w:numPr>
        <w:spacing w:after="0" w:line="360" w:lineRule="auto"/>
        <w:ind w:left="0" w:firstLine="851"/>
        <w:jc w:val="both"/>
      </w:pPr>
      <w:r>
        <w:t>Тестирование взаимодействия подсистем;</w:t>
      </w:r>
    </w:p>
    <w:p w:rsidR="00EC4575" w:rsidRDefault="00EC4575" w:rsidP="00687EA8">
      <w:pPr>
        <w:pStyle w:val="a8"/>
        <w:numPr>
          <w:ilvl w:val="0"/>
          <w:numId w:val="42"/>
        </w:numPr>
        <w:spacing w:after="0" w:line="360" w:lineRule="auto"/>
        <w:ind w:left="0" w:firstLine="851"/>
        <w:jc w:val="both"/>
      </w:pPr>
      <w:r>
        <w:t>Тестирование производительности системы.</w:t>
      </w:r>
    </w:p>
    <w:p w:rsidR="00EC4575" w:rsidRPr="00505710" w:rsidRDefault="00EC4575" w:rsidP="00EC4575">
      <w:pPr>
        <w:jc w:val="both"/>
      </w:pP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30" w:name="_Toc195796441"/>
      <w:r>
        <w:lastRenderedPageBreak/>
        <w:t>Подготовка тестовой среды</w:t>
      </w:r>
      <w:bookmarkEnd w:id="130"/>
    </w:p>
    <w:p w:rsidR="00DD37C2" w:rsidRDefault="00D127D8" w:rsidP="00EC4575">
      <w:pPr>
        <w:jc w:val="both"/>
      </w:pPr>
      <w:r>
        <w:t>Для проведения тестирования должна быть подготовлена тестовая среда. Для ее обеспечения необходимо:</w:t>
      </w:r>
    </w:p>
    <w:p w:rsidR="00D127D8" w:rsidRDefault="00D127D8" w:rsidP="00687EA8">
      <w:pPr>
        <w:pStyle w:val="a8"/>
        <w:numPr>
          <w:ilvl w:val="0"/>
          <w:numId w:val="43"/>
        </w:numPr>
        <w:spacing w:after="0" w:line="360" w:lineRule="auto"/>
        <w:ind w:left="0" w:firstLine="851"/>
        <w:jc w:val="both"/>
      </w:pPr>
      <w:r>
        <w:t>Установить платформу 1</w:t>
      </w:r>
      <w:proofErr w:type="gramStart"/>
      <w:r>
        <w:t>С:Предприятие</w:t>
      </w:r>
      <w:proofErr w:type="gramEnd"/>
      <w:r>
        <w:t xml:space="preserve"> на тестовый сервер;</w:t>
      </w:r>
    </w:p>
    <w:p w:rsidR="00D127D8" w:rsidRDefault="00D127D8" w:rsidP="00687EA8">
      <w:pPr>
        <w:pStyle w:val="a8"/>
        <w:numPr>
          <w:ilvl w:val="0"/>
          <w:numId w:val="43"/>
        </w:numPr>
        <w:spacing w:after="0" w:line="360" w:lineRule="auto"/>
        <w:ind w:left="0" w:firstLine="851"/>
        <w:jc w:val="both"/>
      </w:pPr>
      <w:r>
        <w:t>Развернуть тестовую базу данных;</w:t>
      </w:r>
    </w:p>
    <w:p w:rsidR="00D127D8" w:rsidRDefault="00D127D8" w:rsidP="00687EA8">
      <w:pPr>
        <w:pStyle w:val="a8"/>
        <w:numPr>
          <w:ilvl w:val="0"/>
          <w:numId w:val="43"/>
        </w:numPr>
        <w:spacing w:after="0" w:line="360" w:lineRule="auto"/>
        <w:ind w:left="0" w:firstLine="851"/>
        <w:jc w:val="both"/>
      </w:pPr>
      <w:r>
        <w:t>Подготовить тестовые данные для проверки функциональности системы;</w:t>
      </w:r>
    </w:p>
    <w:p w:rsidR="00D127D8" w:rsidRDefault="00D127D8" w:rsidP="00687EA8">
      <w:pPr>
        <w:pStyle w:val="a8"/>
        <w:numPr>
          <w:ilvl w:val="0"/>
          <w:numId w:val="43"/>
        </w:numPr>
        <w:spacing w:after="0" w:line="360" w:lineRule="auto"/>
        <w:ind w:left="0" w:firstLine="851"/>
        <w:jc w:val="both"/>
      </w:pPr>
      <w:r>
        <w:t>Настроить права доступа тестовых пользователей;</w:t>
      </w:r>
    </w:p>
    <w:p w:rsidR="00D127D8" w:rsidRDefault="00D127D8" w:rsidP="00687EA8">
      <w:pPr>
        <w:pStyle w:val="a8"/>
        <w:numPr>
          <w:ilvl w:val="0"/>
          <w:numId w:val="43"/>
        </w:numPr>
        <w:spacing w:after="0" w:line="360" w:lineRule="auto"/>
        <w:ind w:left="0" w:firstLine="851"/>
        <w:jc w:val="both"/>
      </w:pPr>
      <w:r>
        <w:t>Имитировать реальные условия эксплуатации системы для выявления ошибок.</w:t>
      </w:r>
    </w:p>
    <w:p w:rsidR="00D127D8" w:rsidRDefault="00D127D8" w:rsidP="00D127D8">
      <w:pPr>
        <w:pStyle w:val="a8"/>
        <w:spacing w:after="0" w:line="360" w:lineRule="auto"/>
        <w:ind w:left="851"/>
        <w:jc w:val="both"/>
      </w:pP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31" w:name="_Toc195796442"/>
      <w:r>
        <w:t>Порядок внедрения системы</w:t>
      </w:r>
      <w:bookmarkEnd w:id="131"/>
    </w:p>
    <w:p w:rsidR="00DD37C2" w:rsidRDefault="00604603" w:rsidP="00EC4575">
      <w:pPr>
        <w:jc w:val="both"/>
      </w:pPr>
      <w:r>
        <w:t>Для внедрения системы требуется:</w:t>
      </w:r>
    </w:p>
    <w:p w:rsidR="00604603" w:rsidRDefault="00604603" w:rsidP="00687EA8">
      <w:pPr>
        <w:pStyle w:val="a8"/>
        <w:numPr>
          <w:ilvl w:val="0"/>
          <w:numId w:val="44"/>
        </w:numPr>
        <w:spacing w:after="0" w:line="360" w:lineRule="auto"/>
        <w:ind w:left="0" w:firstLine="851"/>
        <w:jc w:val="both"/>
      </w:pPr>
      <w:r>
        <w:t>Подготовить инфраструктуру (Серверы, клиентские компьютеры);</w:t>
      </w:r>
    </w:p>
    <w:p w:rsidR="00604603" w:rsidRDefault="00604603" w:rsidP="00687EA8">
      <w:pPr>
        <w:pStyle w:val="a8"/>
        <w:numPr>
          <w:ilvl w:val="0"/>
          <w:numId w:val="44"/>
        </w:numPr>
        <w:spacing w:after="0" w:line="360" w:lineRule="auto"/>
        <w:ind w:left="0" w:firstLine="851"/>
        <w:jc w:val="both"/>
      </w:pPr>
      <w:r>
        <w:t>Установить и настроить программное обеспечение. Развернуть конфигурацию.</w:t>
      </w:r>
    </w:p>
    <w:p w:rsidR="00604603" w:rsidRDefault="00604603" w:rsidP="00687EA8">
      <w:pPr>
        <w:pStyle w:val="a8"/>
        <w:numPr>
          <w:ilvl w:val="0"/>
          <w:numId w:val="44"/>
        </w:numPr>
        <w:spacing w:after="0" w:line="360" w:lineRule="auto"/>
        <w:ind w:left="0" w:firstLine="851"/>
        <w:jc w:val="both"/>
      </w:pPr>
      <w:r>
        <w:t>Осуществить первичное наполнение системы. Внести данные в справочники и настроить классификаторы;</w:t>
      </w:r>
    </w:p>
    <w:p w:rsidR="00604603" w:rsidRDefault="00604603" w:rsidP="00687EA8">
      <w:pPr>
        <w:pStyle w:val="a8"/>
        <w:numPr>
          <w:ilvl w:val="0"/>
          <w:numId w:val="44"/>
        </w:numPr>
        <w:spacing w:after="0" w:line="360" w:lineRule="auto"/>
        <w:ind w:left="0" w:firstLine="851"/>
        <w:jc w:val="both"/>
      </w:pPr>
      <w:r>
        <w:t>Обучить пользователей системы;</w:t>
      </w:r>
    </w:p>
    <w:p w:rsidR="00604603" w:rsidRDefault="00604603" w:rsidP="00687EA8">
      <w:pPr>
        <w:pStyle w:val="a8"/>
        <w:numPr>
          <w:ilvl w:val="0"/>
          <w:numId w:val="44"/>
        </w:numPr>
        <w:spacing w:after="0" w:line="360" w:lineRule="auto"/>
        <w:ind w:left="0" w:firstLine="851"/>
        <w:jc w:val="both"/>
      </w:pPr>
      <w:r>
        <w:t>Провести опытную эксплуатацию. Зафиксировать замечания и предложения по функционированию системы;</w:t>
      </w:r>
    </w:p>
    <w:p w:rsidR="00604603" w:rsidRDefault="00604603" w:rsidP="00687EA8">
      <w:pPr>
        <w:pStyle w:val="a8"/>
        <w:numPr>
          <w:ilvl w:val="0"/>
          <w:numId w:val="44"/>
        </w:numPr>
        <w:spacing w:after="0" w:line="360" w:lineRule="auto"/>
        <w:ind w:left="0" w:firstLine="851"/>
        <w:jc w:val="both"/>
      </w:pPr>
      <w:r>
        <w:t>Доработать систему по результатам опытной эксплуатации;</w:t>
      </w:r>
    </w:p>
    <w:p w:rsidR="00604603" w:rsidRDefault="00604603" w:rsidP="00687EA8">
      <w:pPr>
        <w:pStyle w:val="a8"/>
        <w:numPr>
          <w:ilvl w:val="0"/>
          <w:numId w:val="44"/>
        </w:numPr>
        <w:spacing w:after="0" w:line="360" w:lineRule="auto"/>
        <w:ind w:left="0" w:firstLine="851"/>
        <w:jc w:val="both"/>
      </w:pPr>
      <w:r>
        <w:t>Провести полномасштабное внедрение системы.</w:t>
      </w:r>
    </w:p>
    <w:p w:rsidR="00604603" w:rsidRDefault="00604603" w:rsidP="00687EA8">
      <w:pPr>
        <w:pStyle w:val="a8"/>
        <w:spacing w:after="0" w:line="360" w:lineRule="auto"/>
        <w:ind w:left="851"/>
        <w:jc w:val="both"/>
      </w:pP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32" w:name="_Toc195796443"/>
      <w:r>
        <w:t>Документирование системы</w:t>
      </w:r>
      <w:bookmarkEnd w:id="132"/>
    </w:p>
    <w:p w:rsidR="00DD37C2" w:rsidRDefault="00604603" w:rsidP="00EC4575">
      <w:pPr>
        <w:jc w:val="both"/>
      </w:pPr>
      <w:r>
        <w:t>В процессе разработки системы требуется создать технические документы, а именно:</w:t>
      </w:r>
    </w:p>
    <w:p w:rsidR="00604603" w:rsidRDefault="00604603" w:rsidP="00687EA8">
      <w:pPr>
        <w:pStyle w:val="a8"/>
        <w:numPr>
          <w:ilvl w:val="0"/>
          <w:numId w:val="46"/>
        </w:numPr>
        <w:spacing w:after="0" w:line="360" w:lineRule="auto"/>
        <w:ind w:left="0" w:firstLine="851"/>
        <w:jc w:val="both"/>
      </w:pPr>
      <w:r>
        <w:lastRenderedPageBreak/>
        <w:t>Техническ</w:t>
      </w:r>
      <w:r w:rsidR="00B81084">
        <w:t>ую</w:t>
      </w:r>
      <w:r>
        <w:t xml:space="preserve"> </w:t>
      </w:r>
      <w:r w:rsidR="00B81084">
        <w:t>документацию на разработанную конфигурацию;</w:t>
      </w:r>
    </w:p>
    <w:p w:rsidR="00604603" w:rsidRDefault="00604603" w:rsidP="00687EA8">
      <w:pPr>
        <w:pStyle w:val="a8"/>
        <w:numPr>
          <w:ilvl w:val="0"/>
          <w:numId w:val="45"/>
        </w:numPr>
        <w:spacing w:after="0" w:line="360" w:lineRule="auto"/>
        <w:ind w:left="0" w:firstLine="851"/>
        <w:jc w:val="both"/>
      </w:pPr>
      <w:r>
        <w:t>Руководство пользователя;</w:t>
      </w:r>
    </w:p>
    <w:p w:rsidR="00604603" w:rsidRDefault="00B81084" w:rsidP="00687EA8">
      <w:pPr>
        <w:pStyle w:val="a8"/>
        <w:numPr>
          <w:ilvl w:val="0"/>
          <w:numId w:val="45"/>
        </w:numPr>
        <w:spacing w:after="0" w:line="360" w:lineRule="auto"/>
        <w:ind w:left="0" w:firstLine="851"/>
        <w:jc w:val="both"/>
      </w:pPr>
      <w:r>
        <w:t>Руководство администратора.</w:t>
      </w:r>
    </w:p>
    <w:p w:rsidR="00B81084" w:rsidRDefault="00B81084" w:rsidP="00B81084">
      <w:pPr>
        <w:ind w:firstLine="0"/>
        <w:jc w:val="both"/>
      </w:pP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33" w:name="_Toc195796444"/>
      <w:r>
        <w:t>Сопровождение системы</w:t>
      </w:r>
      <w:bookmarkEnd w:id="133"/>
    </w:p>
    <w:p w:rsidR="00DD37C2" w:rsidRDefault="00B81084" w:rsidP="00EC4575">
      <w:pPr>
        <w:jc w:val="both"/>
      </w:pPr>
      <w:r>
        <w:t>После ввода в эксплуатацию АСУ «</w:t>
      </w:r>
      <w:proofErr w:type="spellStart"/>
      <w:r>
        <w:t>ПлатиУм</w:t>
      </w:r>
      <w:proofErr w:type="spellEnd"/>
      <w:r>
        <w:t>» должно осуществляться сопровождение системы, которое включает в себя:</w:t>
      </w:r>
    </w:p>
    <w:p w:rsidR="00B81084" w:rsidRDefault="00B81084" w:rsidP="00687EA8">
      <w:pPr>
        <w:pStyle w:val="a8"/>
        <w:numPr>
          <w:ilvl w:val="0"/>
          <w:numId w:val="47"/>
        </w:numPr>
        <w:spacing w:after="0" w:line="360" w:lineRule="auto"/>
        <w:ind w:left="0" w:firstLine="851"/>
        <w:jc w:val="both"/>
      </w:pPr>
      <w:r>
        <w:t>Исправление выявленных ошибок;</w:t>
      </w:r>
    </w:p>
    <w:p w:rsidR="00B81084" w:rsidRDefault="00B81084" w:rsidP="00687EA8">
      <w:pPr>
        <w:pStyle w:val="a8"/>
        <w:numPr>
          <w:ilvl w:val="0"/>
          <w:numId w:val="47"/>
        </w:numPr>
        <w:spacing w:after="0" w:line="360" w:lineRule="auto"/>
        <w:ind w:left="0" w:firstLine="851"/>
        <w:jc w:val="both"/>
      </w:pPr>
      <w:r>
        <w:t>Доработку функциональности по заявкам пользователей;</w:t>
      </w:r>
    </w:p>
    <w:p w:rsidR="00B81084" w:rsidRDefault="00B81084" w:rsidP="00687EA8">
      <w:pPr>
        <w:pStyle w:val="a8"/>
        <w:numPr>
          <w:ilvl w:val="0"/>
          <w:numId w:val="47"/>
        </w:numPr>
        <w:spacing w:after="0" w:line="360" w:lineRule="auto"/>
        <w:ind w:left="0" w:firstLine="851"/>
        <w:jc w:val="both"/>
      </w:pPr>
      <w:r>
        <w:t>Обновление конфигурации;</w:t>
      </w:r>
    </w:p>
    <w:p w:rsidR="00B81084" w:rsidRDefault="00B81084" w:rsidP="00687EA8">
      <w:pPr>
        <w:pStyle w:val="a8"/>
        <w:numPr>
          <w:ilvl w:val="0"/>
          <w:numId w:val="47"/>
        </w:numPr>
        <w:spacing w:after="0" w:line="360" w:lineRule="auto"/>
        <w:ind w:left="0" w:firstLine="851"/>
        <w:jc w:val="both"/>
      </w:pPr>
      <w:r>
        <w:t>Проведение консультаций по эксплуатации;</w:t>
      </w:r>
    </w:p>
    <w:p w:rsidR="00B81084" w:rsidRDefault="00B81084" w:rsidP="00687EA8">
      <w:pPr>
        <w:pStyle w:val="a8"/>
        <w:numPr>
          <w:ilvl w:val="0"/>
          <w:numId w:val="47"/>
        </w:numPr>
        <w:spacing w:after="0" w:line="360" w:lineRule="auto"/>
        <w:ind w:left="0" w:firstLine="851"/>
        <w:jc w:val="both"/>
      </w:pPr>
      <w:r>
        <w:t>Проведение аудита и оптимизация системы.</w:t>
      </w:r>
    </w:p>
    <w:p w:rsidR="00B81084" w:rsidRDefault="00B81084" w:rsidP="00B81084">
      <w:pPr>
        <w:ind w:firstLine="0"/>
        <w:jc w:val="both"/>
      </w:pPr>
    </w:p>
    <w:p w:rsidR="00DD37C2" w:rsidRDefault="00DD37C2" w:rsidP="00687EA8">
      <w:pPr>
        <w:pStyle w:val="2"/>
        <w:numPr>
          <w:ilvl w:val="1"/>
          <w:numId w:val="37"/>
        </w:numPr>
        <w:ind w:left="0" w:firstLine="851"/>
      </w:pPr>
      <w:bookmarkStart w:id="134" w:name="_Toc195796445"/>
      <w:r>
        <w:t>Регламент доработки системы</w:t>
      </w:r>
      <w:bookmarkEnd w:id="134"/>
    </w:p>
    <w:p w:rsidR="00663C21" w:rsidRDefault="00B81084" w:rsidP="00EC4575">
      <w:pPr>
        <w:jc w:val="both"/>
        <w:rPr>
          <w:lang w:eastAsia="zh-CN"/>
        </w:rPr>
      </w:pPr>
      <w:r>
        <w:rPr>
          <w:lang w:eastAsia="zh-CN"/>
        </w:rPr>
        <w:t>Доработка функциональности системы осуществляется в соответствии со следующим регламентом:</w:t>
      </w:r>
    </w:p>
    <w:p w:rsidR="00B81084" w:rsidRDefault="00B81084" w:rsidP="00687EA8">
      <w:pPr>
        <w:pStyle w:val="a8"/>
        <w:numPr>
          <w:ilvl w:val="0"/>
          <w:numId w:val="48"/>
        </w:numPr>
        <w:spacing w:after="0" w:line="360" w:lineRule="auto"/>
        <w:ind w:left="1570" w:hanging="357"/>
        <w:jc w:val="both"/>
      </w:pPr>
      <w:r>
        <w:t>Формирование заявки на доработку;</w:t>
      </w:r>
    </w:p>
    <w:p w:rsidR="00B81084" w:rsidRDefault="00B81084" w:rsidP="00687EA8">
      <w:pPr>
        <w:pStyle w:val="a8"/>
        <w:numPr>
          <w:ilvl w:val="0"/>
          <w:numId w:val="48"/>
        </w:numPr>
        <w:spacing w:after="0" w:line="360" w:lineRule="auto"/>
        <w:ind w:left="1570" w:hanging="357"/>
        <w:jc w:val="both"/>
      </w:pPr>
      <w:r>
        <w:t>Оценка трудозатрат и сроков реализации;</w:t>
      </w:r>
    </w:p>
    <w:p w:rsidR="00B81084" w:rsidRDefault="00B81084" w:rsidP="00687EA8">
      <w:pPr>
        <w:pStyle w:val="a8"/>
        <w:numPr>
          <w:ilvl w:val="0"/>
          <w:numId w:val="48"/>
        </w:numPr>
        <w:spacing w:after="0" w:line="360" w:lineRule="auto"/>
        <w:ind w:left="1570" w:hanging="357"/>
        <w:jc w:val="both"/>
      </w:pPr>
      <w:r>
        <w:t>Согласование объема работ с Заказчиком;</w:t>
      </w:r>
    </w:p>
    <w:p w:rsidR="00B81084" w:rsidRDefault="00687EA8" w:rsidP="00687EA8">
      <w:pPr>
        <w:pStyle w:val="a8"/>
        <w:numPr>
          <w:ilvl w:val="0"/>
          <w:numId w:val="48"/>
        </w:numPr>
        <w:spacing w:after="0" w:line="360" w:lineRule="auto"/>
        <w:ind w:left="1570" w:hanging="357"/>
        <w:jc w:val="both"/>
      </w:pPr>
      <w:r>
        <w:t>Реализация доработки;</w:t>
      </w:r>
    </w:p>
    <w:p w:rsidR="00687EA8" w:rsidRDefault="00687EA8" w:rsidP="00687EA8">
      <w:pPr>
        <w:pStyle w:val="a8"/>
        <w:numPr>
          <w:ilvl w:val="0"/>
          <w:numId w:val="48"/>
        </w:numPr>
        <w:spacing w:after="0" w:line="360" w:lineRule="auto"/>
        <w:ind w:left="1570" w:hanging="357"/>
        <w:jc w:val="both"/>
      </w:pPr>
      <w:r>
        <w:t>Тестирование и приемка выполненных работ;</w:t>
      </w:r>
    </w:p>
    <w:p w:rsidR="00687EA8" w:rsidRDefault="00687EA8" w:rsidP="00687EA8">
      <w:pPr>
        <w:pStyle w:val="a8"/>
        <w:numPr>
          <w:ilvl w:val="0"/>
          <w:numId w:val="48"/>
        </w:numPr>
        <w:spacing w:after="0" w:line="360" w:lineRule="auto"/>
        <w:ind w:left="1570" w:hanging="357"/>
        <w:jc w:val="both"/>
      </w:pPr>
      <w:r>
        <w:t>Внедрение в эксплуатацию.</w:t>
      </w:r>
    </w:p>
    <w:p w:rsidR="00663C21" w:rsidRDefault="00663C21" w:rsidP="00EC4575">
      <w:pPr>
        <w:spacing w:after="160" w:line="259" w:lineRule="auto"/>
        <w:ind w:firstLine="0"/>
        <w:jc w:val="both"/>
        <w:rPr>
          <w:lang w:eastAsia="zh-CN"/>
        </w:rPr>
      </w:pPr>
      <w:r>
        <w:rPr>
          <w:lang w:eastAsia="zh-CN"/>
        </w:rPr>
        <w:br w:type="page"/>
      </w:r>
    </w:p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135" w:name="_Toc195796446"/>
      <w:r w:rsidRPr="00BA384B">
        <w:lastRenderedPageBreak/>
        <w:t>ПОРЯДОК КОНТРОЛЯ ПРИЕМКИ СИСТЕМЫ</w:t>
      </w:r>
      <w:bookmarkEnd w:id="135"/>
    </w:p>
    <w:p w:rsidR="00BA384B" w:rsidRPr="00BA384B" w:rsidRDefault="00BA384B" w:rsidP="00687EA8">
      <w:pPr>
        <w:pStyle w:val="2"/>
        <w:numPr>
          <w:ilvl w:val="1"/>
          <w:numId w:val="37"/>
        </w:numPr>
        <w:ind w:left="0" w:firstLine="851"/>
      </w:pPr>
      <w:bookmarkStart w:id="136" w:name="_sqyw64"/>
      <w:bookmarkStart w:id="137" w:name="_Toc195796447"/>
      <w:bookmarkEnd w:id="136"/>
      <w:r w:rsidRPr="00BA384B">
        <w:t>Виды, состав, объем и методы испытаний системы</w:t>
      </w:r>
      <w:bookmarkEnd w:id="137"/>
    </w:p>
    <w:p w:rsidR="00BA384B" w:rsidRPr="00BA384B" w:rsidRDefault="00BA384B" w:rsidP="00996BD2">
      <w:pPr>
        <w:jc w:val="both"/>
      </w:pPr>
      <w:r w:rsidRPr="00BA384B">
        <w:t>Виды, состав и методы испытания должны быть изложены в программе и методике испытаний АСУ «</w:t>
      </w:r>
      <w:proofErr w:type="spellStart"/>
      <w:r w:rsidRPr="00BA384B">
        <w:t>ПлатиУм</w:t>
      </w:r>
      <w:proofErr w:type="spellEnd"/>
      <w:r w:rsidRPr="00BA384B">
        <w:t>», разрабатываемой в составе рабочей документации.</w:t>
      </w:r>
    </w:p>
    <w:p w:rsidR="00BA384B" w:rsidRPr="00BA384B" w:rsidRDefault="00BA384B" w:rsidP="00D734F2"/>
    <w:p w:rsidR="00BA384B" w:rsidRPr="00BA384B" w:rsidRDefault="00BA384B" w:rsidP="00687EA8">
      <w:pPr>
        <w:pStyle w:val="2"/>
        <w:numPr>
          <w:ilvl w:val="1"/>
          <w:numId w:val="37"/>
        </w:numPr>
        <w:ind w:left="0" w:firstLine="851"/>
      </w:pPr>
      <w:bookmarkStart w:id="138" w:name="_3cqmetx"/>
      <w:bookmarkEnd w:id="138"/>
      <w:r w:rsidRPr="00BA384B">
        <w:t xml:space="preserve"> </w:t>
      </w:r>
      <w:bookmarkStart w:id="139" w:name="_Toc195796448"/>
      <w:r w:rsidRPr="00BA384B">
        <w:t>Общие требования к приемке работ по стадиям</w:t>
      </w:r>
      <w:bookmarkEnd w:id="139"/>
      <w:r w:rsidRPr="00BA384B">
        <w:t xml:space="preserve"> </w:t>
      </w:r>
    </w:p>
    <w:p w:rsidR="00BA384B" w:rsidRPr="00BA384B" w:rsidRDefault="00BA384B" w:rsidP="00996BD2">
      <w:r w:rsidRPr="00BA384B">
        <w:t>Приемочные испытания АСУ «</w:t>
      </w:r>
      <w:proofErr w:type="spellStart"/>
      <w:r w:rsidRPr="00BA384B">
        <w:t>ПлатиУм</w:t>
      </w:r>
      <w:proofErr w:type="spellEnd"/>
      <w:r w:rsidRPr="00BA384B">
        <w:t>» должны проводиться в соответствии с разработанной программой и методикой испытаний. Результаты испытаний должны быть зафиксированы в протоколе приёмочных испытаний. Протокол приёмочных испытаний должен содержать заключение о соответствии АСУ «</w:t>
      </w:r>
      <w:proofErr w:type="spellStart"/>
      <w:r w:rsidRPr="00BA384B">
        <w:t>ПлатиУм</w:t>
      </w:r>
      <w:proofErr w:type="spellEnd"/>
      <w:r w:rsidRPr="00BA384B">
        <w:t>». Техническому заданию и выводы о возможности передачи АСУ «</w:t>
      </w:r>
      <w:proofErr w:type="spellStart"/>
      <w:r w:rsidRPr="00BA384B">
        <w:t>ПлатиУм</w:t>
      </w:r>
      <w:proofErr w:type="spellEnd"/>
      <w:r w:rsidRPr="00BA384B">
        <w:t>» в эксплуатацию.</w:t>
      </w:r>
    </w:p>
    <w:p w:rsidR="00BA384B" w:rsidRPr="00BA384B" w:rsidRDefault="00BA384B" w:rsidP="00996BD2">
      <w:r w:rsidRPr="00BA384B">
        <w:t>По итогам испытаний должны быть учтены все замечания к работе АСУ «</w:t>
      </w:r>
      <w:proofErr w:type="spellStart"/>
      <w:r w:rsidRPr="00BA384B">
        <w:t>ПлатиУм</w:t>
      </w:r>
      <w:proofErr w:type="spellEnd"/>
      <w:r w:rsidRPr="00BA384B">
        <w:t>» и её функциям. Технический проект должен быть доработан при помощи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D734F2"/>
    <w:p w:rsidR="00BA384B" w:rsidRPr="00BA384B" w:rsidRDefault="00BA384B" w:rsidP="00687EA8">
      <w:pPr>
        <w:pStyle w:val="2"/>
        <w:numPr>
          <w:ilvl w:val="1"/>
          <w:numId w:val="37"/>
        </w:numPr>
        <w:ind w:left="0" w:firstLine="851"/>
      </w:pPr>
      <w:bookmarkStart w:id="140" w:name="_1rvwp1q"/>
      <w:bookmarkStart w:id="141" w:name="_Toc195796449"/>
      <w:bookmarkEnd w:id="140"/>
      <w:r w:rsidRPr="00BA384B">
        <w:t>Статус приемочной комиссии</w:t>
      </w:r>
      <w:bookmarkEnd w:id="141"/>
      <w:r w:rsidRPr="00BA384B">
        <w:t xml:space="preserve"> </w:t>
      </w:r>
    </w:p>
    <w:p w:rsidR="00BA384B" w:rsidRPr="00BA384B" w:rsidRDefault="00BA384B" w:rsidP="00996BD2">
      <w:r w:rsidRPr="00BA384B">
        <w:t>Статус приёмочной комиссии определяется заказчиком до проведения испытаний.</w:t>
      </w:r>
    </w:p>
    <w:p w:rsidR="00BA384B" w:rsidRPr="00BA384B" w:rsidRDefault="00BA384B" w:rsidP="00D734F2"/>
    <w:p w:rsidR="00BA384B" w:rsidRPr="00BA384B" w:rsidRDefault="00BA384B" w:rsidP="00D734F2"/>
    <w:p w:rsidR="00BA384B" w:rsidRPr="00BA384B" w:rsidRDefault="00BA384B" w:rsidP="00D734F2"/>
    <w:p w:rsidR="00BA384B" w:rsidRPr="00BA384B" w:rsidRDefault="00BA384B" w:rsidP="00687EA8">
      <w:pPr>
        <w:pStyle w:val="a8"/>
        <w:numPr>
          <w:ilvl w:val="1"/>
          <w:numId w:val="37"/>
        </w:numPr>
        <w:ind w:left="0" w:firstLine="851"/>
      </w:pPr>
      <w:r w:rsidRPr="00BA384B">
        <w:br w:type="page"/>
      </w:r>
    </w:p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142" w:name="_7_ТРЕБОВАН"/>
      <w:bookmarkStart w:id="143" w:name="_4bvk7pj"/>
      <w:bookmarkStart w:id="144" w:name="_Toc195796450"/>
      <w:bookmarkEnd w:id="142"/>
      <w:bookmarkEnd w:id="143"/>
      <w:r w:rsidRPr="00BA384B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44"/>
    </w:p>
    <w:p w:rsidR="00BA384B" w:rsidRPr="00BA384B" w:rsidRDefault="00BA384B" w:rsidP="00BA384B">
      <w:r w:rsidRPr="00BA384B">
        <w:t>В ходе выполнения проекта требуется выполнить работы по подготовке ввода системы в действие. При подготовке к вводу АСУ «</w:t>
      </w:r>
      <w:proofErr w:type="spellStart"/>
      <w:r w:rsidRPr="00BA384B">
        <w:t>ПлатиУм</w:t>
      </w:r>
      <w:proofErr w:type="spellEnd"/>
      <w:r w:rsidRPr="00BA384B">
        <w:t>» заказчик должен обеспечить выполнение следующих работ:</w:t>
      </w:r>
    </w:p>
    <w:p w:rsidR="00BA384B" w:rsidRPr="00BA384B" w:rsidRDefault="00BA384B" w:rsidP="00BA384B">
      <w:pPr>
        <w:numPr>
          <w:ilvl w:val="0"/>
          <w:numId w:val="25"/>
        </w:numPr>
      </w:pPr>
      <w:r w:rsidRPr="00BA384B">
        <w:t>Определить подразделения и ответственность должностных лиц, ответственных за внедрение опытной эксплуатации АСУ «</w:t>
      </w:r>
      <w:proofErr w:type="spellStart"/>
      <w:r w:rsidRPr="00BA384B">
        <w:t>ПлатиУм</w:t>
      </w:r>
      <w:proofErr w:type="spellEnd"/>
      <w:r w:rsidRPr="00BA384B">
        <w:t>»;</w:t>
      </w:r>
    </w:p>
    <w:p w:rsidR="00BA384B" w:rsidRPr="00BA384B" w:rsidRDefault="00BA384B" w:rsidP="00BA384B">
      <w:pPr>
        <w:numPr>
          <w:ilvl w:val="0"/>
          <w:numId w:val="25"/>
        </w:numPr>
      </w:pPr>
      <w:r w:rsidRPr="00BA384B">
        <w:t>Обеспечить соответствие помещений и рабочих мест для сотрудников;</w:t>
      </w:r>
    </w:p>
    <w:p w:rsidR="00BA384B" w:rsidRPr="00BA384B" w:rsidRDefault="00BA384B" w:rsidP="00BA384B">
      <w:pPr>
        <w:numPr>
          <w:ilvl w:val="0"/>
          <w:numId w:val="25"/>
        </w:numPr>
      </w:pPr>
      <w:r w:rsidRPr="00BA384B">
        <w:t>Совместно с исполнителем подготовить план развертывания автоматизированной системы учета оплаты обучения и финансовой задолженности студентов;</w:t>
      </w:r>
    </w:p>
    <w:p w:rsidR="00BA384B" w:rsidRPr="00BA384B" w:rsidRDefault="00BA384B" w:rsidP="00BA384B">
      <w:pPr>
        <w:numPr>
          <w:ilvl w:val="0"/>
          <w:numId w:val="25"/>
        </w:numPr>
      </w:pPr>
      <w:r w:rsidRPr="00BA384B">
        <w:t>Провести опытную эксплуатацию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>
      <w:pPr>
        <w:rPr>
          <w:b/>
          <w:bCs/>
        </w:rPr>
      </w:pPr>
    </w:p>
    <w:p w:rsidR="00BA384B" w:rsidRPr="00BA384B" w:rsidRDefault="00BA384B" w:rsidP="00BA384B">
      <w:r w:rsidRPr="00BA384B">
        <w:t>Все то что было описано выше в техническом задании будет реализовано в программе.</w:t>
      </w:r>
      <w:r w:rsidRPr="00BA384B">
        <w:br w:type="page"/>
      </w:r>
    </w:p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145" w:name="_8_ТРЕБОВАН"/>
      <w:bookmarkStart w:id="146" w:name="_2r0uhxc"/>
      <w:bookmarkStart w:id="147" w:name="_Toc195796451"/>
      <w:bookmarkEnd w:id="145"/>
      <w:bookmarkEnd w:id="146"/>
      <w:r w:rsidRPr="00BA384B">
        <w:lastRenderedPageBreak/>
        <w:t>ТРЕБОВАНИЯ К ДОКУМЕНТАЦИИ</w:t>
      </w:r>
      <w:bookmarkEnd w:id="147"/>
    </w:p>
    <w:p w:rsidR="00BA384B" w:rsidRPr="00BA384B" w:rsidRDefault="00BA384B" w:rsidP="00BA384B">
      <w:r w:rsidRPr="00BA384B">
        <w:t>Виды, наименования, комплектность и обозначения документы разрабатываемых на различных стадиях создания АСУ «</w:t>
      </w:r>
      <w:proofErr w:type="spellStart"/>
      <w:r w:rsidRPr="00BA384B">
        <w:t>ПлатиУм</w:t>
      </w:r>
      <w:proofErr w:type="spellEnd"/>
      <w:r w:rsidRPr="00BA384B">
        <w:t xml:space="preserve">», должны определяться в соответствии с ГОСТом 34.201-89 и РД 50-34.698-90. Все, представленное ниже, будет реализовано. </w:t>
      </w:r>
    </w:p>
    <w:tbl>
      <w:tblPr>
        <w:tblStyle w:val="StGen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030"/>
        <w:gridCol w:w="3006"/>
      </w:tblGrid>
      <w:tr w:rsidR="00BA384B" w:rsidRPr="00BA384B" w:rsidTr="00BA384B">
        <w:tc>
          <w:tcPr>
            <w:tcW w:w="198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b/>
                <w:szCs w:val="22"/>
                <w:lang w:eastAsia="en-US"/>
              </w:rPr>
              <w:t>Стадии создания</w:t>
            </w: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b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b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b/>
                <w:szCs w:val="22"/>
                <w:lang w:eastAsia="en-US"/>
              </w:rPr>
              <w:t>Дополнительные указания</w:t>
            </w:r>
          </w:p>
        </w:tc>
      </w:tr>
      <w:tr w:rsidR="00BA384B" w:rsidRPr="00BA384B" w:rsidTr="00BA384B">
        <w:tc>
          <w:tcPr>
            <w:tcW w:w="1980" w:type="dxa"/>
            <w:tcBorders>
              <w:bottom w:val="single" w:sz="4" w:space="0" w:color="000000"/>
            </w:tcBorders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ТЗ</w:t>
            </w: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Техническое задание на разработку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ГОСТ 34.602-89</w:t>
            </w:r>
          </w:p>
        </w:tc>
      </w:tr>
      <w:tr w:rsidR="00BA384B" w:rsidRPr="00BA384B" w:rsidTr="00BA384B">
        <w:tc>
          <w:tcPr>
            <w:tcW w:w="1980" w:type="dxa"/>
            <w:vMerge w:val="restart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ТП</w:t>
            </w: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Пояснительная записка к техническому проекту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 50-34.698-90</w:t>
            </w:r>
          </w:p>
        </w:tc>
      </w:tr>
      <w:tr w:rsidR="00BA384B" w:rsidRPr="00BA384B" w:rsidTr="00BA384B">
        <w:tc>
          <w:tcPr>
            <w:tcW w:w="1980" w:type="dxa"/>
            <w:vMerge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 xml:space="preserve">Описание автоматизируемых функций 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 50-34.698-90</w:t>
            </w:r>
          </w:p>
        </w:tc>
      </w:tr>
      <w:tr w:rsidR="00BA384B" w:rsidRPr="00BA384B" w:rsidTr="00BA384B">
        <w:tc>
          <w:tcPr>
            <w:tcW w:w="1980" w:type="dxa"/>
            <w:vMerge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Описание информационного обеспечения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 50-34.698-90</w:t>
            </w:r>
          </w:p>
        </w:tc>
      </w:tr>
      <w:tr w:rsidR="00BA384B" w:rsidRPr="00BA384B" w:rsidTr="00BA384B">
        <w:tc>
          <w:tcPr>
            <w:tcW w:w="1980" w:type="dxa"/>
            <w:vMerge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 xml:space="preserve">Описание программного обеспечения 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 50-34.698-90</w:t>
            </w:r>
          </w:p>
        </w:tc>
      </w:tr>
      <w:tr w:rsidR="00BA384B" w:rsidRPr="00BA384B" w:rsidTr="00BA384B">
        <w:tc>
          <w:tcPr>
            <w:tcW w:w="1980" w:type="dxa"/>
            <w:vMerge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Описание организационной структуры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 50-34.698-90</w:t>
            </w:r>
          </w:p>
        </w:tc>
      </w:tr>
      <w:tr w:rsidR="00BA384B" w:rsidRPr="00BA384B" w:rsidTr="00BA384B">
        <w:tc>
          <w:tcPr>
            <w:tcW w:w="1980" w:type="dxa"/>
            <w:vMerge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Программа методики испытаний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ГОСТ 34.603-92, РД 50-34.698-90</w:t>
            </w:r>
          </w:p>
        </w:tc>
      </w:tr>
      <w:tr w:rsidR="00BA384B" w:rsidRPr="00BA384B" w:rsidTr="00BA384B">
        <w:tc>
          <w:tcPr>
            <w:tcW w:w="1980" w:type="dxa"/>
            <w:vMerge w:val="restart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</w:t>
            </w: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Руководство по технической эксплуатации АСУ «</w:t>
            </w:r>
            <w:proofErr w:type="spellStart"/>
            <w:r w:rsidRPr="00BA384B">
              <w:rPr>
                <w:rFonts w:eastAsiaTheme="minorHAnsi" w:cstheme="minorBidi"/>
                <w:szCs w:val="22"/>
                <w:lang w:eastAsia="en-US"/>
              </w:rPr>
              <w:t>ПлатиУм</w:t>
            </w:r>
            <w:proofErr w:type="spellEnd"/>
            <w:r w:rsidRPr="00BA384B">
              <w:rPr>
                <w:rFonts w:eastAsiaTheme="minorHAnsi" w:cstheme="minorBidi"/>
                <w:szCs w:val="22"/>
                <w:lang w:eastAsia="en-US"/>
              </w:rPr>
              <w:t>»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 50-34.698-90</w:t>
            </w:r>
          </w:p>
        </w:tc>
      </w:tr>
      <w:tr w:rsidR="00BA384B" w:rsidRPr="00BA384B" w:rsidTr="00BA384B">
        <w:tc>
          <w:tcPr>
            <w:tcW w:w="1980" w:type="dxa"/>
            <w:vMerge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Спецификация на техническую инфраструктуру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 50-34.698-90</w:t>
            </w:r>
          </w:p>
        </w:tc>
      </w:tr>
      <w:tr w:rsidR="00BA384B" w:rsidRPr="00BA384B" w:rsidTr="00BA384B">
        <w:tc>
          <w:tcPr>
            <w:tcW w:w="1980" w:type="dxa"/>
            <w:vMerge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 xml:space="preserve">Руководство менеджера 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РД 50-34.698-90</w:t>
            </w:r>
          </w:p>
        </w:tc>
      </w:tr>
      <w:tr w:rsidR="00BA384B" w:rsidRPr="00BA384B" w:rsidTr="00BA384B">
        <w:tc>
          <w:tcPr>
            <w:tcW w:w="1980" w:type="dxa"/>
            <w:vMerge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4030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 xml:space="preserve">Руководство редактора </w:t>
            </w:r>
          </w:p>
        </w:tc>
        <w:tc>
          <w:tcPr>
            <w:tcW w:w="300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ГОСТ 2.105-95</w:t>
            </w:r>
          </w:p>
        </w:tc>
      </w:tr>
    </w:tbl>
    <w:p w:rsidR="00BA384B" w:rsidRPr="00BA384B" w:rsidRDefault="00BA384B" w:rsidP="00BA384B">
      <w:pPr>
        <w:rPr>
          <w:b/>
        </w:rPr>
      </w:pPr>
      <w:r w:rsidRPr="00BA384B">
        <w:br w:type="page"/>
      </w:r>
    </w:p>
    <w:p w:rsidR="00BA384B" w:rsidRPr="00BA384B" w:rsidRDefault="00BA384B" w:rsidP="00687EA8">
      <w:pPr>
        <w:pStyle w:val="1"/>
        <w:numPr>
          <w:ilvl w:val="0"/>
          <w:numId w:val="37"/>
        </w:numPr>
        <w:ind w:left="0" w:firstLine="851"/>
      </w:pPr>
      <w:bookmarkStart w:id="148" w:name="_1664s55"/>
      <w:bookmarkStart w:id="149" w:name="_Toc195796452"/>
      <w:bookmarkEnd w:id="148"/>
      <w:r w:rsidRPr="00BA384B">
        <w:lastRenderedPageBreak/>
        <w:t>ИСТОЧНИКИ РАЗРАБОТКИ</w:t>
      </w:r>
      <w:bookmarkEnd w:id="149"/>
    </w:p>
    <w:p w:rsidR="00BA384B" w:rsidRPr="00BA384B" w:rsidRDefault="00BA384B" w:rsidP="00BA384B">
      <w:r w:rsidRPr="00BA384B">
        <w:t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 для ГОСТа 34.602-89, образцы рабочих документов, информационные материалы и проектная документация на аналогичные информационные системы АСУ «</w:t>
      </w:r>
      <w:proofErr w:type="spellStart"/>
      <w:r w:rsidRPr="00BA384B">
        <w:t>ПлатиУм</w:t>
      </w:r>
      <w:proofErr w:type="spellEnd"/>
      <w:r w:rsidRPr="00BA384B">
        <w:t>».</w:t>
      </w:r>
    </w:p>
    <w:p w:rsidR="00BA384B" w:rsidRPr="00BA384B" w:rsidRDefault="00BA384B" w:rsidP="00BA384B">
      <w:r w:rsidRPr="00BA384B">
        <w:t xml:space="preserve">Составила </w:t>
      </w:r>
    </w:p>
    <w:tbl>
      <w:tblPr>
        <w:tblStyle w:val="StGen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1843"/>
        <w:gridCol w:w="1575"/>
        <w:gridCol w:w="1733"/>
        <w:gridCol w:w="1762"/>
      </w:tblGrid>
      <w:tr w:rsidR="00BA384B" w:rsidRPr="00BA384B" w:rsidTr="00BA384B">
        <w:tc>
          <w:tcPr>
            <w:tcW w:w="210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Наименование организации, предприятия</w:t>
            </w:r>
          </w:p>
        </w:tc>
        <w:tc>
          <w:tcPr>
            <w:tcW w:w="184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Должность исполнителя</w:t>
            </w:r>
          </w:p>
        </w:tc>
        <w:tc>
          <w:tcPr>
            <w:tcW w:w="1575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79EEB31E" wp14:editId="555A7504">
                  <wp:simplePos x="0" y="0"/>
                  <wp:positionH relativeFrom="column">
                    <wp:posOffset>768302</wp:posOffset>
                  </wp:positionH>
                  <wp:positionV relativeFrom="paragraph">
                    <wp:posOffset>781302</wp:posOffset>
                  </wp:positionV>
                  <wp:extent cx="1507257" cy="111442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44933" name="image1.png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1507257" cy="1114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A384B">
              <w:rPr>
                <w:rFonts w:eastAsiaTheme="minorHAnsi" w:cstheme="minorBidi"/>
                <w:szCs w:val="22"/>
                <w:lang w:eastAsia="en-US"/>
              </w:rPr>
              <w:t>ФИО</w:t>
            </w:r>
          </w:p>
        </w:tc>
        <w:tc>
          <w:tcPr>
            <w:tcW w:w="173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Подпись</w:t>
            </w:r>
          </w:p>
        </w:tc>
        <w:tc>
          <w:tcPr>
            <w:tcW w:w="1762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Дата</w:t>
            </w:r>
          </w:p>
        </w:tc>
      </w:tr>
      <w:tr w:rsidR="00BA384B" w:rsidRPr="00BA384B" w:rsidTr="00BA384B">
        <w:trPr>
          <w:trHeight w:val="1203"/>
        </w:trPr>
        <w:tc>
          <w:tcPr>
            <w:tcW w:w="210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ЧОУВО МУИВ</w:t>
            </w:r>
          </w:p>
        </w:tc>
        <w:tc>
          <w:tcPr>
            <w:tcW w:w="184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Студент</w:t>
            </w:r>
          </w:p>
        </w:tc>
        <w:tc>
          <w:tcPr>
            <w:tcW w:w="1575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Петухова Дарья Андреевна</w:t>
            </w:r>
          </w:p>
        </w:tc>
        <w:tc>
          <w:tcPr>
            <w:tcW w:w="173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1762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30.11.2024</w:t>
            </w:r>
          </w:p>
        </w:tc>
      </w:tr>
    </w:tbl>
    <w:p w:rsidR="00BA384B" w:rsidRPr="00BA384B" w:rsidRDefault="00BA384B" w:rsidP="00BA384B">
      <w:r w:rsidRPr="00BA384B">
        <w:t>Согласовано</w:t>
      </w:r>
    </w:p>
    <w:tbl>
      <w:tblPr>
        <w:tblStyle w:val="StGen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1843"/>
        <w:gridCol w:w="2126"/>
        <w:gridCol w:w="1417"/>
        <w:gridCol w:w="1527"/>
      </w:tblGrid>
      <w:tr w:rsidR="00BA384B" w:rsidRPr="00BA384B" w:rsidTr="00BA384B">
        <w:tc>
          <w:tcPr>
            <w:tcW w:w="210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Наименование организации, предприятия</w:t>
            </w:r>
          </w:p>
        </w:tc>
        <w:tc>
          <w:tcPr>
            <w:tcW w:w="184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Должность исполнителя</w:t>
            </w:r>
          </w:p>
        </w:tc>
        <w:tc>
          <w:tcPr>
            <w:tcW w:w="212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ФИО</w:t>
            </w:r>
          </w:p>
        </w:tc>
        <w:tc>
          <w:tcPr>
            <w:tcW w:w="1417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Подпись</w:t>
            </w:r>
          </w:p>
        </w:tc>
        <w:tc>
          <w:tcPr>
            <w:tcW w:w="1527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Дата</w:t>
            </w:r>
          </w:p>
        </w:tc>
      </w:tr>
      <w:tr w:rsidR="00BA384B" w:rsidRPr="00BA384B" w:rsidTr="00BA384B">
        <w:trPr>
          <w:trHeight w:val="681"/>
        </w:trPr>
        <w:tc>
          <w:tcPr>
            <w:tcW w:w="210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ЧОУВО МУИВ</w:t>
            </w:r>
          </w:p>
        </w:tc>
        <w:tc>
          <w:tcPr>
            <w:tcW w:w="1843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r w:rsidRPr="00BA384B">
              <w:rPr>
                <w:rFonts w:eastAsiaTheme="minorHAnsi" w:cstheme="minorBidi"/>
                <w:szCs w:val="22"/>
                <w:lang w:eastAsia="en-US"/>
              </w:rPr>
              <w:t>Доцент кафедры</w:t>
            </w:r>
          </w:p>
        </w:tc>
        <w:tc>
          <w:tcPr>
            <w:tcW w:w="2126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  <w:proofErr w:type="spellStart"/>
            <w:r w:rsidRPr="00BA384B">
              <w:rPr>
                <w:rFonts w:eastAsiaTheme="minorHAnsi" w:cstheme="minorBidi"/>
                <w:szCs w:val="22"/>
                <w:lang w:eastAsia="en-US"/>
              </w:rPr>
              <w:t>Простомолотов</w:t>
            </w:r>
            <w:proofErr w:type="spellEnd"/>
            <w:r w:rsidRPr="00BA384B">
              <w:rPr>
                <w:rFonts w:eastAsiaTheme="minorHAnsi" w:cstheme="minorBidi"/>
                <w:szCs w:val="22"/>
                <w:lang w:eastAsia="en-US"/>
              </w:rPr>
              <w:t xml:space="preserve"> Андрей Сергеевич</w:t>
            </w:r>
          </w:p>
        </w:tc>
        <w:tc>
          <w:tcPr>
            <w:tcW w:w="1417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  <w:tc>
          <w:tcPr>
            <w:tcW w:w="1527" w:type="dxa"/>
          </w:tcPr>
          <w:p w:rsidR="00BA384B" w:rsidRPr="00BA384B" w:rsidRDefault="00BA384B" w:rsidP="00D734F2">
            <w:pPr>
              <w:ind w:firstLine="0"/>
              <w:rPr>
                <w:rFonts w:eastAsiaTheme="minorHAnsi" w:cstheme="minorBidi"/>
                <w:szCs w:val="22"/>
                <w:lang w:eastAsia="en-US"/>
              </w:rPr>
            </w:pPr>
          </w:p>
        </w:tc>
      </w:tr>
    </w:tbl>
    <w:p w:rsidR="00FB59D8" w:rsidRDefault="00FB59D8"/>
    <w:sectPr w:rsidR="00FB59D8">
      <w:pgSz w:w="11906" w:h="16838"/>
      <w:pgMar w:top="1440" w:right="1440" w:bottom="1440" w:left="1440" w:header="708" w:footer="708" w:gutter="0"/>
      <w:pgNumType w:start="1"/>
      <w:cols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032A"/>
    <w:multiLevelType w:val="multilevel"/>
    <w:tmpl w:val="FEF0DE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4DB5"/>
    <w:multiLevelType w:val="multilevel"/>
    <w:tmpl w:val="9CEEC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1F840C2"/>
    <w:multiLevelType w:val="hybridMultilevel"/>
    <w:tmpl w:val="37B449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CF57BE"/>
    <w:multiLevelType w:val="hybridMultilevel"/>
    <w:tmpl w:val="D4149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031E8D"/>
    <w:multiLevelType w:val="hybridMultilevel"/>
    <w:tmpl w:val="950C9A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8B14D1"/>
    <w:multiLevelType w:val="multilevel"/>
    <w:tmpl w:val="999EC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BB55CC6"/>
    <w:multiLevelType w:val="multilevel"/>
    <w:tmpl w:val="E334C9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B1183"/>
    <w:multiLevelType w:val="multilevel"/>
    <w:tmpl w:val="09BA9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9F6FBC"/>
    <w:multiLevelType w:val="multilevel"/>
    <w:tmpl w:val="B7222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48A1F71"/>
    <w:multiLevelType w:val="multilevel"/>
    <w:tmpl w:val="BB3EC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58847AD"/>
    <w:multiLevelType w:val="hybridMultilevel"/>
    <w:tmpl w:val="05386E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5940B15"/>
    <w:multiLevelType w:val="multilevel"/>
    <w:tmpl w:val="898C5A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9010E"/>
    <w:multiLevelType w:val="multilevel"/>
    <w:tmpl w:val="46DE1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8CD1658"/>
    <w:multiLevelType w:val="multilevel"/>
    <w:tmpl w:val="C1C414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D1C80"/>
    <w:multiLevelType w:val="multilevel"/>
    <w:tmpl w:val="0EAC45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80BC4"/>
    <w:multiLevelType w:val="hybridMultilevel"/>
    <w:tmpl w:val="0666F9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FF23F5E"/>
    <w:multiLevelType w:val="multilevel"/>
    <w:tmpl w:val="982E8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1B962C6"/>
    <w:multiLevelType w:val="multilevel"/>
    <w:tmpl w:val="179AC76E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32A4584"/>
    <w:multiLevelType w:val="multilevel"/>
    <w:tmpl w:val="23246E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242611EF"/>
    <w:multiLevelType w:val="multilevel"/>
    <w:tmpl w:val="70B08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6BF1C34"/>
    <w:multiLevelType w:val="hybridMultilevel"/>
    <w:tmpl w:val="41282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7023B65"/>
    <w:multiLevelType w:val="multilevel"/>
    <w:tmpl w:val="834C7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709319E"/>
    <w:multiLevelType w:val="multilevel"/>
    <w:tmpl w:val="7F9C24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77D1653"/>
    <w:multiLevelType w:val="multilevel"/>
    <w:tmpl w:val="208E4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27E954CE"/>
    <w:multiLevelType w:val="multilevel"/>
    <w:tmpl w:val="48C0695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2A757712"/>
    <w:multiLevelType w:val="multilevel"/>
    <w:tmpl w:val="A24E0C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980FDA"/>
    <w:multiLevelType w:val="multilevel"/>
    <w:tmpl w:val="84A402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DA0776"/>
    <w:multiLevelType w:val="multilevel"/>
    <w:tmpl w:val="EB8E50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4E5885"/>
    <w:multiLevelType w:val="hybridMultilevel"/>
    <w:tmpl w:val="5A32BF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8E14C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D5F333C"/>
    <w:multiLevelType w:val="multilevel"/>
    <w:tmpl w:val="9B162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3FD6391C"/>
    <w:multiLevelType w:val="hybridMultilevel"/>
    <w:tmpl w:val="2ED042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0D62277"/>
    <w:multiLevelType w:val="multilevel"/>
    <w:tmpl w:val="ED0EBA6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7F26353"/>
    <w:multiLevelType w:val="multilevel"/>
    <w:tmpl w:val="889A084C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2" w:hanging="2160"/>
      </w:pPr>
      <w:rPr>
        <w:rFonts w:hint="default"/>
      </w:rPr>
    </w:lvl>
  </w:abstractNum>
  <w:abstractNum w:abstractNumId="34" w15:restartNumberingAfterBreak="0">
    <w:nsid w:val="4CC555A4"/>
    <w:multiLevelType w:val="multilevel"/>
    <w:tmpl w:val="7B640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3E41B42"/>
    <w:multiLevelType w:val="multilevel"/>
    <w:tmpl w:val="B91A9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7F9432D"/>
    <w:multiLevelType w:val="hybridMultilevel"/>
    <w:tmpl w:val="9CEC88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FCA0841"/>
    <w:multiLevelType w:val="multilevel"/>
    <w:tmpl w:val="A1141A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47B8C"/>
    <w:multiLevelType w:val="multilevel"/>
    <w:tmpl w:val="0DA61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8876269"/>
    <w:multiLevelType w:val="multilevel"/>
    <w:tmpl w:val="222078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A21C4"/>
    <w:multiLevelType w:val="multilevel"/>
    <w:tmpl w:val="3D16D4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721C8"/>
    <w:multiLevelType w:val="multilevel"/>
    <w:tmpl w:val="555AB2F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1A764C0"/>
    <w:multiLevelType w:val="hybridMultilevel"/>
    <w:tmpl w:val="DBC220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6532969"/>
    <w:multiLevelType w:val="multilevel"/>
    <w:tmpl w:val="A08ED9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C324D"/>
    <w:multiLevelType w:val="multilevel"/>
    <w:tmpl w:val="C7FEE38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675E8C"/>
    <w:multiLevelType w:val="multilevel"/>
    <w:tmpl w:val="DA441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9160894"/>
    <w:multiLevelType w:val="multilevel"/>
    <w:tmpl w:val="7F1245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92425"/>
    <w:multiLevelType w:val="hybridMultilevel"/>
    <w:tmpl w:val="9F18E5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6"/>
  </w:num>
  <w:num w:numId="5">
    <w:abstractNumId w:val="0"/>
  </w:num>
  <w:num w:numId="6">
    <w:abstractNumId w:val="5"/>
  </w:num>
  <w:num w:numId="7">
    <w:abstractNumId w:val="32"/>
  </w:num>
  <w:num w:numId="8">
    <w:abstractNumId w:val="44"/>
  </w:num>
  <w:num w:numId="9">
    <w:abstractNumId w:val="12"/>
  </w:num>
  <w:num w:numId="10">
    <w:abstractNumId w:val="39"/>
  </w:num>
  <w:num w:numId="11">
    <w:abstractNumId w:val="16"/>
  </w:num>
  <w:num w:numId="12">
    <w:abstractNumId w:val="35"/>
  </w:num>
  <w:num w:numId="13">
    <w:abstractNumId w:val="23"/>
  </w:num>
  <w:num w:numId="14">
    <w:abstractNumId w:val="9"/>
  </w:num>
  <w:num w:numId="15">
    <w:abstractNumId w:val="7"/>
  </w:num>
  <w:num w:numId="16">
    <w:abstractNumId w:val="34"/>
  </w:num>
  <w:num w:numId="17">
    <w:abstractNumId w:val="19"/>
  </w:num>
  <w:num w:numId="18">
    <w:abstractNumId w:val="30"/>
  </w:num>
  <w:num w:numId="19">
    <w:abstractNumId w:val="14"/>
  </w:num>
  <w:num w:numId="20">
    <w:abstractNumId w:val="45"/>
  </w:num>
  <w:num w:numId="21">
    <w:abstractNumId w:val="17"/>
  </w:num>
  <w:num w:numId="22">
    <w:abstractNumId w:val="8"/>
  </w:num>
  <w:num w:numId="23">
    <w:abstractNumId w:val="21"/>
  </w:num>
  <w:num w:numId="24">
    <w:abstractNumId w:val="22"/>
  </w:num>
  <w:num w:numId="25">
    <w:abstractNumId w:val="1"/>
  </w:num>
  <w:num w:numId="26">
    <w:abstractNumId w:val="38"/>
  </w:num>
  <w:num w:numId="27">
    <w:abstractNumId w:val="46"/>
  </w:num>
  <w:num w:numId="28">
    <w:abstractNumId w:val="29"/>
  </w:num>
  <w:num w:numId="29">
    <w:abstractNumId w:val="27"/>
  </w:num>
  <w:num w:numId="30">
    <w:abstractNumId w:val="40"/>
  </w:num>
  <w:num w:numId="31">
    <w:abstractNumId w:val="25"/>
  </w:num>
  <w:num w:numId="32">
    <w:abstractNumId w:val="26"/>
  </w:num>
  <w:num w:numId="33">
    <w:abstractNumId w:val="43"/>
  </w:num>
  <w:num w:numId="34">
    <w:abstractNumId w:val="18"/>
  </w:num>
  <w:num w:numId="35">
    <w:abstractNumId w:val="41"/>
  </w:num>
  <w:num w:numId="36">
    <w:abstractNumId w:val="24"/>
  </w:num>
  <w:num w:numId="37">
    <w:abstractNumId w:val="33"/>
  </w:num>
  <w:num w:numId="38">
    <w:abstractNumId w:val="3"/>
  </w:num>
  <w:num w:numId="39">
    <w:abstractNumId w:val="42"/>
  </w:num>
  <w:num w:numId="40">
    <w:abstractNumId w:val="2"/>
  </w:num>
  <w:num w:numId="41">
    <w:abstractNumId w:val="47"/>
  </w:num>
  <w:num w:numId="42">
    <w:abstractNumId w:val="36"/>
  </w:num>
  <w:num w:numId="43">
    <w:abstractNumId w:val="28"/>
  </w:num>
  <w:num w:numId="44">
    <w:abstractNumId w:val="10"/>
  </w:num>
  <w:num w:numId="45">
    <w:abstractNumId w:val="4"/>
  </w:num>
  <w:num w:numId="46">
    <w:abstractNumId w:val="31"/>
  </w:num>
  <w:num w:numId="47">
    <w:abstractNumId w:val="20"/>
  </w:num>
  <w:num w:numId="48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7A"/>
    <w:rsid w:val="0003564A"/>
    <w:rsid w:val="00075C4D"/>
    <w:rsid w:val="000840CE"/>
    <w:rsid w:val="00084263"/>
    <w:rsid w:val="000E6129"/>
    <w:rsid w:val="001039D0"/>
    <w:rsid w:val="003C057A"/>
    <w:rsid w:val="004D5B92"/>
    <w:rsid w:val="00505710"/>
    <w:rsid w:val="00604603"/>
    <w:rsid w:val="00663C21"/>
    <w:rsid w:val="00687EA8"/>
    <w:rsid w:val="006A074B"/>
    <w:rsid w:val="00723C54"/>
    <w:rsid w:val="007E445F"/>
    <w:rsid w:val="00825C84"/>
    <w:rsid w:val="0083213A"/>
    <w:rsid w:val="0092707E"/>
    <w:rsid w:val="009564EA"/>
    <w:rsid w:val="00996BD2"/>
    <w:rsid w:val="00AA095A"/>
    <w:rsid w:val="00AD067D"/>
    <w:rsid w:val="00AE649E"/>
    <w:rsid w:val="00AE682D"/>
    <w:rsid w:val="00B81084"/>
    <w:rsid w:val="00BA384B"/>
    <w:rsid w:val="00BC6B57"/>
    <w:rsid w:val="00C9647D"/>
    <w:rsid w:val="00CB410F"/>
    <w:rsid w:val="00D127D8"/>
    <w:rsid w:val="00D52F6F"/>
    <w:rsid w:val="00D734F2"/>
    <w:rsid w:val="00D81058"/>
    <w:rsid w:val="00DD37C2"/>
    <w:rsid w:val="00E03BEA"/>
    <w:rsid w:val="00EC4575"/>
    <w:rsid w:val="00FB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94286-AAA7-4BC6-9D83-501C1A17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263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A384B"/>
    <w:pPr>
      <w:keepNext/>
      <w:keepLines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rsid w:val="00663C21"/>
    <w:pPr>
      <w:keepNext/>
      <w:keepLines/>
      <w:ind w:firstLine="0"/>
      <w:jc w:val="both"/>
      <w:outlineLvl w:val="1"/>
    </w:pPr>
    <w:rPr>
      <w:rFonts w:eastAsia="Times New Roman" w:cs="Times New Roman"/>
      <w:color w:val="000000"/>
      <w:szCs w:val="28"/>
      <w:lang w:eastAsia="zh-CN"/>
    </w:rPr>
  </w:style>
  <w:style w:type="paragraph" w:styleId="3">
    <w:name w:val="heading 3"/>
    <w:basedOn w:val="a"/>
    <w:next w:val="a"/>
    <w:link w:val="30"/>
    <w:rsid w:val="00BA384B"/>
    <w:pPr>
      <w:keepNext/>
      <w:keepLines/>
      <w:outlineLvl w:val="2"/>
    </w:pPr>
    <w:rPr>
      <w:rFonts w:eastAsia="Times New Roman" w:cs="Times New Roman"/>
      <w:color w:val="000000"/>
      <w:szCs w:val="28"/>
      <w:lang w:eastAsia="zh-CN"/>
    </w:rPr>
  </w:style>
  <w:style w:type="paragraph" w:styleId="4">
    <w:name w:val="heading 4"/>
    <w:basedOn w:val="a"/>
    <w:next w:val="a"/>
    <w:link w:val="40"/>
    <w:rsid w:val="009564EA"/>
    <w:pPr>
      <w:keepNext/>
      <w:keepLines/>
      <w:outlineLvl w:val="3"/>
    </w:pPr>
    <w:rPr>
      <w:rFonts w:eastAsia="Times New Roman" w:cs="Times New Roman"/>
      <w:szCs w:val="28"/>
      <w:lang w:eastAsia="zh-CN"/>
    </w:rPr>
  </w:style>
  <w:style w:type="paragraph" w:styleId="5">
    <w:name w:val="heading 5"/>
    <w:basedOn w:val="a"/>
    <w:next w:val="a"/>
    <w:link w:val="50"/>
    <w:rsid w:val="00BA384B"/>
    <w:pPr>
      <w:keepNext/>
      <w:keepLines/>
      <w:spacing w:before="80" w:after="40" w:line="278" w:lineRule="auto"/>
      <w:ind w:firstLine="0"/>
      <w:outlineLvl w:val="4"/>
    </w:pPr>
    <w:rPr>
      <w:rFonts w:eastAsia="Times New Roman" w:cs="Times New Roman"/>
      <w:szCs w:val="28"/>
      <w:lang w:eastAsia="zh-CN"/>
    </w:rPr>
  </w:style>
  <w:style w:type="paragraph" w:styleId="6">
    <w:name w:val="heading 6"/>
    <w:basedOn w:val="a"/>
    <w:next w:val="a"/>
    <w:link w:val="60"/>
    <w:rsid w:val="00BA384B"/>
    <w:pPr>
      <w:keepNext/>
      <w:keepLines/>
      <w:spacing w:before="40" w:line="278" w:lineRule="auto"/>
      <w:ind w:firstLine="0"/>
      <w:outlineLvl w:val="5"/>
    </w:pPr>
    <w:rPr>
      <w:rFonts w:eastAsia="Times New Roman" w:cs="Times New Roman"/>
      <w:i/>
      <w:color w:val="595959"/>
      <w:szCs w:val="28"/>
      <w:lang w:eastAsia="zh-CN"/>
    </w:rPr>
  </w:style>
  <w:style w:type="paragraph" w:styleId="7">
    <w:name w:val="heading 7"/>
    <w:basedOn w:val="a"/>
    <w:next w:val="a"/>
    <w:link w:val="70"/>
    <w:uiPriority w:val="9"/>
    <w:unhideWhenUsed/>
    <w:qFormat/>
    <w:rsid w:val="00BA384B"/>
    <w:pPr>
      <w:keepNext/>
      <w:keepLines/>
      <w:outlineLvl w:val="6"/>
    </w:pPr>
    <w:rPr>
      <w:rFonts w:eastAsia="Arial" w:cs="Arial"/>
      <w:szCs w:val="28"/>
      <w:lang w:eastAsia="zh-CN"/>
    </w:rPr>
  </w:style>
  <w:style w:type="paragraph" w:styleId="8">
    <w:name w:val="heading 8"/>
    <w:basedOn w:val="a"/>
    <w:next w:val="a"/>
    <w:link w:val="80"/>
    <w:uiPriority w:val="9"/>
    <w:unhideWhenUsed/>
    <w:qFormat/>
    <w:rsid w:val="00BA384B"/>
    <w:pPr>
      <w:keepNext/>
      <w:keepLines/>
      <w:spacing w:line="278" w:lineRule="auto"/>
      <w:ind w:firstLine="0"/>
      <w:outlineLvl w:val="7"/>
    </w:pPr>
    <w:rPr>
      <w:rFonts w:ascii="Arial" w:eastAsia="Arial" w:hAnsi="Arial" w:cs="Arial"/>
      <w:i/>
      <w:iCs/>
      <w:color w:val="272727" w:themeColor="text1" w:themeTint="D8"/>
      <w:szCs w:val="28"/>
      <w:lang w:eastAsia="zh-CN"/>
    </w:rPr>
  </w:style>
  <w:style w:type="paragraph" w:styleId="9">
    <w:name w:val="heading 9"/>
    <w:basedOn w:val="a"/>
    <w:next w:val="a"/>
    <w:link w:val="90"/>
    <w:uiPriority w:val="9"/>
    <w:unhideWhenUsed/>
    <w:qFormat/>
    <w:rsid w:val="00BA384B"/>
    <w:pPr>
      <w:keepNext/>
      <w:keepLines/>
      <w:spacing w:line="278" w:lineRule="auto"/>
      <w:ind w:firstLine="0"/>
      <w:outlineLvl w:val="8"/>
    </w:pPr>
    <w:rPr>
      <w:rFonts w:ascii="Arial" w:eastAsia="Arial" w:hAnsi="Arial" w:cs="Arial"/>
      <w:i/>
      <w:iCs/>
      <w:color w:val="272727" w:themeColor="text1" w:themeTint="D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3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9564EA"/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BA384B"/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rsid w:val="009564EA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50">
    <w:name w:val="Заголовок 5 Знак"/>
    <w:basedOn w:val="a0"/>
    <w:link w:val="5"/>
    <w:rsid w:val="00BA384B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60">
    <w:name w:val="Заголовок 6 Знак"/>
    <w:basedOn w:val="a0"/>
    <w:link w:val="6"/>
    <w:rsid w:val="00BA384B"/>
    <w:rPr>
      <w:rFonts w:ascii="Times New Roman" w:eastAsia="Times New Roman" w:hAnsi="Times New Roman" w:cs="Times New Roman"/>
      <w:i/>
      <w:color w:val="595959"/>
      <w:sz w:val="28"/>
      <w:szCs w:val="28"/>
      <w:lang w:eastAsia="zh-CN"/>
    </w:rPr>
  </w:style>
  <w:style w:type="character" w:customStyle="1" w:styleId="70">
    <w:name w:val="Заголовок 7 Знак"/>
    <w:basedOn w:val="a0"/>
    <w:link w:val="7"/>
    <w:uiPriority w:val="9"/>
    <w:rsid w:val="00BA384B"/>
    <w:rPr>
      <w:rFonts w:ascii="Times New Roman" w:eastAsia="Arial" w:hAnsi="Times New Roman" w:cs="Arial"/>
      <w:sz w:val="28"/>
      <w:szCs w:val="28"/>
      <w:lang w:eastAsia="zh-CN"/>
    </w:rPr>
  </w:style>
  <w:style w:type="character" w:customStyle="1" w:styleId="80">
    <w:name w:val="Заголовок 8 Знак"/>
    <w:basedOn w:val="a0"/>
    <w:link w:val="8"/>
    <w:uiPriority w:val="9"/>
    <w:rsid w:val="00BA384B"/>
    <w:rPr>
      <w:rFonts w:ascii="Arial" w:eastAsia="Arial" w:hAnsi="Arial" w:cs="Arial"/>
      <w:i/>
      <w:iCs/>
      <w:color w:val="272727" w:themeColor="text1" w:themeTint="D8"/>
      <w:sz w:val="28"/>
      <w:szCs w:val="28"/>
      <w:lang w:eastAsia="zh-CN"/>
    </w:rPr>
  </w:style>
  <w:style w:type="character" w:customStyle="1" w:styleId="90">
    <w:name w:val="Заголовок 9 Знак"/>
    <w:basedOn w:val="a0"/>
    <w:link w:val="9"/>
    <w:uiPriority w:val="9"/>
    <w:rsid w:val="00BA384B"/>
    <w:rPr>
      <w:rFonts w:ascii="Arial" w:eastAsia="Arial" w:hAnsi="Arial" w:cs="Arial"/>
      <w:i/>
      <w:iCs/>
      <w:color w:val="272727" w:themeColor="text1" w:themeTint="D8"/>
      <w:sz w:val="28"/>
      <w:szCs w:val="28"/>
      <w:lang w:eastAsia="zh-CN"/>
    </w:rPr>
  </w:style>
  <w:style w:type="paragraph" w:styleId="11">
    <w:name w:val="toc 1"/>
    <w:basedOn w:val="a"/>
    <w:next w:val="a"/>
    <w:uiPriority w:val="39"/>
    <w:unhideWhenUsed/>
    <w:rsid w:val="00BA384B"/>
    <w:pPr>
      <w:spacing w:after="100" w:line="278" w:lineRule="auto"/>
      <w:ind w:firstLine="0"/>
    </w:pPr>
    <w:rPr>
      <w:rFonts w:eastAsia="Times New Roman" w:cs="Times New Roman"/>
      <w:szCs w:val="28"/>
      <w:lang w:eastAsia="zh-CN"/>
    </w:rPr>
  </w:style>
  <w:style w:type="paragraph" w:styleId="21">
    <w:name w:val="toc 2"/>
    <w:basedOn w:val="a"/>
    <w:next w:val="a"/>
    <w:uiPriority w:val="39"/>
    <w:unhideWhenUsed/>
    <w:rsid w:val="00BA384B"/>
    <w:pPr>
      <w:spacing w:after="100" w:line="278" w:lineRule="auto"/>
      <w:ind w:left="220" w:firstLine="0"/>
    </w:pPr>
    <w:rPr>
      <w:rFonts w:eastAsia="Times New Roman" w:cs="Times New Roman"/>
      <w:szCs w:val="28"/>
      <w:lang w:eastAsia="zh-CN"/>
    </w:rPr>
  </w:style>
  <w:style w:type="paragraph" w:styleId="31">
    <w:name w:val="toc 3"/>
    <w:basedOn w:val="a"/>
    <w:next w:val="a"/>
    <w:uiPriority w:val="39"/>
    <w:unhideWhenUsed/>
    <w:rsid w:val="00BA384B"/>
    <w:pPr>
      <w:spacing w:after="100" w:line="278" w:lineRule="auto"/>
      <w:ind w:left="440" w:firstLine="0"/>
    </w:pPr>
    <w:rPr>
      <w:rFonts w:eastAsia="Times New Roman" w:cs="Times New Roman"/>
      <w:szCs w:val="28"/>
      <w:lang w:eastAsia="zh-CN"/>
    </w:rPr>
  </w:style>
  <w:style w:type="paragraph" w:styleId="41">
    <w:name w:val="toc 4"/>
    <w:basedOn w:val="a"/>
    <w:next w:val="a"/>
    <w:uiPriority w:val="39"/>
    <w:unhideWhenUsed/>
    <w:rsid w:val="00BA384B"/>
    <w:pPr>
      <w:spacing w:after="100" w:line="278" w:lineRule="auto"/>
      <w:ind w:left="660" w:firstLine="0"/>
    </w:pPr>
    <w:rPr>
      <w:rFonts w:eastAsia="Times New Roman" w:cs="Times New Roman"/>
      <w:szCs w:val="28"/>
      <w:lang w:eastAsia="zh-CN"/>
    </w:rPr>
  </w:style>
  <w:style w:type="paragraph" w:styleId="51">
    <w:name w:val="toc 5"/>
    <w:basedOn w:val="a"/>
    <w:next w:val="a"/>
    <w:uiPriority w:val="39"/>
    <w:unhideWhenUsed/>
    <w:rsid w:val="00BA384B"/>
    <w:pPr>
      <w:spacing w:after="100" w:line="278" w:lineRule="auto"/>
      <w:ind w:left="880" w:firstLine="0"/>
    </w:pPr>
    <w:rPr>
      <w:rFonts w:eastAsia="Times New Roman" w:cs="Times New Roman"/>
      <w:szCs w:val="28"/>
      <w:lang w:eastAsia="zh-CN"/>
    </w:rPr>
  </w:style>
  <w:style w:type="paragraph" w:styleId="61">
    <w:name w:val="toc 6"/>
    <w:basedOn w:val="a"/>
    <w:next w:val="a"/>
    <w:uiPriority w:val="39"/>
    <w:unhideWhenUsed/>
    <w:rsid w:val="00BA384B"/>
    <w:pPr>
      <w:spacing w:after="100" w:line="278" w:lineRule="auto"/>
      <w:ind w:left="1100" w:firstLine="0"/>
    </w:pPr>
    <w:rPr>
      <w:rFonts w:eastAsia="Times New Roman" w:cs="Times New Roman"/>
      <w:szCs w:val="28"/>
      <w:lang w:eastAsia="zh-CN"/>
    </w:rPr>
  </w:style>
  <w:style w:type="paragraph" w:styleId="71">
    <w:name w:val="toc 7"/>
    <w:basedOn w:val="a"/>
    <w:next w:val="a"/>
    <w:uiPriority w:val="39"/>
    <w:unhideWhenUsed/>
    <w:rsid w:val="00BA384B"/>
    <w:pPr>
      <w:spacing w:after="100" w:line="278" w:lineRule="auto"/>
      <w:ind w:left="1320" w:firstLine="0"/>
    </w:pPr>
    <w:rPr>
      <w:rFonts w:eastAsia="Times New Roman" w:cs="Times New Roman"/>
      <w:szCs w:val="28"/>
      <w:lang w:eastAsia="zh-CN"/>
    </w:rPr>
  </w:style>
  <w:style w:type="paragraph" w:styleId="81">
    <w:name w:val="toc 8"/>
    <w:basedOn w:val="a"/>
    <w:next w:val="a"/>
    <w:uiPriority w:val="39"/>
    <w:unhideWhenUsed/>
    <w:rsid w:val="00BA384B"/>
    <w:pPr>
      <w:spacing w:after="100" w:line="278" w:lineRule="auto"/>
      <w:ind w:left="1540" w:firstLine="0"/>
    </w:pPr>
    <w:rPr>
      <w:rFonts w:eastAsia="Times New Roman" w:cs="Times New Roman"/>
      <w:szCs w:val="28"/>
      <w:lang w:eastAsia="zh-CN"/>
    </w:rPr>
  </w:style>
  <w:style w:type="paragraph" w:styleId="91">
    <w:name w:val="toc 9"/>
    <w:basedOn w:val="a"/>
    <w:next w:val="a"/>
    <w:uiPriority w:val="39"/>
    <w:unhideWhenUsed/>
    <w:rsid w:val="00BA384B"/>
    <w:pPr>
      <w:spacing w:after="100" w:line="278" w:lineRule="auto"/>
      <w:ind w:left="1760" w:firstLine="0"/>
    </w:pPr>
    <w:rPr>
      <w:rFonts w:eastAsia="Times New Roman" w:cs="Times New Roman"/>
      <w:szCs w:val="28"/>
      <w:lang w:eastAsia="zh-CN"/>
    </w:rPr>
  </w:style>
  <w:style w:type="character" w:customStyle="1" w:styleId="Heading1Char">
    <w:name w:val="Heading 1 Char"/>
    <w:basedOn w:val="a0"/>
    <w:uiPriority w:val="9"/>
    <w:rsid w:val="00BA384B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sid w:val="00BA384B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sid w:val="00BA384B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sid w:val="00BA384B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rsid w:val="00BA384B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a0"/>
    <w:uiPriority w:val="9"/>
    <w:rsid w:val="00BA384B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sid w:val="00BA384B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sid w:val="00BA384B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sid w:val="00BA384B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sid w:val="00BA384B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sid w:val="00BA384B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sid w:val="00BA384B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sid w:val="00BA384B"/>
    <w:rPr>
      <w:i/>
      <w:iCs/>
      <w:color w:val="2E74B5" w:themeColor="accent1" w:themeShade="BF"/>
    </w:rPr>
  </w:style>
  <w:style w:type="character" w:customStyle="1" w:styleId="HeaderChar">
    <w:name w:val="Header Char"/>
    <w:basedOn w:val="a0"/>
    <w:uiPriority w:val="99"/>
    <w:rsid w:val="00BA384B"/>
  </w:style>
  <w:style w:type="character" w:customStyle="1" w:styleId="FooterChar">
    <w:name w:val="Footer Char"/>
    <w:basedOn w:val="a0"/>
    <w:uiPriority w:val="99"/>
    <w:rsid w:val="00BA384B"/>
  </w:style>
  <w:style w:type="character" w:customStyle="1" w:styleId="FootnoteTextChar">
    <w:name w:val="Footnote Text Char"/>
    <w:basedOn w:val="a0"/>
    <w:uiPriority w:val="99"/>
    <w:semiHidden/>
    <w:rsid w:val="00BA384B"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sid w:val="00BA384B"/>
    <w:rPr>
      <w:sz w:val="20"/>
      <w:szCs w:val="20"/>
    </w:rPr>
  </w:style>
  <w:style w:type="table" w:styleId="a3">
    <w:name w:val="Table Grid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color w:val="404040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A384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4">
    <w:name w:val="Название Знак"/>
    <w:basedOn w:val="a0"/>
    <w:link w:val="a5"/>
    <w:uiPriority w:val="10"/>
    <w:rsid w:val="00BA384B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sid w:val="00BA384B"/>
    <w:rPr>
      <w:color w:val="595959" w:themeColor="text1" w:themeTint="A6"/>
      <w:spacing w:val="15"/>
    </w:rPr>
  </w:style>
  <w:style w:type="paragraph" w:styleId="23">
    <w:name w:val="Quote"/>
    <w:basedOn w:val="a"/>
    <w:next w:val="a"/>
    <w:link w:val="24"/>
    <w:uiPriority w:val="29"/>
    <w:qFormat/>
    <w:rsid w:val="00BA384B"/>
    <w:pPr>
      <w:spacing w:before="160" w:after="160" w:line="278" w:lineRule="auto"/>
      <w:ind w:firstLine="0"/>
      <w:jc w:val="center"/>
    </w:pPr>
    <w:rPr>
      <w:rFonts w:eastAsia="Times New Roman" w:cs="Times New Roman"/>
      <w:i/>
      <w:iCs/>
      <w:color w:val="404040" w:themeColor="text1" w:themeTint="BF"/>
      <w:szCs w:val="28"/>
      <w:lang w:eastAsia="zh-CN"/>
    </w:rPr>
  </w:style>
  <w:style w:type="character" w:customStyle="1" w:styleId="24">
    <w:name w:val="Цитата 2 Знак"/>
    <w:basedOn w:val="a0"/>
    <w:link w:val="23"/>
    <w:uiPriority w:val="29"/>
    <w:rsid w:val="00BA384B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zh-CN"/>
    </w:rPr>
  </w:style>
  <w:style w:type="paragraph" w:styleId="a8">
    <w:name w:val="List Paragraph"/>
    <w:basedOn w:val="a"/>
    <w:uiPriority w:val="34"/>
    <w:qFormat/>
    <w:rsid w:val="00BA384B"/>
    <w:pPr>
      <w:spacing w:after="160" w:line="278" w:lineRule="auto"/>
      <w:ind w:left="720" w:firstLine="0"/>
      <w:contextualSpacing/>
    </w:pPr>
    <w:rPr>
      <w:rFonts w:eastAsia="Times New Roman" w:cs="Times New Roman"/>
      <w:szCs w:val="28"/>
      <w:lang w:eastAsia="zh-CN"/>
    </w:rPr>
  </w:style>
  <w:style w:type="character" w:styleId="a9">
    <w:name w:val="Intense Emphasis"/>
    <w:basedOn w:val="a0"/>
    <w:uiPriority w:val="21"/>
    <w:qFormat/>
    <w:rsid w:val="00BA384B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A38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 w:firstLine="0"/>
      <w:jc w:val="center"/>
    </w:pPr>
    <w:rPr>
      <w:rFonts w:eastAsia="Times New Roman" w:cs="Times New Roman"/>
      <w:i/>
      <w:iCs/>
      <w:color w:val="2E74B5" w:themeColor="accent1" w:themeShade="BF"/>
      <w:szCs w:val="28"/>
      <w:lang w:eastAsia="zh-CN"/>
    </w:rPr>
  </w:style>
  <w:style w:type="character" w:customStyle="1" w:styleId="ab">
    <w:name w:val="Выделенная цитата Знак"/>
    <w:basedOn w:val="a0"/>
    <w:link w:val="aa"/>
    <w:uiPriority w:val="30"/>
    <w:rsid w:val="00BA384B"/>
    <w:rPr>
      <w:rFonts w:ascii="Times New Roman" w:eastAsia="Times New Roman" w:hAnsi="Times New Roman" w:cs="Times New Roman"/>
      <w:i/>
      <w:iCs/>
      <w:color w:val="2E74B5" w:themeColor="accent1" w:themeShade="BF"/>
      <w:sz w:val="28"/>
      <w:szCs w:val="28"/>
      <w:lang w:eastAsia="zh-CN"/>
    </w:rPr>
  </w:style>
  <w:style w:type="character" w:styleId="ac">
    <w:name w:val="Intense Reference"/>
    <w:basedOn w:val="a0"/>
    <w:uiPriority w:val="32"/>
    <w:qFormat/>
    <w:rsid w:val="00BA384B"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rsid w:val="00BA384B"/>
    <w:pPr>
      <w:spacing w:line="240" w:lineRule="auto"/>
      <w:ind w:firstLine="0"/>
    </w:pPr>
    <w:rPr>
      <w:rFonts w:eastAsia="Times New Roman" w:cs="Times New Roman"/>
      <w:szCs w:val="28"/>
      <w:lang w:eastAsia="zh-CN"/>
    </w:rPr>
  </w:style>
  <w:style w:type="character" w:styleId="ae">
    <w:name w:val="Subtle Emphasis"/>
    <w:basedOn w:val="a0"/>
    <w:uiPriority w:val="19"/>
    <w:qFormat/>
    <w:rsid w:val="00BA384B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BA384B"/>
    <w:rPr>
      <w:i/>
      <w:iCs/>
    </w:rPr>
  </w:style>
  <w:style w:type="character" w:styleId="af0">
    <w:name w:val="Strong"/>
    <w:basedOn w:val="a0"/>
    <w:uiPriority w:val="22"/>
    <w:qFormat/>
    <w:rsid w:val="00BA384B"/>
    <w:rPr>
      <w:b/>
      <w:bCs/>
    </w:rPr>
  </w:style>
  <w:style w:type="character" w:styleId="af1">
    <w:name w:val="Subtle Reference"/>
    <w:basedOn w:val="a0"/>
    <w:uiPriority w:val="31"/>
    <w:qFormat/>
    <w:rsid w:val="00BA384B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BA384B"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rsid w:val="00BA384B"/>
    <w:pPr>
      <w:tabs>
        <w:tab w:val="center" w:pos="4844"/>
        <w:tab w:val="right" w:pos="9689"/>
      </w:tabs>
      <w:spacing w:line="240" w:lineRule="auto"/>
      <w:ind w:firstLine="0"/>
    </w:pPr>
    <w:rPr>
      <w:rFonts w:eastAsia="Times New Roman" w:cs="Times New Roman"/>
      <w:szCs w:val="28"/>
      <w:lang w:eastAsia="zh-CN"/>
    </w:rPr>
  </w:style>
  <w:style w:type="character" w:customStyle="1" w:styleId="af4">
    <w:name w:val="Верхний колонтитул Знак"/>
    <w:basedOn w:val="a0"/>
    <w:link w:val="af3"/>
    <w:uiPriority w:val="99"/>
    <w:rsid w:val="00BA384B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f5">
    <w:name w:val="footer"/>
    <w:basedOn w:val="a"/>
    <w:link w:val="af6"/>
    <w:uiPriority w:val="99"/>
    <w:unhideWhenUsed/>
    <w:rsid w:val="00BA384B"/>
    <w:pPr>
      <w:tabs>
        <w:tab w:val="center" w:pos="4844"/>
        <w:tab w:val="right" w:pos="9689"/>
      </w:tabs>
      <w:spacing w:line="240" w:lineRule="auto"/>
      <w:ind w:firstLine="0"/>
    </w:pPr>
    <w:rPr>
      <w:rFonts w:eastAsia="Times New Roman" w:cs="Times New Roman"/>
      <w:szCs w:val="28"/>
      <w:lang w:eastAsia="zh-CN"/>
    </w:rPr>
  </w:style>
  <w:style w:type="character" w:customStyle="1" w:styleId="af6">
    <w:name w:val="Нижний колонтитул Знак"/>
    <w:basedOn w:val="a0"/>
    <w:link w:val="af5"/>
    <w:uiPriority w:val="99"/>
    <w:rsid w:val="00BA384B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f7">
    <w:name w:val="caption"/>
    <w:basedOn w:val="a"/>
    <w:next w:val="a"/>
    <w:uiPriority w:val="35"/>
    <w:unhideWhenUsed/>
    <w:qFormat/>
    <w:rsid w:val="00BA384B"/>
    <w:pPr>
      <w:spacing w:after="200" w:line="240" w:lineRule="auto"/>
      <w:ind w:firstLine="0"/>
    </w:pPr>
    <w:rPr>
      <w:rFonts w:eastAsia="Times New Roman" w:cs="Times New Roman"/>
      <w:i/>
      <w:iCs/>
      <w:color w:val="44546A" w:themeColor="text2"/>
      <w:sz w:val="18"/>
      <w:szCs w:val="18"/>
      <w:lang w:eastAsia="zh-CN"/>
    </w:rPr>
  </w:style>
  <w:style w:type="paragraph" w:styleId="af8">
    <w:name w:val="footnote text"/>
    <w:basedOn w:val="a"/>
    <w:link w:val="af9"/>
    <w:uiPriority w:val="99"/>
    <w:semiHidden/>
    <w:unhideWhenUsed/>
    <w:rsid w:val="00BA384B"/>
    <w:pPr>
      <w:spacing w:line="240" w:lineRule="auto"/>
      <w:ind w:firstLine="0"/>
    </w:pPr>
    <w:rPr>
      <w:rFonts w:eastAsia="Times New Roman" w:cs="Times New Roman"/>
      <w:sz w:val="20"/>
      <w:szCs w:val="20"/>
      <w:lang w:eastAsia="zh-CN"/>
    </w:rPr>
  </w:style>
  <w:style w:type="character" w:customStyle="1" w:styleId="af9">
    <w:name w:val="Текст сноски Знак"/>
    <w:basedOn w:val="a0"/>
    <w:link w:val="af8"/>
    <w:uiPriority w:val="99"/>
    <w:semiHidden/>
    <w:rsid w:val="00BA384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a">
    <w:name w:val="footnote reference"/>
    <w:basedOn w:val="a0"/>
    <w:uiPriority w:val="99"/>
    <w:semiHidden/>
    <w:unhideWhenUsed/>
    <w:rsid w:val="00BA384B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BA384B"/>
    <w:pPr>
      <w:spacing w:line="240" w:lineRule="auto"/>
      <w:ind w:firstLine="0"/>
    </w:pPr>
    <w:rPr>
      <w:rFonts w:eastAsia="Times New Roman" w:cs="Times New Roman"/>
      <w:sz w:val="20"/>
      <w:szCs w:val="20"/>
      <w:lang w:eastAsia="zh-CN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BA384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d">
    <w:name w:val="endnote reference"/>
    <w:basedOn w:val="a0"/>
    <w:uiPriority w:val="99"/>
    <w:semiHidden/>
    <w:unhideWhenUsed/>
    <w:rsid w:val="00BA384B"/>
    <w:rPr>
      <w:vertAlign w:val="superscript"/>
    </w:rPr>
  </w:style>
  <w:style w:type="character" w:styleId="afe">
    <w:name w:val="Hyperlink"/>
    <w:basedOn w:val="a0"/>
    <w:uiPriority w:val="99"/>
    <w:unhideWhenUsed/>
    <w:rsid w:val="00BA384B"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sid w:val="00BA384B"/>
    <w:rPr>
      <w:color w:val="954F72" w:themeColor="followedHyperlink"/>
      <w:u w:val="single"/>
    </w:rPr>
  </w:style>
  <w:style w:type="paragraph" w:styleId="aff0">
    <w:name w:val="TOC Heading"/>
    <w:uiPriority w:val="39"/>
    <w:unhideWhenUsed/>
    <w:qFormat/>
    <w:rsid w:val="00BA384B"/>
    <w:pPr>
      <w:spacing w:line="278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ff1">
    <w:name w:val="table of figures"/>
    <w:basedOn w:val="a"/>
    <w:next w:val="a"/>
    <w:uiPriority w:val="99"/>
    <w:unhideWhenUsed/>
    <w:rsid w:val="00BA384B"/>
    <w:pPr>
      <w:spacing w:line="278" w:lineRule="auto"/>
      <w:ind w:firstLine="0"/>
    </w:pPr>
    <w:rPr>
      <w:rFonts w:eastAsia="Times New Roman" w:cs="Times New Roman"/>
      <w:szCs w:val="28"/>
      <w:lang w:eastAsia="zh-CN"/>
    </w:rPr>
  </w:style>
  <w:style w:type="table" w:customStyle="1" w:styleId="TableNormal">
    <w:name w:val="Table Normal"/>
    <w:rsid w:val="00BA384B"/>
    <w:pPr>
      <w:spacing w:line="278" w:lineRule="auto"/>
    </w:pPr>
    <w:rPr>
      <w:rFonts w:ascii="Times New Roman" w:eastAsia="Times New Roman" w:hAnsi="Times New Roman" w:cs="Times New Roman"/>
      <w:sz w:val="28"/>
      <w:szCs w:val="28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rsid w:val="00BA384B"/>
    <w:pPr>
      <w:spacing w:after="80" w:line="240" w:lineRule="auto"/>
      <w:ind w:firstLine="0"/>
    </w:pPr>
    <w:rPr>
      <w:rFonts w:ascii="Arial" w:eastAsia="Arial" w:hAnsi="Arial" w:cs="Arial"/>
      <w:spacing w:val="-10"/>
      <w:sz w:val="56"/>
      <w:szCs w:val="56"/>
    </w:rPr>
  </w:style>
  <w:style w:type="character" w:customStyle="1" w:styleId="13">
    <w:name w:val="Название Знак1"/>
    <w:basedOn w:val="a0"/>
    <w:rsid w:val="00BA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6"/>
    <w:uiPriority w:val="11"/>
    <w:rsid w:val="00BA384B"/>
    <w:pPr>
      <w:spacing w:after="160" w:line="278" w:lineRule="auto"/>
      <w:ind w:firstLine="0"/>
    </w:pPr>
    <w:rPr>
      <w:rFonts w:asciiTheme="minorHAnsi" w:hAnsiTheme="minorHAnsi"/>
      <w:color w:val="595959" w:themeColor="text1" w:themeTint="A6"/>
      <w:spacing w:val="15"/>
      <w:sz w:val="22"/>
    </w:rPr>
  </w:style>
  <w:style w:type="character" w:customStyle="1" w:styleId="14">
    <w:name w:val="Подзаголовок Знак1"/>
    <w:basedOn w:val="a0"/>
    <w:rsid w:val="00BA384B"/>
    <w:rPr>
      <w:rFonts w:eastAsiaTheme="minorEastAsia"/>
      <w:color w:val="5A5A5A" w:themeColor="text1" w:themeTint="A5"/>
      <w:spacing w:val="15"/>
    </w:rPr>
  </w:style>
  <w:style w:type="table" w:customStyle="1" w:styleId="StGen0">
    <w:name w:val="StGen0"/>
    <w:basedOn w:val="TableNormal"/>
    <w:rsid w:val="00BA38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rsid w:val="00BA38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"/>
    <w:rsid w:val="00BA38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BA38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BA38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"/>
    <w:rsid w:val="00BA38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.gost.ru/document1.aspx?control=31&amp;id=241754" TargetMode="External"/><Relationship Id="rId13" Type="http://schemas.openxmlformats.org/officeDocument/2006/relationships/hyperlink" Target="https://files.stroyinf.ru/Data2/1/4293820/4293820161.pdf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documentoved.ru/documents/special-documents/dogovor-na-razrabotku" TargetMode="External"/><Relationship Id="rId12" Type="http://schemas.openxmlformats.org/officeDocument/2006/relationships/hyperlink" Target="https://internet-law.ru/gosts/gost/1382/" TargetMode="External"/><Relationship Id="rId17" Type="http://schemas.openxmlformats.org/officeDocument/2006/relationships/hyperlink" Target="https://www.sert01.ru/upload/iblock/6ca/GOST_R_52161.1_200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cotender.ru/gost/card/id/1211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sa=t&amp;source=web&amp;rct=j&amp;opi=89978449&amp;url=https://gis-up.economy.gov.ru/pubportal/downloadfile%3Fuuid%3Dpprtdco2k03380000l4ucpa2i7vm26vs&amp;ved=2ahUKEwj9yaehqaKKAxWAHBAIHSOgHtUQFnoECBkQAQ&amp;usg=AOvVaw0d3K0gOtZ_93-aLFvvxntt" TargetMode="External"/><Relationship Id="rId11" Type="http://schemas.openxmlformats.org/officeDocument/2006/relationships/hyperlink" Target="https://docs.cntd.ru/document/120015724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sbbz.ru/wp-content/uploads/2020/10/gost-r-iso-15489-1-2007-sibid.-upravlenie-dokumentami.-obshhie-trebovanija_tekst.pdf" TargetMode="External"/><Relationship Id="rId10" Type="http://schemas.openxmlformats.org/officeDocument/2006/relationships/hyperlink" Target="https://docs.cntd.ru/document/120000764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lgosts.ru/35/240/gost_r_52653-2006" TargetMode="External"/><Relationship Id="rId14" Type="http://schemas.openxmlformats.org/officeDocument/2006/relationships/hyperlink" Target="https://www.astoni.ru/upload/iblock/2d4/GOST-34.601_9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AD9A2-81FB-46E5-AC9D-630DDB0F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43</Pages>
  <Words>7807</Words>
  <Characters>44503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Учетная запись Майкрософт</cp:lastModifiedBy>
  <cp:revision>5</cp:revision>
  <dcterms:created xsi:type="dcterms:W3CDTF">2025-04-13T12:24:00Z</dcterms:created>
  <dcterms:modified xsi:type="dcterms:W3CDTF">2025-04-17T12:33:00Z</dcterms:modified>
</cp:coreProperties>
</file>