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B882" w14:textId="77777777" w:rsidR="002C741E" w:rsidRDefault="00A47E8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</w:t>
      </w:r>
    </w:p>
    <w:p w14:paraId="76CF1130" w14:textId="77777777" w:rsidR="002C741E" w:rsidRDefault="00A47E8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Ежедневные записи студента по практике</w:t>
      </w:r>
    </w:p>
    <w:p w14:paraId="00D366F6" w14:textId="77777777" w:rsidR="002C741E" w:rsidRDefault="002C74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34" w:type="dxa"/>
        <w:tblLayout w:type="fixed"/>
        <w:tblLook w:val="0000" w:firstRow="0" w:lastRow="0" w:firstColumn="0" w:lastColumn="0" w:noHBand="0" w:noVBand="0"/>
      </w:tblPr>
      <w:tblGrid>
        <w:gridCol w:w="1759"/>
        <w:gridCol w:w="5775"/>
        <w:gridCol w:w="2100"/>
      </w:tblGrid>
      <w:tr w:rsidR="002C741E" w14:paraId="21D828FB" w14:textId="77777777" w:rsidTr="009A4AB9">
        <w:trPr>
          <w:trHeight w:val="737"/>
        </w:trPr>
        <w:tc>
          <w:tcPr>
            <w:tcW w:w="1759" w:type="dxa"/>
          </w:tcPr>
          <w:p w14:paraId="49219D0B" w14:textId="77777777" w:rsidR="002C741E" w:rsidRDefault="002C74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92993F" w14:textId="77777777" w:rsidR="002C741E" w:rsidRDefault="00A47E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775" w:type="dxa"/>
          </w:tcPr>
          <w:p w14:paraId="780DDA8D" w14:textId="77777777" w:rsidR="002C741E" w:rsidRDefault="002C74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865D2A" w14:textId="77777777" w:rsidR="002C741E" w:rsidRDefault="00A47E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работы, выполненной студентом</w:t>
            </w:r>
          </w:p>
        </w:tc>
        <w:tc>
          <w:tcPr>
            <w:tcW w:w="2100" w:type="dxa"/>
          </w:tcPr>
          <w:p w14:paraId="2BB0FD89" w14:textId="77777777" w:rsidR="002C741E" w:rsidRDefault="00A47E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Отметка</w:t>
            </w:r>
          </w:p>
          <w:p w14:paraId="3FFB2C1D" w14:textId="77777777" w:rsidR="002C741E" w:rsidRDefault="00A47E8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руководителя </w:t>
            </w:r>
          </w:p>
        </w:tc>
      </w:tr>
      <w:tr w:rsidR="002C741E" w14:paraId="5B411873" w14:textId="77777777" w:rsidTr="009A4AB9">
        <w:trPr>
          <w:trHeight w:val="737"/>
        </w:trPr>
        <w:tc>
          <w:tcPr>
            <w:tcW w:w="1759" w:type="dxa"/>
          </w:tcPr>
          <w:p w14:paraId="7CA8F3DB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17.02</w:t>
            </w:r>
          </w:p>
        </w:tc>
        <w:tc>
          <w:tcPr>
            <w:tcW w:w="5775" w:type="dxa"/>
          </w:tcPr>
          <w:p w14:paraId="78A00E1E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Ознакомительная лекция по практике</w:t>
            </w:r>
          </w:p>
        </w:tc>
        <w:tc>
          <w:tcPr>
            <w:tcW w:w="2100" w:type="dxa"/>
          </w:tcPr>
          <w:p w14:paraId="2F4A94F4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526A4780" w14:textId="77777777" w:rsidTr="009A4AB9">
        <w:trPr>
          <w:trHeight w:val="737"/>
        </w:trPr>
        <w:tc>
          <w:tcPr>
            <w:tcW w:w="1759" w:type="dxa"/>
          </w:tcPr>
          <w:p w14:paraId="6B53DC60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19.02</w:t>
            </w:r>
          </w:p>
        </w:tc>
        <w:tc>
          <w:tcPr>
            <w:tcW w:w="5775" w:type="dxa"/>
          </w:tcPr>
          <w:p w14:paraId="0B3A3E99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7E87">
              <w:rPr>
                <w:rFonts w:ascii="Times New Roman" w:eastAsia="Times New Roman" w:hAnsi="Times New Roman" w:cs="Times New Roman"/>
              </w:rPr>
              <w:t xml:space="preserve">Изучение </w:t>
            </w:r>
            <w:proofErr w:type="spellStart"/>
            <w:r w:rsidRPr="00A47E87">
              <w:rPr>
                <w:rFonts w:ascii="Times New Roman" w:eastAsia="Times New Roman" w:hAnsi="Times New Roman" w:cs="Times New Roman"/>
              </w:rPr>
              <w:t>nltk</w:t>
            </w:r>
            <w:proofErr w:type="spellEnd"/>
            <w:r w:rsidRPr="00A47E87">
              <w:rPr>
                <w:rFonts w:ascii="Times New Roman" w:eastAsia="Times New Roman" w:hAnsi="Times New Roman" w:cs="Times New Roman"/>
              </w:rPr>
              <w:t xml:space="preserve"> - </w:t>
            </w:r>
            <w:r w:rsidRPr="00A47E87">
              <w:rPr>
                <w:rFonts w:ascii="Times New Roman" w:eastAsia="Times New Roman" w:hAnsi="Times New Roman" w:cs="Times New Roman"/>
                <w:highlight w:val="white"/>
              </w:rPr>
              <w:t>пакет библиотек и программ для символьной и статистической обработки естественного языка</w:t>
            </w:r>
          </w:p>
        </w:tc>
        <w:tc>
          <w:tcPr>
            <w:tcW w:w="2100" w:type="dxa"/>
          </w:tcPr>
          <w:p w14:paraId="54802077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41E" w14:paraId="2CBA2220" w14:textId="77777777" w:rsidTr="009A4AB9">
        <w:trPr>
          <w:trHeight w:val="737"/>
        </w:trPr>
        <w:tc>
          <w:tcPr>
            <w:tcW w:w="1759" w:type="dxa"/>
          </w:tcPr>
          <w:p w14:paraId="5245E446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20.02</w:t>
            </w:r>
          </w:p>
        </w:tc>
        <w:tc>
          <w:tcPr>
            <w:tcW w:w="5775" w:type="dxa"/>
          </w:tcPr>
          <w:p w14:paraId="5E53250C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Обработка отзывов о средствах размещения</w:t>
            </w:r>
          </w:p>
        </w:tc>
        <w:tc>
          <w:tcPr>
            <w:tcW w:w="2100" w:type="dxa"/>
          </w:tcPr>
          <w:p w14:paraId="36C13279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41E" w14:paraId="0439053E" w14:textId="77777777" w:rsidTr="009A4AB9">
        <w:trPr>
          <w:trHeight w:val="737"/>
        </w:trPr>
        <w:tc>
          <w:tcPr>
            <w:tcW w:w="1759" w:type="dxa"/>
          </w:tcPr>
          <w:p w14:paraId="7BBBFB1D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20.02</w:t>
            </w:r>
          </w:p>
        </w:tc>
        <w:tc>
          <w:tcPr>
            <w:tcW w:w="5775" w:type="dxa"/>
          </w:tcPr>
          <w:p w14:paraId="759D9166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Обработка отзывов об объектах общественного питания</w:t>
            </w:r>
          </w:p>
        </w:tc>
        <w:tc>
          <w:tcPr>
            <w:tcW w:w="2100" w:type="dxa"/>
          </w:tcPr>
          <w:p w14:paraId="38DFFEA6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41E" w14:paraId="53C584FF" w14:textId="77777777" w:rsidTr="009A4AB9">
        <w:trPr>
          <w:trHeight w:val="737"/>
        </w:trPr>
        <w:tc>
          <w:tcPr>
            <w:tcW w:w="1759" w:type="dxa"/>
          </w:tcPr>
          <w:p w14:paraId="1A8AD452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21.02</w:t>
            </w:r>
          </w:p>
        </w:tc>
        <w:tc>
          <w:tcPr>
            <w:tcW w:w="5775" w:type="dxa"/>
          </w:tcPr>
          <w:p w14:paraId="5B001B7D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данных по средствам размещения</w:t>
            </w:r>
          </w:p>
        </w:tc>
        <w:tc>
          <w:tcPr>
            <w:tcW w:w="2100" w:type="dxa"/>
          </w:tcPr>
          <w:p w14:paraId="2E2B721D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2E8D1DF3" w14:textId="77777777" w:rsidTr="009A4AB9">
        <w:trPr>
          <w:trHeight w:val="737"/>
        </w:trPr>
        <w:tc>
          <w:tcPr>
            <w:tcW w:w="1759" w:type="dxa"/>
          </w:tcPr>
          <w:p w14:paraId="5B8C08E5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21.02</w:t>
            </w:r>
          </w:p>
        </w:tc>
        <w:tc>
          <w:tcPr>
            <w:tcW w:w="5775" w:type="dxa"/>
          </w:tcPr>
          <w:p w14:paraId="263E265D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данных по объектам общественного питания</w:t>
            </w:r>
          </w:p>
        </w:tc>
        <w:tc>
          <w:tcPr>
            <w:tcW w:w="2100" w:type="dxa"/>
          </w:tcPr>
          <w:p w14:paraId="39528A36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256DEBC0" w14:textId="77777777" w:rsidTr="009A4AB9">
        <w:trPr>
          <w:trHeight w:val="737"/>
        </w:trPr>
        <w:tc>
          <w:tcPr>
            <w:tcW w:w="1759" w:type="dxa"/>
          </w:tcPr>
          <w:p w14:paraId="76C2AF11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22.02</w:t>
            </w:r>
          </w:p>
        </w:tc>
        <w:tc>
          <w:tcPr>
            <w:tcW w:w="5775" w:type="dxa"/>
          </w:tcPr>
          <w:p w14:paraId="25C31D6F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данных по достопримечательностям</w:t>
            </w:r>
          </w:p>
        </w:tc>
        <w:tc>
          <w:tcPr>
            <w:tcW w:w="2100" w:type="dxa"/>
          </w:tcPr>
          <w:p w14:paraId="494CE159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470FA79C" w14:textId="77777777" w:rsidTr="009A4AB9">
        <w:trPr>
          <w:trHeight w:val="737"/>
        </w:trPr>
        <w:tc>
          <w:tcPr>
            <w:tcW w:w="1759" w:type="dxa"/>
          </w:tcPr>
          <w:p w14:paraId="04F9E51E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22.02</w:t>
            </w:r>
          </w:p>
        </w:tc>
        <w:tc>
          <w:tcPr>
            <w:tcW w:w="5775" w:type="dxa"/>
          </w:tcPr>
          <w:p w14:paraId="01D76481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Оцифровка ландшафтных типов острова Ольхон</w:t>
            </w:r>
          </w:p>
        </w:tc>
        <w:tc>
          <w:tcPr>
            <w:tcW w:w="2100" w:type="dxa"/>
          </w:tcPr>
          <w:p w14:paraId="3F37499B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26352D30" w14:textId="77777777" w:rsidTr="009A4AB9">
        <w:trPr>
          <w:trHeight w:val="737"/>
        </w:trPr>
        <w:tc>
          <w:tcPr>
            <w:tcW w:w="1759" w:type="dxa"/>
          </w:tcPr>
          <w:p w14:paraId="3E9DF685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24.02-27.02</w:t>
            </w:r>
          </w:p>
        </w:tc>
        <w:tc>
          <w:tcPr>
            <w:tcW w:w="5775" w:type="dxa"/>
          </w:tcPr>
          <w:p w14:paraId="4D0726E7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Создание сетчатой карты гексагональных полигонов на территорию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Ольхонского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района</w:t>
            </w:r>
          </w:p>
        </w:tc>
        <w:tc>
          <w:tcPr>
            <w:tcW w:w="2100" w:type="dxa"/>
          </w:tcPr>
          <w:p w14:paraId="266C5CE9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021DC3B3" w14:textId="77777777" w:rsidTr="009A4AB9">
        <w:trPr>
          <w:trHeight w:val="737"/>
        </w:trPr>
        <w:tc>
          <w:tcPr>
            <w:tcW w:w="1759" w:type="dxa"/>
          </w:tcPr>
          <w:p w14:paraId="61135C68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27.02-28.02</w:t>
            </w:r>
          </w:p>
        </w:tc>
        <w:tc>
          <w:tcPr>
            <w:tcW w:w="5775" w:type="dxa"/>
          </w:tcPr>
          <w:p w14:paraId="3ECCF70B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Привязка атрибутов объектов (общественного питания, средств размещения и достопримечательностей) к сетчатой карте по пространственному положению</w:t>
            </w:r>
          </w:p>
        </w:tc>
        <w:tc>
          <w:tcPr>
            <w:tcW w:w="2100" w:type="dxa"/>
          </w:tcPr>
          <w:p w14:paraId="582E4519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08FDDBAE" w14:textId="77777777" w:rsidTr="009A4AB9">
        <w:trPr>
          <w:trHeight w:val="737"/>
        </w:trPr>
        <w:tc>
          <w:tcPr>
            <w:tcW w:w="1759" w:type="dxa"/>
          </w:tcPr>
          <w:p w14:paraId="4AE967EB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28.02</w:t>
            </w:r>
          </w:p>
        </w:tc>
        <w:tc>
          <w:tcPr>
            <w:tcW w:w="5775" w:type="dxa"/>
          </w:tcPr>
          <w:p w14:paraId="77447D8F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Пространственная привязка карты зонирования ландшафта и агрегированных значений к ячейкам сетчатой карты</w:t>
            </w:r>
          </w:p>
        </w:tc>
        <w:tc>
          <w:tcPr>
            <w:tcW w:w="2100" w:type="dxa"/>
          </w:tcPr>
          <w:p w14:paraId="1991C9F8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07359FF3" w14:textId="77777777" w:rsidTr="009A4AB9">
        <w:trPr>
          <w:trHeight w:val="737"/>
        </w:trPr>
        <w:tc>
          <w:tcPr>
            <w:tcW w:w="1759" w:type="dxa"/>
          </w:tcPr>
          <w:p w14:paraId="0DE1589D" w14:textId="6D5FC64F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28.02-0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5775" w:type="dxa"/>
          </w:tcPr>
          <w:p w14:paraId="19112D91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показателя благоприятствования территории для создания бизнес инфраструктуры в области туризма на основе метода ранжирования</w:t>
            </w:r>
          </w:p>
        </w:tc>
        <w:tc>
          <w:tcPr>
            <w:tcW w:w="2100" w:type="dxa"/>
          </w:tcPr>
          <w:p w14:paraId="430DE5CC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7E40DCD7" w14:textId="77777777" w:rsidTr="009A4AB9">
        <w:trPr>
          <w:trHeight w:val="737"/>
        </w:trPr>
        <w:tc>
          <w:tcPr>
            <w:tcW w:w="1759" w:type="dxa"/>
          </w:tcPr>
          <w:p w14:paraId="2F45E2C7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03.03-05.03</w:t>
            </w:r>
          </w:p>
        </w:tc>
        <w:tc>
          <w:tcPr>
            <w:tcW w:w="5775" w:type="dxa"/>
          </w:tcPr>
          <w:p w14:paraId="2719BA4C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Разработка функции оценки благоприятствования территории для создания бизнес инфраструктуры в области туризма на основе метода значимости рисков по всем критериям системы на каждый полигон (плотность конкурентов, близость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турмаршрутов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близо</w:t>
            </w:r>
            <w:r>
              <w:rPr>
                <w:rFonts w:ascii="Times New Roman" w:eastAsia="Times New Roman" w:hAnsi="Times New Roman" w:cs="Times New Roman"/>
              </w:rPr>
              <w:t>сть достопримечательностей)</w:t>
            </w:r>
          </w:p>
        </w:tc>
        <w:tc>
          <w:tcPr>
            <w:tcW w:w="2100" w:type="dxa"/>
          </w:tcPr>
          <w:p w14:paraId="210CAC76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5BBB3CF1" w14:textId="77777777" w:rsidTr="009A4AB9">
        <w:trPr>
          <w:trHeight w:val="737"/>
        </w:trPr>
        <w:tc>
          <w:tcPr>
            <w:tcW w:w="1759" w:type="dxa"/>
          </w:tcPr>
          <w:p w14:paraId="19652A3B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05.03-07.03</w:t>
            </w:r>
          </w:p>
        </w:tc>
        <w:tc>
          <w:tcPr>
            <w:tcW w:w="5775" w:type="dxa"/>
          </w:tcPr>
          <w:p w14:paraId="5911D24E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Построение диаграммы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для проектирование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сценариев взаимодействия системы с пользователем</w:t>
            </w:r>
          </w:p>
        </w:tc>
        <w:tc>
          <w:tcPr>
            <w:tcW w:w="2100" w:type="dxa"/>
          </w:tcPr>
          <w:p w14:paraId="1BBDCF02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13F06620" w14:textId="77777777" w:rsidTr="009A4AB9">
        <w:trPr>
          <w:trHeight w:val="737"/>
        </w:trPr>
        <w:tc>
          <w:tcPr>
            <w:tcW w:w="1759" w:type="dxa"/>
          </w:tcPr>
          <w:p w14:paraId="391DD2C0" w14:textId="4D001AAF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07.03-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5775" w:type="dxa"/>
          </w:tcPr>
          <w:p w14:paraId="482AEA7D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диаграммы деятельности для описания алгоритмов метода</w:t>
            </w:r>
          </w:p>
        </w:tc>
        <w:tc>
          <w:tcPr>
            <w:tcW w:w="2100" w:type="dxa"/>
          </w:tcPr>
          <w:p w14:paraId="317295FA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0A3A89D9" w14:textId="77777777" w:rsidTr="009A4AB9">
        <w:trPr>
          <w:trHeight w:val="737"/>
        </w:trPr>
        <w:tc>
          <w:tcPr>
            <w:tcW w:w="1759" w:type="dxa"/>
          </w:tcPr>
          <w:p w14:paraId="088A85FC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10.03-12.03</w:t>
            </w:r>
          </w:p>
        </w:tc>
        <w:tc>
          <w:tcPr>
            <w:tcW w:w="5775" w:type="dxa"/>
          </w:tcPr>
          <w:p w14:paraId="4542DC67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диаграммы классов веб-сервиса</w:t>
            </w:r>
          </w:p>
        </w:tc>
        <w:tc>
          <w:tcPr>
            <w:tcW w:w="2100" w:type="dxa"/>
          </w:tcPr>
          <w:p w14:paraId="310E3CAD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2B07B1D9" w14:textId="77777777" w:rsidTr="009A4AB9">
        <w:trPr>
          <w:trHeight w:val="737"/>
        </w:trPr>
        <w:tc>
          <w:tcPr>
            <w:tcW w:w="1759" w:type="dxa"/>
          </w:tcPr>
          <w:p w14:paraId="02C70AE0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.03-15.03</w:t>
            </w:r>
          </w:p>
        </w:tc>
        <w:tc>
          <w:tcPr>
            <w:tcW w:w="5775" w:type="dxa"/>
          </w:tcPr>
          <w:p w14:paraId="28F8D9F7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диаграммы компонентов веб-сервиса</w:t>
            </w:r>
          </w:p>
        </w:tc>
        <w:tc>
          <w:tcPr>
            <w:tcW w:w="2100" w:type="dxa"/>
          </w:tcPr>
          <w:p w14:paraId="6DCEA11C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4FE5DF40" w14:textId="77777777" w:rsidTr="009A4AB9">
        <w:trPr>
          <w:trHeight w:val="737"/>
        </w:trPr>
        <w:tc>
          <w:tcPr>
            <w:tcW w:w="1759" w:type="dxa"/>
          </w:tcPr>
          <w:p w14:paraId="613EA347" w14:textId="127319C8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.03-2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5775" w:type="dxa"/>
          </w:tcPr>
          <w:p w14:paraId="3B0AC5A4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Реализация прототипа веб-сервиса с отображением интерактивного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дашборда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 панелью ввода параметров и отображением гексагональной карты с результатами целевых показателей</w:t>
            </w:r>
          </w:p>
        </w:tc>
        <w:tc>
          <w:tcPr>
            <w:tcW w:w="2100" w:type="dxa"/>
          </w:tcPr>
          <w:p w14:paraId="274CFF2B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3632AF21" w14:textId="77777777" w:rsidTr="009A4AB9">
        <w:trPr>
          <w:trHeight w:val="737"/>
        </w:trPr>
        <w:tc>
          <w:tcPr>
            <w:tcW w:w="1759" w:type="dxa"/>
          </w:tcPr>
          <w:p w14:paraId="40B270CB" w14:textId="171F7824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.03-26.03</w:t>
            </w:r>
          </w:p>
        </w:tc>
        <w:tc>
          <w:tcPr>
            <w:tcW w:w="5775" w:type="dxa"/>
          </w:tcPr>
          <w:p w14:paraId="189DEDB8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текстового отчета на основе результатов оценки благоприятст</w:t>
            </w:r>
            <w:r>
              <w:rPr>
                <w:rFonts w:ascii="Times New Roman" w:eastAsia="Times New Roman" w:hAnsi="Times New Roman" w:cs="Times New Roman"/>
              </w:rPr>
              <w:t>вования территории</w:t>
            </w:r>
          </w:p>
        </w:tc>
        <w:tc>
          <w:tcPr>
            <w:tcW w:w="2100" w:type="dxa"/>
          </w:tcPr>
          <w:p w14:paraId="7DB57ABD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0E3513AE" w14:textId="77777777" w:rsidTr="009A4AB9">
        <w:trPr>
          <w:trHeight w:val="737"/>
        </w:trPr>
        <w:tc>
          <w:tcPr>
            <w:tcW w:w="1759" w:type="dxa"/>
          </w:tcPr>
          <w:p w14:paraId="5175523D" w14:textId="79481DA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204AF6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.03-28.03</w:t>
            </w:r>
          </w:p>
        </w:tc>
        <w:tc>
          <w:tcPr>
            <w:tcW w:w="5775" w:type="dxa"/>
          </w:tcPr>
          <w:p w14:paraId="1CE0D26B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материалов для защиты практики</w:t>
            </w:r>
          </w:p>
        </w:tc>
        <w:tc>
          <w:tcPr>
            <w:tcW w:w="2100" w:type="dxa"/>
          </w:tcPr>
          <w:p w14:paraId="77F507B1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C741E" w14:paraId="5C8AE5B7" w14:textId="77777777" w:rsidTr="009A4AB9">
        <w:trPr>
          <w:trHeight w:val="737"/>
        </w:trPr>
        <w:tc>
          <w:tcPr>
            <w:tcW w:w="1759" w:type="dxa"/>
          </w:tcPr>
          <w:p w14:paraId="2540AFC9" w14:textId="77777777" w:rsidR="002C741E" w:rsidRDefault="00A47E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29.03</w:t>
            </w:r>
          </w:p>
        </w:tc>
        <w:tc>
          <w:tcPr>
            <w:tcW w:w="5775" w:type="dxa"/>
          </w:tcPr>
          <w:p w14:paraId="3DA486FD" w14:textId="77777777" w:rsidR="002C741E" w:rsidRDefault="00A47E87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Сдача отчета по практике и презентация результатов</w:t>
            </w:r>
          </w:p>
        </w:tc>
        <w:tc>
          <w:tcPr>
            <w:tcW w:w="2100" w:type="dxa"/>
          </w:tcPr>
          <w:p w14:paraId="6BDB70FF" w14:textId="77777777" w:rsidR="002C741E" w:rsidRDefault="002C74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9B79B7" w14:textId="77777777" w:rsidR="002C741E" w:rsidRDefault="002C741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995254" w14:textId="77777777" w:rsidR="002C741E" w:rsidRDefault="00A47E8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Отзыв руководителя: </w:t>
      </w:r>
    </w:p>
    <w:p w14:paraId="4EF802C2" w14:textId="77777777" w:rsidR="002C741E" w:rsidRDefault="00A47E8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____________________________________________________________________________________________</w:t>
      </w:r>
    </w:p>
    <w:sectPr w:rsidR="002C74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1E"/>
    <w:rsid w:val="00204AF6"/>
    <w:rsid w:val="002C741E"/>
    <w:rsid w:val="009A4AB9"/>
    <w:rsid w:val="00A4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B974"/>
  <w15:docId w15:val="{E78099DD-003C-4661-BB18-32CF23C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>
    <w:name w:val="Table Grid"/>
    <w:basedOn w:val="a1"/>
    <w:uiPriority w:val="39"/>
    <w:rsid w:val="009A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2z/NT0DwF201tYzq99O66lS42A==">CgMxLjA4AHIhMUdsYTlNa3JVY1hTS0M1c3NiXzdfQkp3QmtRTmlpRXFS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Ugorskaya</dc:creator>
  <cp:lastModifiedBy>Дарья Тютюнькова</cp:lastModifiedBy>
  <cp:revision>5</cp:revision>
  <dcterms:created xsi:type="dcterms:W3CDTF">2023-04-10T05:32:00Z</dcterms:created>
  <dcterms:modified xsi:type="dcterms:W3CDTF">2025-03-18T13:57:00Z</dcterms:modified>
</cp:coreProperties>
</file>