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BE4839" w:rsidRPr="00E80EC8" w:rsidRDefault="00BE4839" w:rsidP="00BE4839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BE4839" w:rsidRPr="00E80EC8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0D0C2D" w:rsidRDefault="00BE4839" w:rsidP="00BE4839">
      <w:pPr>
        <w:jc w:val="center"/>
        <w:sectPr w:rsidR="00BE4839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4839" w:rsidRPr="009A47C6" w:rsidRDefault="00BE4839" w:rsidP="00BE4839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E4839" w:rsidRDefault="00BE483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BE4839" w:rsidRPr="00B70625">
              <w:rPr>
                <w:rStyle w:val="a6"/>
                <w:noProof/>
              </w:rPr>
              <w:t>1.1. Описание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_Toc86356822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BE4839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BE4839" w:rsidRPr="00B70625">
              <w:rPr>
                <w:rStyle w:val="a6"/>
                <w:noProof/>
              </w:rPr>
              <w:t>API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_Toc86356823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BE4839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_Toc86356824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7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BE4839" w:rsidRPr="00B70625">
              <w:rPr>
                <w:rStyle w:val="a6"/>
                <w:noProof/>
              </w:rPr>
              <w:t>2. Описание предмета проектирования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_Toc86356825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8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BE4839" w:rsidRPr="00B70625">
              <w:rPr>
                <w:rStyle w:val="a6"/>
                <w:noProof/>
              </w:rPr>
              <w:t>3. Проект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_Toc86356826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BE4839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_Toc86356827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1D271B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BE4839" w:rsidRPr="00B70625">
              <w:rPr>
                <w:rStyle w:val="a6"/>
                <w:noProof/>
              </w:rPr>
              <w:t>Список литературы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_Toc86356828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12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BE4839" w:rsidP="00BE4839">
          <w:r>
            <w:rPr>
              <w:b/>
              <w:bCs/>
            </w:rPr>
            <w:fldChar w:fldCharType="end"/>
          </w:r>
        </w:p>
      </w:sdtContent>
    </w:sdt>
    <w:p w:rsidR="00BE4839" w:rsidRDefault="00BE4839" w:rsidP="00BE4839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BE4839" w:rsidRPr="00EB3FA7" w:rsidRDefault="00BE4839" w:rsidP="00BE4839">
      <w:pPr>
        <w:pStyle w:val="1"/>
        <w:spacing w:line="360" w:lineRule="auto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BE4839" w:rsidRPr="00984A9B" w:rsidRDefault="00BE4839" w:rsidP="00BE4839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:rsidR="00BE4839" w:rsidRPr="00770B26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</w:t>
      </w:r>
      <w:proofErr w:type="spellStart"/>
      <w:r w:rsidRPr="00EB3FA7">
        <w:rPr>
          <w:lang w:val="ru-RU"/>
        </w:rPr>
        <w:t>Autodesk</w:t>
      </w:r>
      <w:proofErr w:type="spellEnd"/>
      <w:r w:rsidRPr="00EB3FA7">
        <w:rPr>
          <w:lang w:val="ru-RU"/>
        </w:rPr>
        <w:t xml:space="preserve">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Edge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>
        <w:rPr>
          <w:lang w:val="ru-RU"/>
        </w:rPr>
        <w:t>продукты.</w:t>
      </w:r>
      <w:r w:rsidRPr="00770B26">
        <w:rPr>
          <w:lang w:val="ru-RU"/>
        </w:rPr>
        <w:t>[</w:t>
      </w:r>
      <w:proofErr w:type="gramEnd"/>
      <w:r w:rsidRPr="00770B26">
        <w:rPr>
          <w:lang w:val="ru-RU"/>
        </w:rPr>
        <w:t>1]</w:t>
      </w:r>
    </w:p>
    <w:p w:rsidR="00BE4839" w:rsidRPr="004809FF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BE4839" w:rsidRPr="004809FF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BE4839" w:rsidTr="005A5669">
        <w:tc>
          <w:tcPr>
            <w:tcW w:w="2891" w:type="dxa"/>
            <w:vAlign w:val="center"/>
          </w:tcPr>
          <w:p w:rsidR="00BE4839" w:rsidRPr="0049608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0707B2" w:rsidTr="005A5669">
        <w:trPr>
          <w:trHeight w:val="1266"/>
        </w:trPr>
        <w:tc>
          <w:tcPr>
            <w:tcW w:w="2891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BE4839" w:rsidRPr="00496084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BE4839" w:rsidRPr="000707B2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BE4839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BE4839" w:rsidRPr="00B927DB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BE4839" w:rsidRPr="000707B2" w:rsidTr="005A5669">
        <w:tc>
          <w:tcPr>
            <w:tcW w:w="2891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BE4839" w:rsidRPr="002D5402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BE4839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BE4839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BE4839" w:rsidRPr="002D5402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BE4839" w:rsidTr="005A5669">
        <w:tc>
          <w:tcPr>
            <w:tcW w:w="3115" w:type="dxa"/>
            <w:vAlign w:val="center"/>
          </w:tcPr>
          <w:p w:rsidR="00BE4839" w:rsidRPr="00211660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0707B2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BE4839" w:rsidRPr="000707B2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BE4839" w:rsidRPr="000707B2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BE4839" w:rsidTr="005A5669">
        <w:tc>
          <w:tcPr>
            <w:tcW w:w="2145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0707B2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4839" w:rsidRPr="000707B2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4839" w:rsidRPr="000707B2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4839" w:rsidRPr="000707B2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BE4839" w:rsidTr="005A5669">
        <w:tc>
          <w:tcPr>
            <w:tcW w:w="204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Tr="005A5669">
        <w:tc>
          <w:tcPr>
            <w:tcW w:w="2043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BE4839" w:rsidRPr="000707B2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4839" w:rsidRPr="000707B2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rPr>
          <w:lang w:val="ru-RU"/>
        </w:rPr>
      </w:pPr>
      <w:r>
        <w:rPr>
          <w:lang w:val="ru-RU"/>
        </w:rPr>
        <w:br w:type="page"/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944DF7" w:rsidRDefault="00BE4839" w:rsidP="00BE4839">
      <w:pPr>
        <w:spacing w:line="360" w:lineRule="auto"/>
        <w:contextualSpacing/>
      </w:pPr>
      <w:r>
        <w:rPr>
          <w:lang w:val="ru-RU"/>
        </w:rPr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BE4839" w:rsidTr="005A5669">
        <w:tc>
          <w:tcPr>
            <w:tcW w:w="2043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0707B2" w:rsidTr="005A5669">
        <w:tc>
          <w:tcPr>
            <w:tcW w:w="204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BE4839" w:rsidRPr="000707B2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127556" w:rsidRDefault="00BE4839" w:rsidP="00BE4839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BE4839" w:rsidTr="005A5669">
        <w:tc>
          <w:tcPr>
            <w:tcW w:w="133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0707B2" w:rsidTr="005A5669">
        <w:tc>
          <w:tcPr>
            <w:tcW w:w="1335" w:type="dxa"/>
            <w:vAlign w:val="center"/>
          </w:tcPr>
          <w:p w:rsidR="00BE4839" w:rsidRPr="00BC777F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BE4839" w:rsidRPr="000707B2" w:rsidTr="005A5669">
        <w:tc>
          <w:tcPr>
            <w:tcW w:w="133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BE4839" w:rsidRPr="00944DF7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BE4839" w:rsidRPr="004809FF" w:rsidRDefault="00BE4839" w:rsidP="00BE4839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BE4839" w:rsidRPr="000D0C2D" w:rsidRDefault="00BE4839" w:rsidP="00BE4839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1649F76B" wp14:editId="2EA56FB5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</w:t>
      </w: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:rsidR="00BE4839" w:rsidRDefault="00BE4839" w:rsidP="00BE4839">
      <w:pPr>
        <w:pStyle w:val="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BE4839" w:rsidRPr="00D20D54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:rsidR="00BE4839" w:rsidRDefault="00494EFE" w:rsidP="00BE4839">
      <w:pPr>
        <w:spacing w:line="360" w:lineRule="auto"/>
        <w:contextualSpacing/>
        <w:jc w:val="center"/>
        <w:rPr>
          <w:lang w:val="ru-RU"/>
        </w:rPr>
      </w:pPr>
      <w:r w:rsidRPr="002F313E">
        <w:rPr>
          <w:noProof/>
          <w:lang w:val="ru-RU" w:eastAsia="ru-RU"/>
        </w:rPr>
        <w:drawing>
          <wp:inline distT="0" distB="0" distL="0" distR="0" wp14:anchorId="60BC7508" wp14:editId="38E29E28">
            <wp:extent cx="4076700" cy="5227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:rsidR="00BE4839" w:rsidRDefault="00BE4839" w:rsidP="00BE4839">
      <w:pPr>
        <w:pStyle w:val="1"/>
        <w:spacing w:line="360" w:lineRule="auto"/>
        <w:contextualSpacing/>
      </w:pPr>
      <w:bookmarkStart w:id="5" w:name="_Toc86356826"/>
      <w:r>
        <w:lastRenderedPageBreak/>
        <w:t>3. Проект программы</w:t>
      </w:r>
      <w:bookmarkEnd w:id="5"/>
    </w:p>
    <w:p w:rsidR="00BE4839" w:rsidRDefault="00BE4839" w:rsidP="00BE4839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:rsidR="00BE4839" w:rsidRDefault="00BE4839" w:rsidP="00BE483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="008B0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:rsidR="000707B2" w:rsidRDefault="000707B2" w:rsidP="000707B2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er_Class_Diagram1231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:rsidR="00BE4839" w:rsidRDefault="000707B2" w:rsidP="000707B2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07B2">
        <w:rPr>
          <w:rFonts w:ascii="Times New Roman" w:hAnsi="Times New Roman" w:cs="Times New Roman"/>
          <w:sz w:val="28"/>
          <w:szCs w:val="28"/>
          <w:lang w:val="en-US"/>
        </w:rPr>
        <w:t>LadleParameterCollection</w:t>
      </w:r>
      <w:proofErr w:type="spellEnd"/>
      <w:r w:rsidR="00BE4839"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 w:rsidR="00BE4839"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построения;</w:t>
      </w:r>
      <w:bookmarkStart w:id="6" w:name="_GoBack"/>
      <w:bookmarkEnd w:id="6"/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имён параметров половника.</w:t>
      </w:r>
    </w:p>
    <w:p w:rsidR="00BE4839" w:rsidRPr="00B138D7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шаблонный класс, выполняет проверку параметров.</w:t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7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</w:t>
      </w:r>
      <w:proofErr w:type="spellStart"/>
      <w:r>
        <w:rPr>
          <w:lang w:val="ru-RU"/>
        </w:rPr>
        <w:t>скругления</w:t>
      </w:r>
      <w:proofErr w:type="spellEnd"/>
      <w:r>
        <w:rPr>
          <w:lang w:val="ru-RU"/>
        </w:rPr>
        <w:t xml:space="preserve">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3E9923A8" wp14:editId="13F9BDE0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6EF5E5AE" wp14:editId="6A7943F6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Pr="008B0DCD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49312908" wp14:editId="7DFFEAA0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:rsidR="00BE4839" w:rsidRDefault="00BE4839" w:rsidP="00BE4839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:rsidR="00BE4839" w:rsidRDefault="00BE4839" w:rsidP="00BE4839">
      <w:pPr>
        <w:pStyle w:val="1"/>
      </w:pPr>
      <w:r>
        <w:lastRenderedPageBreak/>
        <w:t>Список литературы</w:t>
      </w:r>
      <w:bookmarkEnd w:id="8"/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5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16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:rsidR="00503A1F" w:rsidRPr="008B0DCD" w:rsidRDefault="00503A1F">
      <w:pPr>
        <w:rPr>
          <w:lang w:val="ru-RU"/>
        </w:rPr>
      </w:pPr>
    </w:p>
    <w:sectPr w:rsidR="00503A1F" w:rsidRPr="008B0DCD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1B" w:rsidRDefault="001D271B">
      <w:pPr>
        <w:spacing w:after="0" w:line="240" w:lineRule="auto"/>
      </w:pPr>
      <w:r>
        <w:separator/>
      </w:r>
    </w:p>
  </w:endnote>
  <w:endnote w:type="continuationSeparator" w:id="0">
    <w:p w:rsidR="001D271B" w:rsidRDefault="001D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257430"/>
      <w:docPartObj>
        <w:docPartGallery w:val="Page Numbers (Bottom of Page)"/>
        <w:docPartUnique/>
      </w:docPartObj>
    </w:sdtPr>
    <w:sdtEndPr/>
    <w:sdtContent>
      <w:p w:rsidR="003E7204" w:rsidRDefault="00BE4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B2" w:rsidRPr="000707B2">
          <w:rPr>
            <w:noProof/>
            <w:lang w:val="ru-RU"/>
          </w:rPr>
          <w:t>12</w:t>
        </w:r>
        <w:r>
          <w:fldChar w:fldCharType="end"/>
        </w:r>
      </w:p>
    </w:sdtContent>
  </w:sdt>
  <w:p w:rsidR="003E7204" w:rsidRDefault="001D27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1B" w:rsidRDefault="001D271B">
      <w:pPr>
        <w:spacing w:after="0" w:line="240" w:lineRule="auto"/>
      </w:pPr>
      <w:r>
        <w:separator/>
      </w:r>
    </w:p>
  </w:footnote>
  <w:footnote w:type="continuationSeparator" w:id="0">
    <w:p w:rsidR="001D271B" w:rsidRDefault="001D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FF" w:rsidRDefault="001D271B" w:rsidP="003E7204">
    <w:pPr>
      <w:pStyle w:val="a8"/>
      <w:jc w:val="center"/>
    </w:pPr>
  </w:p>
  <w:p w:rsidR="004809FF" w:rsidRDefault="001D27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14"/>
    <w:rsid w:val="000707B2"/>
    <w:rsid w:val="000C6349"/>
    <w:rsid w:val="001D271B"/>
    <w:rsid w:val="00494EFE"/>
    <w:rsid w:val="00503A1F"/>
    <w:rsid w:val="005F6514"/>
    <w:rsid w:val="008B0DCD"/>
    <w:rsid w:val="0094612B"/>
    <w:rsid w:val="009F4144"/>
    <w:rsid w:val="00B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118A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483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83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modelscience.com/prod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reading.ru/237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2022-03-09T05:21:00Z</dcterms:created>
  <dcterms:modified xsi:type="dcterms:W3CDTF">2022-03-24T02:29:00Z</dcterms:modified>
</cp:coreProperties>
</file>