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16C17" w14:textId="77777777" w:rsidR="00E42302" w:rsidRPr="00AB2431" w:rsidRDefault="00E42302" w:rsidP="00E42302">
      <w:pPr>
        <w:tabs>
          <w:tab w:val="left" w:pos="1034"/>
        </w:tabs>
        <w:rPr>
          <w:rFonts w:cs="Times New Roman"/>
          <w:szCs w:val="24"/>
        </w:rPr>
      </w:pPr>
      <w:r>
        <w:rPr>
          <w:rFonts w:cs="Times New Roman"/>
          <w:szCs w:val="24"/>
        </w:rPr>
        <w:t xml:space="preserve">       </w:t>
      </w:r>
      <w:bookmarkStart w:id="0" w:name="_Hlk223652483"/>
      <w:r w:rsidRPr="00AB2431">
        <w:rPr>
          <w:rFonts w:cs="Times New Roman"/>
          <w:szCs w:val="24"/>
        </w:rPr>
        <w:t>L’étude de l’existant est une étape très importante dans l’informatisation d’une entre</w:t>
      </w:r>
      <w:r w:rsidRPr="00AB2431">
        <w:rPr>
          <w:rFonts w:cs="Times New Roman"/>
          <w:szCs w:val="24"/>
        </w:rPr>
        <w:softHyphen/>
        <w:t>prise car elle permet de mieux matérialiser le système actuel afin de concevoir une solution in</w:t>
      </w:r>
      <w:r w:rsidRPr="00AB2431">
        <w:rPr>
          <w:rFonts w:cs="Times New Roman"/>
          <w:szCs w:val="24"/>
        </w:rPr>
        <w:softHyphen/>
        <w:t>forma</w:t>
      </w:r>
      <w:r w:rsidRPr="00AB2431">
        <w:rPr>
          <w:rFonts w:cs="Times New Roman"/>
          <w:szCs w:val="24"/>
        </w:rPr>
        <w:softHyphen/>
        <w:t>tique spécifique aux problèmes rencontres.</w:t>
      </w:r>
    </w:p>
    <w:p w14:paraId="54BC608E" w14:textId="77777777" w:rsidR="00E42302" w:rsidRDefault="00E42302" w:rsidP="00E42302">
      <w:pPr>
        <w:tabs>
          <w:tab w:val="left" w:pos="1034"/>
        </w:tabs>
        <w:rPr>
          <w:rFonts w:cs="Times New Roman"/>
          <w:szCs w:val="24"/>
        </w:rPr>
      </w:pPr>
      <w:r w:rsidRPr="00AB2431">
        <w:rPr>
          <w:rFonts w:cs="Times New Roman"/>
          <w:szCs w:val="24"/>
        </w:rPr>
        <w:t xml:space="preserve">                    Dans ce chapitre, nous décrirons tout d’abord l’existant en présentant les acteurs ainsi que les différents processus ; ensuite, nous ferons une critique de l’existant et enfin nous propo</w:t>
      </w:r>
      <w:r w:rsidRPr="00AB2431">
        <w:rPr>
          <w:rFonts w:cs="Times New Roman"/>
          <w:szCs w:val="24"/>
        </w:rPr>
        <w:softHyphen/>
        <w:t>se</w:t>
      </w:r>
      <w:r w:rsidRPr="00AB2431">
        <w:rPr>
          <w:rFonts w:cs="Times New Roman"/>
          <w:szCs w:val="24"/>
        </w:rPr>
        <w:softHyphen/>
        <w:t xml:space="preserve">ront les ébauches de solution.  </w:t>
      </w:r>
    </w:p>
    <w:p w14:paraId="59D11C3F" w14:textId="77777777" w:rsidR="00E42302" w:rsidRDefault="00E42302" w:rsidP="00E42302">
      <w:pPr>
        <w:tabs>
          <w:tab w:val="left" w:pos="1034"/>
        </w:tabs>
        <w:rPr>
          <w:rFonts w:cs="Times New Roman"/>
          <w:szCs w:val="24"/>
        </w:rPr>
      </w:pPr>
    </w:p>
    <w:p w14:paraId="463595F9" w14:textId="77777777" w:rsidR="00E42302" w:rsidRPr="00CE6EEC" w:rsidRDefault="00E42302" w:rsidP="00E42302">
      <w:pPr>
        <w:pStyle w:val="Titre2"/>
        <w:rPr>
          <w:rFonts w:ascii="Times New Roman" w:hAnsi="Times New Roman" w:cs="Times New Roman"/>
          <w:sz w:val="28"/>
          <w:szCs w:val="28"/>
        </w:rPr>
      </w:pPr>
      <w:r w:rsidRPr="002F463A">
        <w:t xml:space="preserve">  </w:t>
      </w:r>
      <w:bookmarkStart w:id="1" w:name="_Toc224646991"/>
      <w:bookmarkStart w:id="2" w:name="_Toc224647604"/>
      <w:r w:rsidRPr="00CE6EEC">
        <w:rPr>
          <w:rFonts w:ascii="Times New Roman" w:hAnsi="Times New Roman" w:cs="Times New Roman"/>
          <w:color w:val="00B050"/>
          <w:sz w:val="28"/>
          <w:szCs w:val="28"/>
        </w:rPr>
        <w:t>SECTION I : DESCRIPTION DE L’EXISTANT</w:t>
      </w:r>
      <w:bookmarkEnd w:id="1"/>
      <w:bookmarkEnd w:id="2"/>
      <w:r w:rsidRPr="00CE6EEC">
        <w:rPr>
          <w:rFonts w:ascii="Times New Roman" w:hAnsi="Times New Roman" w:cs="Times New Roman"/>
          <w:color w:val="00B050"/>
          <w:sz w:val="28"/>
          <w:szCs w:val="28"/>
        </w:rPr>
        <w:t xml:space="preserve"> </w:t>
      </w:r>
    </w:p>
    <w:p w14:paraId="10C73951" w14:textId="77777777" w:rsidR="00E42302" w:rsidRPr="00CE6EEC" w:rsidRDefault="00E42302" w:rsidP="00E42302">
      <w:pPr>
        <w:rPr>
          <w:rFonts w:cs="Times New Roman"/>
        </w:rPr>
      </w:pPr>
    </w:p>
    <w:p w14:paraId="45EE9352" w14:textId="77777777" w:rsidR="00E42302" w:rsidRPr="00CE6EEC" w:rsidRDefault="00E42302" w:rsidP="00E42302">
      <w:pPr>
        <w:pStyle w:val="Titre3"/>
        <w:rPr>
          <w:rFonts w:cs="Times New Roman"/>
        </w:rPr>
      </w:pPr>
      <w:bookmarkStart w:id="3" w:name="_Toc224646992"/>
      <w:r w:rsidRPr="00CE6EEC">
        <w:rPr>
          <w:rFonts w:cs="Times New Roman"/>
        </w:rPr>
        <w:t>I.1- Délimitation du Système</w:t>
      </w:r>
      <w:bookmarkEnd w:id="3"/>
    </w:p>
    <w:p w14:paraId="6C9681C9" w14:textId="77777777" w:rsidR="00E42302" w:rsidRPr="00CE6EEC" w:rsidRDefault="00E42302" w:rsidP="00E42302"/>
    <w:p w14:paraId="64FDE36B" w14:textId="77777777" w:rsidR="00E42302" w:rsidRPr="00AB2431" w:rsidRDefault="00E42302" w:rsidP="00E42302">
      <w:pPr>
        <w:rPr>
          <w:rFonts w:cs="Times New Roman"/>
          <w:szCs w:val="24"/>
        </w:rPr>
      </w:pPr>
      <w:r w:rsidRPr="00AB2431">
        <w:rPr>
          <w:rFonts w:cs="Times New Roman"/>
          <w:szCs w:val="24"/>
        </w:rPr>
        <w:t xml:space="preserve">Le système soumis à notre analyse est la gestion de maintenance du matériel informatique. Nous retrouvons les activités telles que : </w:t>
      </w:r>
    </w:p>
    <w:p w14:paraId="7B0A732F" w14:textId="77777777" w:rsidR="00E42302" w:rsidRPr="002F463A" w:rsidRDefault="00E42302" w:rsidP="00E42302">
      <w:pPr>
        <w:rPr>
          <w:rFonts w:cs="Times New Roman"/>
          <w:sz w:val="14"/>
          <w:szCs w:val="24"/>
        </w:rPr>
      </w:pPr>
    </w:p>
    <w:p w14:paraId="5AF1C0D1" w14:textId="77777777" w:rsidR="00E42302" w:rsidRPr="00AB2431" w:rsidRDefault="00E42302" w:rsidP="00E42302">
      <w:pPr>
        <w:pStyle w:val="Paragraphedeliste"/>
        <w:numPr>
          <w:ilvl w:val="0"/>
          <w:numId w:val="6"/>
        </w:numPr>
        <w:rPr>
          <w:rFonts w:cs="Times New Roman"/>
          <w:szCs w:val="24"/>
        </w:rPr>
      </w:pPr>
      <w:r w:rsidRPr="00AB2431">
        <w:rPr>
          <w:rFonts w:cs="Times New Roman"/>
          <w:szCs w:val="24"/>
        </w:rPr>
        <w:t>Gestion du matériel : enregistrement et suivi du matériel informatique.</w:t>
      </w:r>
    </w:p>
    <w:p w14:paraId="077EFDC0" w14:textId="77777777" w:rsidR="00E42302" w:rsidRPr="00AB2431" w:rsidRDefault="00E42302" w:rsidP="00E42302">
      <w:pPr>
        <w:pStyle w:val="Paragraphedeliste"/>
        <w:numPr>
          <w:ilvl w:val="0"/>
          <w:numId w:val="6"/>
        </w:numPr>
        <w:rPr>
          <w:rFonts w:cs="Times New Roman"/>
          <w:szCs w:val="24"/>
        </w:rPr>
      </w:pPr>
      <w:r w:rsidRPr="00AB2431">
        <w:rPr>
          <w:rFonts w:cs="Times New Roman"/>
          <w:szCs w:val="24"/>
        </w:rPr>
        <w:t>Planification des maintenances : planification des opérations de maintenance (préventive ou corrective).</w:t>
      </w:r>
    </w:p>
    <w:p w14:paraId="2DD970D7" w14:textId="77777777" w:rsidR="00E42302" w:rsidRPr="00AB2431" w:rsidRDefault="00E42302" w:rsidP="00E42302">
      <w:pPr>
        <w:pStyle w:val="Paragraphedeliste"/>
        <w:numPr>
          <w:ilvl w:val="0"/>
          <w:numId w:val="6"/>
        </w:numPr>
        <w:rPr>
          <w:rFonts w:cs="Times New Roman"/>
          <w:szCs w:val="24"/>
        </w:rPr>
      </w:pPr>
      <w:r w:rsidRPr="00AB2431">
        <w:rPr>
          <w:rFonts w:cs="Times New Roman"/>
          <w:szCs w:val="24"/>
        </w:rPr>
        <w:t>Gestion des demandes de maintenance : gérer les demandes de maintenance des utilisateurs.</w:t>
      </w:r>
    </w:p>
    <w:p w14:paraId="09CAA387" w14:textId="77777777" w:rsidR="00E42302" w:rsidRPr="00AB2431" w:rsidRDefault="00E42302" w:rsidP="00E42302">
      <w:pPr>
        <w:pStyle w:val="Paragraphedeliste"/>
        <w:numPr>
          <w:ilvl w:val="0"/>
          <w:numId w:val="6"/>
        </w:numPr>
        <w:rPr>
          <w:rFonts w:cs="Times New Roman"/>
          <w:szCs w:val="24"/>
        </w:rPr>
      </w:pPr>
      <w:r w:rsidRPr="00AB2431">
        <w:rPr>
          <w:rFonts w:cs="Times New Roman"/>
          <w:szCs w:val="24"/>
        </w:rPr>
        <w:t>Affectation des tâ</w:t>
      </w:r>
      <w:r>
        <w:rPr>
          <w:rFonts w:cs="Times New Roman"/>
          <w:szCs w:val="24"/>
        </w:rPr>
        <w:t>c</w:t>
      </w:r>
      <w:r w:rsidRPr="00AB2431">
        <w:rPr>
          <w:rFonts w:cs="Times New Roman"/>
          <w:szCs w:val="24"/>
        </w:rPr>
        <w:t>hes : affecter les taches de maintenance aux techniciens compétents.</w:t>
      </w:r>
    </w:p>
    <w:p w14:paraId="3DF02718" w14:textId="77777777" w:rsidR="00E42302" w:rsidRPr="00AB2431" w:rsidRDefault="00E42302" w:rsidP="00E42302">
      <w:pPr>
        <w:pStyle w:val="Paragraphedeliste"/>
        <w:numPr>
          <w:ilvl w:val="0"/>
          <w:numId w:val="6"/>
        </w:numPr>
        <w:rPr>
          <w:rFonts w:cs="Times New Roman"/>
          <w:szCs w:val="24"/>
        </w:rPr>
      </w:pPr>
      <w:r w:rsidRPr="00AB2431">
        <w:rPr>
          <w:rFonts w:cs="Times New Roman"/>
          <w:szCs w:val="24"/>
        </w:rPr>
        <w:t>Analyser : analyser les données de maintenance pour identifier les tendances et les améliorations.</w:t>
      </w:r>
    </w:p>
    <w:p w14:paraId="41188E46" w14:textId="77777777" w:rsidR="00E42302" w:rsidRPr="00AB2431" w:rsidRDefault="00E42302" w:rsidP="00E42302">
      <w:pPr>
        <w:pStyle w:val="Paragraphedeliste"/>
        <w:numPr>
          <w:ilvl w:val="0"/>
          <w:numId w:val="6"/>
        </w:numPr>
        <w:rPr>
          <w:rFonts w:cs="Times New Roman"/>
          <w:szCs w:val="24"/>
        </w:rPr>
      </w:pPr>
      <w:r w:rsidRPr="00AB2431">
        <w:rPr>
          <w:rFonts w:cs="Times New Roman"/>
          <w:szCs w:val="24"/>
        </w:rPr>
        <w:t>Gestion de contrat de maintenance</w:t>
      </w:r>
    </w:p>
    <w:p w14:paraId="6616E300" w14:textId="77777777" w:rsidR="00E42302" w:rsidRPr="00AB2431" w:rsidRDefault="00E42302" w:rsidP="00E42302">
      <w:pPr>
        <w:pStyle w:val="Paragraphedeliste"/>
        <w:numPr>
          <w:ilvl w:val="0"/>
          <w:numId w:val="5"/>
        </w:numPr>
        <w:rPr>
          <w:rFonts w:cs="Times New Roman"/>
          <w:szCs w:val="24"/>
          <w:lang w:val="en-US"/>
        </w:rPr>
      </w:pPr>
      <w:r w:rsidRPr="00AB2431">
        <w:rPr>
          <w:rFonts w:cs="Times New Roman"/>
          <w:szCs w:val="24"/>
          <w:lang w:val="en-US"/>
        </w:rPr>
        <w:t>A</w:t>
      </w:r>
      <w:r>
        <w:rPr>
          <w:rFonts w:cs="Times New Roman"/>
          <w:szCs w:val="24"/>
          <w:lang w:val="en-US"/>
        </w:rPr>
        <w:t>u</w:t>
      </w:r>
      <w:r w:rsidRPr="00AB2431">
        <w:rPr>
          <w:rFonts w:cs="Times New Roman"/>
          <w:szCs w:val="24"/>
          <w:lang w:val="en-US"/>
        </w:rPr>
        <w:t>teurs du syst</w:t>
      </w:r>
      <w:r w:rsidRPr="00AB2431">
        <w:rPr>
          <w:rFonts w:cs="Times New Roman"/>
          <w:szCs w:val="24"/>
          <w:lang w:val="fr-CM"/>
        </w:rPr>
        <w:t>è</w:t>
      </w:r>
      <w:r w:rsidRPr="00AB2431">
        <w:rPr>
          <w:rFonts w:cs="Times New Roman"/>
          <w:szCs w:val="24"/>
          <w:lang w:val="en-US"/>
        </w:rPr>
        <w:t xml:space="preserve">me </w:t>
      </w:r>
    </w:p>
    <w:p w14:paraId="170F7375" w14:textId="77777777" w:rsidR="00E42302" w:rsidRPr="00AB2431" w:rsidRDefault="00E42302" w:rsidP="00E42302">
      <w:pPr>
        <w:rPr>
          <w:rFonts w:cs="Times New Roman"/>
          <w:szCs w:val="24"/>
        </w:rPr>
      </w:pPr>
      <w:r w:rsidRPr="00AB2431">
        <w:rPr>
          <w:rFonts w:cs="Times New Roman"/>
          <w:b/>
          <w:szCs w:val="24"/>
        </w:rPr>
        <w:t>Un acteur</w:t>
      </w:r>
      <w:r w:rsidRPr="00AB2431">
        <w:rPr>
          <w:rFonts w:cs="Times New Roman"/>
          <w:szCs w:val="24"/>
        </w:rPr>
        <w:t xml:space="preserve"> se définit comme tout ce qui peut émettre ou recevoir le flux. Autrement dit c’est une personne physique ou morale qui intervient activement dans le système d’information. Le système d’information soumis à notre étude est le système de Gestion de maintenance du matériel informatique. Les acteurs du système peuvent être divisée en 2 types :</w:t>
      </w:r>
    </w:p>
    <w:p w14:paraId="46CD1E07" w14:textId="77777777" w:rsidR="00E42302" w:rsidRPr="00AB2431" w:rsidRDefault="00E42302" w:rsidP="00E42302">
      <w:pPr>
        <w:pStyle w:val="Paragraphedeliste"/>
        <w:numPr>
          <w:ilvl w:val="0"/>
          <w:numId w:val="1"/>
        </w:numPr>
        <w:rPr>
          <w:rFonts w:cs="Times New Roman"/>
          <w:b/>
          <w:szCs w:val="24"/>
        </w:rPr>
      </w:pPr>
      <w:r w:rsidRPr="00AB2431">
        <w:rPr>
          <w:rFonts w:cs="Times New Roman"/>
          <w:szCs w:val="24"/>
        </w:rPr>
        <w:t>Les acteurs internes</w:t>
      </w:r>
    </w:p>
    <w:p w14:paraId="4605DA2B" w14:textId="77777777" w:rsidR="00E42302" w:rsidRDefault="00E42302" w:rsidP="00E42302">
      <w:pPr>
        <w:pStyle w:val="Paragraphedeliste"/>
        <w:numPr>
          <w:ilvl w:val="0"/>
          <w:numId w:val="2"/>
        </w:numPr>
        <w:tabs>
          <w:tab w:val="left" w:pos="2940"/>
        </w:tabs>
        <w:rPr>
          <w:rFonts w:cs="Times New Roman"/>
          <w:szCs w:val="24"/>
        </w:rPr>
      </w:pPr>
      <w:r w:rsidRPr="00AB2431">
        <w:rPr>
          <w:rFonts w:cs="Times New Roman"/>
          <w:szCs w:val="24"/>
        </w:rPr>
        <w:t>Agent d’accueil</w:t>
      </w:r>
    </w:p>
    <w:p w14:paraId="698F857A" w14:textId="77777777" w:rsidR="00E42302" w:rsidRPr="00DA23EE" w:rsidRDefault="00E42302" w:rsidP="00E42302">
      <w:pPr>
        <w:pStyle w:val="Paragraphedeliste"/>
        <w:numPr>
          <w:ilvl w:val="0"/>
          <w:numId w:val="2"/>
        </w:numPr>
        <w:tabs>
          <w:tab w:val="left" w:pos="2940"/>
        </w:tabs>
        <w:rPr>
          <w:rFonts w:cs="Times New Roman"/>
          <w:szCs w:val="24"/>
        </w:rPr>
      </w:pPr>
      <w:r w:rsidRPr="00AB2431">
        <w:rPr>
          <w:rFonts w:cs="Times New Roman"/>
          <w:szCs w:val="24"/>
        </w:rPr>
        <w:lastRenderedPageBreak/>
        <w:t>Responsable de maintenance (RM)</w:t>
      </w:r>
    </w:p>
    <w:p w14:paraId="42007BB4" w14:textId="77777777" w:rsidR="00E42302" w:rsidRPr="00AB2431" w:rsidRDefault="00E42302" w:rsidP="00E42302">
      <w:pPr>
        <w:pStyle w:val="Paragraphedeliste"/>
        <w:numPr>
          <w:ilvl w:val="0"/>
          <w:numId w:val="2"/>
        </w:numPr>
        <w:tabs>
          <w:tab w:val="left" w:pos="2940"/>
        </w:tabs>
        <w:rPr>
          <w:rFonts w:cs="Times New Roman"/>
          <w:szCs w:val="24"/>
        </w:rPr>
      </w:pPr>
      <w:r w:rsidRPr="00AB2431">
        <w:rPr>
          <w:rFonts w:cs="Times New Roman"/>
          <w:szCs w:val="24"/>
        </w:rPr>
        <w:t>Technicien</w:t>
      </w:r>
    </w:p>
    <w:p w14:paraId="27966ED3" w14:textId="77777777" w:rsidR="00E42302" w:rsidRPr="00AB2431" w:rsidRDefault="00E42302" w:rsidP="00E42302">
      <w:pPr>
        <w:pStyle w:val="Paragraphedeliste"/>
        <w:tabs>
          <w:tab w:val="left" w:pos="2940"/>
        </w:tabs>
        <w:rPr>
          <w:rFonts w:cs="Times New Roman"/>
          <w:szCs w:val="24"/>
        </w:rPr>
      </w:pPr>
      <w:r w:rsidRPr="00AB2431">
        <w:rPr>
          <w:rFonts w:cs="Times New Roman"/>
          <w:szCs w:val="24"/>
        </w:rPr>
        <w:t xml:space="preserve">                                                               </w:t>
      </w:r>
    </w:p>
    <w:p w14:paraId="5126649A" w14:textId="77777777" w:rsidR="00E42302" w:rsidRPr="00AB2431" w:rsidRDefault="00E42302" w:rsidP="00E42302">
      <w:pPr>
        <w:pStyle w:val="Paragraphedeliste"/>
        <w:numPr>
          <w:ilvl w:val="0"/>
          <w:numId w:val="1"/>
        </w:numPr>
        <w:rPr>
          <w:rFonts w:cs="Times New Roman"/>
          <w:b/>
          <w:szCs w:val="24"/>
        </w:rPr>
      </w:pPr>
      <w:r w:rsidRPr="00AB2431">
        <w:rPr>
          <w:rFonts w:cs="Times New Roman"/>
          <w:szCs w:val="24"/>
        </w:rPr>
        <w:t xml:space="preserve"> Acteur externe</w:t>
      </w:r>
    </w:p>
    <w:p w14:paraId="48EE3A84" w14:textId="77777777" w:rsidR="00E42302" w:rsidRPr="00AB2431" w:rsidRDefault="00E42302" w:rsidP="00E42302">
      <w:pPr>
        <w:pStyle w:val="Paragraphedeliste"/>
        <w:numPr>
          <w:ilvl w:val="0"/>
          <w:numId w:val="3"/>
        </w:numPr>
        <w:rPr>
          <w:rFonts w:cs="Times New Roman"/>
          <w:szCs w:val="24"/>
        </w:rPr>
      </w:pPr>
      <w:r w:rsidRPr="00AB2431">
        <w:rPr>
          <w:rFonts w:cs="Times New Roman"/>
          <w:szCs w:val="24"/>
        </w:rPr>
        <w:t>Le client</w:t>
      </w:r>
    </w:p>
    <w:p w14:paraId="7647BA3C" w14:textId="77777777" w:rsidR="00E42302" w:rsidRPr="00AB2431" w:rsidRDefault="00E42302" w:rsidP="00E42302">
      <w:pPr>
        <w:rPr>
          <w:rFonts w:cs="Times New Roman"/>
          <w:szCs w:val="24"/>
        </w:rPr>
      </w:pPr>
    </w:p>
    <w:p w14:paraId="38C0794C" w14:textId="77777777" w:rsidR="00E42302" w:rsidRDefault="00E42302" w:rsidP="00E42302">
      <w:pPr>
        <w:pStyle w:val="Titre3"/>
      </w:pPr>
      <w:bookmarkStart w:id="4" w:name="_Toc224646993"/>
      <w:r w:rsidRPr="00AB2431">
        <w:t>I.2- Description du processus</w:t>
      </w:r>
      <w:bookmarkEnd w:id="4"/>
    </w:p>
    <w:p w14:paraId="4AFA28DB" w14:textId="77777777" w:rsidR="00E42302" w:rsidRPr="00CE6EEC" w:rsidRDefault="00E42302" w:rsidP="00E42302"/>
    <w:p w14:paraId="79FE4800" w14:textId="77777777" w:rsidR="00E42302" w:rsidRDefault="00E42302" w:rsidP="00E42302">
      <w:pPr>
        <w:rPr>
          <w:rFonts w:cs="Times New Roman"/>
          <w:szCs w:val="24"/>
        </w:rPr>
      </w:pPr>
      <w:r w:rsidRPr="00AB2431">
        <w:rPr>
          <w:rFonts w:cs="Times New Roman"/>
          <w:szCs w:val="24"/>
        </w:rPr>
        <w:t xml:space="preserve">Il s’agit ici de décrire comment se passe la gestion de maintenance du matériel informatique au sein de </w:t>
      </w:r>
      <w:r w:rsidRPr="00AB2431">
        <w:rPr>
          <w:rFonts w:cs="Times New Roman"/>
          <w:b/>
          <w:szCs w:val="24"/>
        </w:rPr>
        <w:t>DEVIA TECHNOLOGY</w:t>
      </w:r>
      <w:r w:rsidRPr="00AB2431">
        <w:rPr>
          <w:rFonts w:cs="Times New Roman"/>
          <w:szCs w:val="24"/>
        </w:rPr>
        <w:t>. Pour signaler un problème</w:t>
      </w:r>
      <w:r>
        <w:rPr>
          <w:rFonts w:cs="Times New Roman"/>
          <w:szCs w:val="24"/>
        </w:rPr>
        <w:t>,</w:t>
      </w:r>
      <w:r w:rsidRPr="00AB2431">
        <w:rPr>
          <w:rFonts w:cs="Times New Roman"/>
          <w:szCs w:val="24"/>
        </w:rPr>
        <w:t xml:space="preserve"> le client contacte </w:t>
      </w:r>
      <w:r w:rsidRPr="00AB2431">
        <w:rPr>
          <w:rFonts w:cs="Times New Roman"/>
          <w:b/>
          <w:szCs w:val="24"/>
        </w:rPr>
        <w:t xml:space="preserve">DEVIA TECHNOLOGY </w:t>
      </w:r>
      <w:r w:rsidRPr="00AB2431">
        <w:rPr>
          <w:rFonts w:cs="Times New Roman"/>
          <w:szCs w:val="24"/>
        </w:rPr>
        <w:t>par téléphone ou e-mail. Dès le signalement effectué</w:t>
      </w:r>
      <w:r>
        <w:rPr>
          <w:rFonts w:cs="Times New Roman"/>
          <w:szCs w:val="24"/>
        </w:rPr>
        <w:t>,</w:t>
      </w:r>
      <w:r w:rsidRPr="00AB2431">
        <w:rPr>
          <w:rFonts w:cs="Times New Roman"/>
          <w:szCs w:val="24"/>
        </w:rPr>
        <w:t xml:space="preserve"> l’agent d’accueil note l’information sur le client (nom, prénom, panne…) et la transcrit manuellement dans un fichier de suivi (Excel) ou sur une fiche papier. Le fichier de suivi est ensuite envoyé au Responsable maintenance (RM) qui le lit, tente de qualifier le problème (logiciel, réseau, matériel) et vérifie si le client est sous contrat. Si le client n’est pas sous contrat le RM informe l’agent d’accueil de créer une nouvelle fiche avant de le transcrire dans le fichier de suivi. Après la vérification du contrat du client, le RM contacte oralement ou par message un technicien disponible pour lui assigner l’intervention. Le technicien intervient, note le compte rendu (solution, temps passé, pièces utilisées) sur une fiche papier puis l’agent d’accueil récupère la fiche papier du technicien et met à jour le fichier Excel pour « clôturer » l’incident.</w:t>
      </w:r>
    </w:p>
    <w:p w14:paraId="2B1D1E2A" w14:textId="77777777" w:rsidR="00E42302" w:rsidRPr="00AB2431" w:rsidRDefault="00E42302" w:rsidP="00E42302"/>
    <w:p w14:paraId="171AF5F8" w14:textId="77777777" w:rsidR="00E42302" w:rsidRPr="00CE6EEC" w:rsidRDefault="00E42302" w:rsidP="00E42302">
      <w:pPr>
        <w:pStyle w:val="Titre2"/>
        <w:rPr>
          <w:rFonts w:ascii="Times New Roman" w:hAnsi="Times New Roman" w:cs="Times New Roman"/>
          <w:color w:val="00B050"/>
          <w:sz w:val="28"/>
          <w:szCs w:val="28"/>
        </w:rPr>
      </w:pPr>
      <w:bookmarkStart w:id="5" w:name="_Toc224646994"/>
      <w:bookmarkStart w:id="6" w:name="_Toc224647605"/>
      <w:r w:rsidRPr="00CE6EEC">
        <w:rPr>
          <w:rFonts w:ascii="Times New Roman" w:hAnsi="Times New Roman" w:cs="Times New Roman"/>
          <w:color w:val="00B050"/>
          <w:sz w:val="28"/>
          <w:szCs w:val="28"/>
        </w:rPr>
        <w:t xml:space="preserve">SECTION </w:t>
      </w:r>
      <w:proofErr w:type="gramStart"/>
      <w:r w:rsidRPr="00CE6EEC">
        <w:rPr>
          <w:rFonts w:ascii="Times New Roman" w:hAnsi="Times New Roman" w:cs="Times New Roman"/>
          <w:color w:val="00B050"/>
          <w:sz w:val="28"/>
          <w:szCs w:val="28"/>
        </w:rPr>
        <w:t>II </w:t>
      </w:r>
      <w:r>
        <w:rPr>
          <w:rFonts w:ascii="Times New Roman" w:hAnsi="Times New Roman" w:cs="Times New Roman"/>
          <w:color w:val="00B050"/>
          <w:sz w:val="28"/>
          <w:szCs w:val="28"/>
        </w:rPr>
        <w:t>.</w:t>
      </w:r>
      <w:proofErr w:type="gramEnd"/>
      <w:r>
        <w:rPr>
          <w:rFonts w:ascii="Times New Roman" w:hAnsi="Times New Roman" w:cs="Times New Roman"/>
          <w:color w:val="00B050"/>
          <w:sz w:val="28"/>
          <w:szCs w:val="28"/>
        </w:rPr>
        <w:t xml:space="preserve"> </w:t>
      </w:r>
      <w:r w:rsidRPr="00CE6EEC">
        <w:rPr>
          <w:rFonts w:ascii="Times New Roman" w:hAnsi="Times New Roman" w:cs="Times New Roman"/>
          <w:color w:val="00B050"/>
          <w:sz w:val="28"/>
          <w:szCs w:val="28"/>
        </w:rPr>
        <w:t xml:space="preserve"> CRITIQUE ET EBAUCHE DES SOLUTIONS</w:t>
      </w:r>
      <w:bookmarkEnd w:id="5"/>
      <w:bookmarkEnd w:id="6"/>
    </w:p>
    <w:p w14:paraId="005AF43A" w14:textId="77777777" w:rsidR="00E42302" w:rsidRPr="00C931DD" w:rsidRDefault="00E42302" w:rsidP="00E42302">
      <w:pPr>
        <w:rPr>
          <w:rFonts w:cs="Times New Roman"/>
          <w:color w:val="00B050"/>
          <w:sz w:val="28"/>
          <w:szCs w:val="28"/>
        </w:rPr>
      </w:pPr>
      <w:r w:rsidRPr="00C931DD">
        <w:rPr>
          <w:rFonts w:cs="Times New Roman"/>
          <w:color w:val="00B050"/>
          <w:sz w:val="28"/>
          <w:szCs w:val="28"/>
        </w:rPr>
        <w:t xml:space="preserve">  </w:t>
      </w:r>
    </w:p>
    <w:p w14:paraId="3C581356" w14:textId="77777777" w:rsidR="00E42302" w:rsidRPr="00AB2431" w:rsidRDefault="00E42302" w:rsidP="00E42302">
      <w:pPr>
        <w:rPr>
          <w:rFonts w:cs="Times New Roman"/>
          <w:szCs w:val="24"/>
        </w:rPr>
      </w:pPr>
      <w:r w:rsidRPr="00AB2431">
        <w:rPr>
          <w:rFonts w:cs="Times New Roman"/>
          <w:b/>
          <w:szCs w:val="24"/>
        </w:rPr>
        <w:t xml:space="preserve">            </w:t>
      </w:r>
      <w:r w:rsidRPr="00AB2431">
        <w:rPr>
          <w:rFonts w:cs="Times New Roman"/>
          <w:szCs w:val="24"/>
        </w:rPr>
        <w:t xml:space="preserve">    La critique permet d’identifier les failles alors que l’ébauches des solutions permet de proposer des mesures de résolutions. L’analyse du système actuellement en place a permis de mettre en évidence plu</w:t>
      </w:r>
      <w:r w:rsidRPr="00AB2431">
        <w:rPr>
          <w:rFonts w:cs="Times New Roman"/>
          <w:szCs w:val="24"/>
        </w:rPr>
        <w:softHyphen/>
        <w:t xml:space="preserve">sieurs insuffisances qui limitent l’efficacité et la fiabilité de la gestion de maintenance au sein de </w:t>
      </w:r>
      <w:r w:rsidRPr="00AB2431">
        <w:rPr>
          <w:rFonts w:cs="Times New Roman"/>
          <w:b/>
          <w:szCs w:val="24"/>
        </w:rPr>
        <w:t>DEVIA TECHNOLOGY.</w:t>
      </w:r>
    </w:p>
    <w:p w14:paraId="19EAA1EA" w14:textId="77777777" w:rsidR="00E42302" w:rsidRDefault="00E42302" w:rsidP="00E42302">
      <w:pPr>
        <w:pStyle w:val="Titre3"/>
      </w:pPr>
      <w:bookmarkStart w:id="7" w:name="_Toc224646995"/>
      <w:r w:rsidRPr="00C931DD">
        <w:t>II. 1. CRITIQUE DE L’EXISTANT</w:t>
      </w:r>
      <w:bookmarkEnd w:id="7"/>
    </w:p>
    <w:p w14:paraId="59523D70" w14:textId="77777777" w:rsidR="00E42302" w:rsidRPr="00DA23EE" w:rsidRDefault="00E42302" w:rsidP="00E42302"/>
    <w:p w14:paraId="430BCAB4" w14:textId="77777777" w:rsidR="00E42302" w:rsidRPr="00DA23EE" w:rsidRDefault="00E42302" w:rsidP="00E42302">
      <w:pPr>
        <w:rPr>
          <w:u w:val="single"/>
        </w:rPr>
      </w:pPr>
      <w:r w:rsidRPr="00DA23EE">
        <w:rPr>
          <w:u w:val="single"/>
        </w:rPr>
        <w:lastRenderedPageBreak/>
        <w:t>Source : fait par nos soins</w:t>
      </w:r>
    </w:p>
    <w:tbl>
      <w:tblPr>
        <w:tblStyle w:val="Grilledutableau"/>
        <w:tblW w:w="0" w:type="auto"/>
        <w:tblLook w:val="04A0" w:firstRow="1" w:lastRow="0" w:firstColumn="1" w:lastColumn="0" w:noHBand="0" w:noVBand="1"/>
      </w:tblPr>
      <w:tblGrid>
        <w:gridCol w:w="2024"/>
        <w:gridCol w:w="1934"/>
        <w:gridCol w:w="1922"/>
        <w:gridCol w:w="3182"/>
      </w:tblGrid>
      <w:tr w:rsidR="00E42302" w:rsidRPr="00AB2431" w14:paraId="191E84E3" w14:textId="77777777" w:rsidTr="004A37F9">
        <w:tc>
          <w:tcPr>
            <w:tcW w:w="2024" w:type="dxa"/>
          </w:tcPr>
          <w:p w14:paraId="366C2D23" w14:textId="77777777" w:rsidR="00E42302" w:rsidRPr="00AB2431" w:rsidRDefault="00E42302" w:rsidP="004A37F9">
            <w:pPr>
              <w:rPr>
                <w:rFonts w:cs="Times New Roman"/>
                <w:szCs w:val="24"/>
              </w:rPr>
            </w:pPr>
            <w:r w:rsidRPr="00AB2431">
              <w:rPr>
                <w:rFonts w:cs="Times New Roman"/>
                <w:szCs w:val="24"/>
              </w:rPr>
              <w:t>Problèmes</w:t>
            </w:r>
          </w:p>
        </w:tc>
        <w:tc>
          <w:tcPr>
            <w:tcW w:w="1934" w:type="dxa"/>
          </w:tcPr>
          <w:p w14:paraId="6F0C7812" w14:textId="77777777" w:rsidR="00E42302" w:rsidRPr="00AB2431" w:rsidRDefault="00E42302" w:rsidP="004A37F9">
            <w:pPr>
              <w:rPr>
                <w:rFonts w:cs="Times New Roman"/>
                <w:szCs w:val="24"/>
              </w:rPr>
            </w:pPr>
            <w:r w:rsidRPr="00AB2431">
              <w:rPr>
                <w:rFonts w:cs="Times New Roman"/>
                <w:szCs w:val="24"/>
              </w:rPr>
              <w:t>Causes</w:t>
            </w:r>
          </w:p>
        </w:tc>
        <w:tc>
          <w:tcPr>
            <w:tcW w:w="1922" w:type="dxa"/>
          </w:tcPr>
          <w:p w14:paraId="4C673B02" w14:textId="77777777" w:rsidR="00E42302" w:rsidRPr="00AB2431" w:rsidRDefault="00E42302" w:rsidP="004A37F9">
            <w:pPr>
              <w:rPr>
                <w:rFonts w:cs="Times New Roman"/>
                <w:b/>
                <w:szCs w:val="24"/>
              </w:rPr>
            </w:pPr>
            <w:r w:rsidRPr="00AB2431">
              <w:rPr>
                <w:rFonts w:cs="Times New Roman"/>
                <w:szCs w:val="24"/>
              </w:rPr>
              <w:t>Objectifs</w:t>
            </w:r>
          </w:p>
        </w:tc>
        <w:tc>
          <w:tcPr>
            <w:tcW w:w="3182" w:type="dxa"/>
          </w:tcPr>
          <w:p w14:paraId="2F4F87EE" w14:textId="77777777" w:rsidR="00E42302" w:rsidRPr="00AB2431" w:rsidRDefault="00E42302" w:rsidP="004A37F9">
            <w:pPr>
              <w:rPr>
                <w:rFonts w:cs="Times New Roman"/>
                <w:b/>
                <w:szCs w:val="24"/>
              </w:rPr>
            </w:pPr>
            <w:r w:rsidRPr="00AB2431">
              <w:rPr>
                <w:rFonts w:cs="Times New Roman"/>
                <w:szCs w:val="24"/>
              </w:rPr>
              <w:t>Solution</w:t>
            </w:r>
            <w:r w:rsidRPr="00AB2431">
              <w:rPr>
                <w:rFonts w:cs="Times New Roman"/>
                <w:b/>
                <w:szCs w:val="24"/>
              </w:rPr>
              <w:t xml:space="preserve"> </w:t>
            </w:r>
          </w:p>
        </w:tc>
      </w:tr>
      <w:tr w:rsidR="00E42302" w:rsidRPr="00AB2431" w14:paraId="33B2D74C" w14:textId="77777777" w:rsidTr="004A37F9">
        <w:tc>
          <w:tcPr>
            <w:tcW w:w="2024" w:type="dxa"/>
          </w:tcPr>
          <w:p w14:paraId="42DCC09F" w14:textId="77777777" w:rsidR="00E42302" w:rsidRPr="00AB2431" w:rsidRDefault="00E42302" w:rsidP="004A37F9">
            <w:pPr>
              <w:rPr>
                <w:rFonts w:cs="Times New Roman"/>
                <w:b/>
                <w:szCs w:val="24"/>
              </w:rPr>
            </w:pPr>
            <w:r w:rsidRPr="00AB2431">
              <w:rPr>
                <w:rFonts w:cs="Times New Roman"/>
                <w:szCs w:val="24"/>
              </w:rPr>
              <w:t>Retards de prise en charge</w:t>
            </w:r>
          </w:p>
        </w:tc>
        <w:tc>
          <w:tcPr>
            <w:tcW w:w="1934" w:type="dxa"/>
          </w:tcPr>
          <w:p w14:paraId="29D66A88" w14:textId="77777777" w:rsidR="00E42302" w:rsidRPr="00AB2431" w:rsidRDefault="00E42302" w:rsidP="004A37F9">
            <w:pPr>
              <w:rPr>
                <w:rFonts w:cs="Times New Roman"/>
                <w:b/>
                <w:szCs w:val="24"/>
              </w:rPr>
            </w:pPr>
            <w:r w:rsidRPr="00AB2431">
              <w:rPr>
                <w:rFonts w:eastAsia="Times New Roman" w:cs="Times New Roman"/>
                <w:szCs w:val="24"/>
                <w:lang w:eastAsia="fr-FR"/>
              </w:rPr>
              <w:t xml:space="preserve">L'assignation et la notification du technicien sont </w:t>
            </w:r>
            <w:r w:rsidRPr="00AB2431">
              <w:rPr>
                <w:rFonts w:eastAsia="Times New Roman" w:cs="Times New Roman"/>
                <w:bCs/>
                <w:szCs w:val="24"/>
                <w:lang w:eastAsia="fr-FR"/>
              </w:rPr>
              <w:t>manuelles</w:t>
            </w:r>
            <w:r w:rsidRPr="00AB2431">
              <w:rPr>
                <w:rFonts w:eastAsia="Times New Roman" w:cs="Times New Roman"/>
                <w:szCs w:val="24"/>
                <w:lang w:eastAsia="fr-FR"/>
              </w:rPr>
              <w:t xml:space="preserve"> (oral, SMS), dépendantes de la disponibilité du RM.</w:t>
            </w:r>
          </w:p>
        </w:tc>
        <w:tc>
          <w:tcPr>
            <w:tcW w:w="1922" w:type="dxa"/>
          </w:tcPr>
          <w:p w14:paraId="21C1A3EC" w14:textId="77777777" w:rsidR="00E42302" w:rsidRPr="00AB2431" w:rsidRDefault="00E42302" w:rsidP="004A37F9">
            <w:pPr>
              <w:rPr>
                <w:rFonts w:cs="Times New Roman"/>
                <w:b/>
                <w:szCs w:val="24"/>
              </w:rPr>
            </w:pPr>
            <w:r w:rsidRPr="00AB2431">
              <w:rPr>
                <w:rFonts w:eastAsia="Times New Roman" w:cs="Times New Roman"/>
                <w:bCs/>
                <w:szCs w:val="24"/>
                <w:lang w:eastAsia="fr-FR"/>
              </w:rPr>
              <w:t>Accélérer</w:t>
            </w:r>
            <w:r w:rsidRPr="00AB2431">
              <w:rPr>
                <w:rFonts w:eastAsia="Times New Roman" w:cs="Times New Roman"/>
                <w:szCs w:val="24"/>
                <w:lang w:eastAsia="fr-FR"/>
              </w:rPr>
              <w:t xml:space="preserve"> le processus d'assignation pour </w:t>
            </w:r>
            <w:r w:rsidRPr="00AB2431">
              <w:rPr>
                <w:rFonts w:eastAsia="Times New Roman" w:cs="Times New Roman"/>
                <w:bCs/>
                <w:szCs w:val="24"/>
                <w:lang w:eastAsia="fr-FR"/>
              </w:rPr>
              <w:t>réduire le MTTR</w:t>
            </w:r>
            <w:r w:rsidRPr="00AB2431">
              <w:rPr>
                <w:rFonts w:eastAsia="Times New Roman" w:cs="Times New Roman"/>
                <w:szCs w:val="24"/>
                <w:lang w:eastAsia="fr-FR"/>
              </w:rPr>
              <w:t xml:space="preserve"> (Temps Moyen de Réparation).</w:t>
            </w:r>
          </w:p>
        </w:tc>
        <w:tc>
          <w:tcPr>
            <w:tcW w:w="3182" w:type="dxa"/>
          </w:tcPr>
          <w:p w14:paraId="1CBA5746" w14:textId="77777777" w:rsidR="00E42302" w:rsidRPr="00AB2431" w:rsidRDefault="00E42302" w:rsidP="004A37F9">
            <w:pPr>
              <w:rPr>
                <w:rFonts w:cs="Times New Roman"/>
                <w:b/>
                <w:szCs w:val="24"/>
              </w:rPr>
            </w:pPr>
            <w:r w:rsidRPr="00AB2431">
              <w:rPr>
                <w:rFonts w:eastAsia="Times New Roman" w:cs="Times New Roman"/>
                <w:bCs/>
                <w:szCs w:val="24"/>
                <w:lang w:eastAsia="fr-FR"/>
              </w:rPr>
              <w:t>Automatisation des Flux de Travail</w:t>
            </w:r>
            <w:r w:rsidRPr="00AB2431">
              <w:rPr>
                <w:rFonts w:eastAsia="Times New Roman" w:cs="Times New Roman"/>
                <w:szCs w:val="24"/>
                <w:lang w:eastAsia="fr-FR"/>
              </w:rPr>
              <w:t xml:space="preserve"> : Fonctionnalité de </w:t>
            </w:r>
            <w:r w:rsidRPr="00AB2431">
              <w:rPr>
                <w:rFonts w:eastAsia="Times New Roman" w:cs="Times New Roman"/>
                <w:bCs/>
                <w:szCs w:val="24"/>
                <w:lang w:eastAsia="fr-FR"/>
              </w:rPr>
              <w:t>création de tickets</w:t>
            </w:r>
            <w:r w:rsidRPr="00AB2431">
              <w:rPr>
                <w:rFonts w:eastAsia="Times New Roman" w:cs="Times New Roman"/>
                <w:szCs w:val="24"/>
                <w:lang w:eastAsia="fr-FR"/>
              </w:rPr>
              <w:t xml:space="preserve"> et d'</w:t>
            </w:r>
            <w:r w:rsidRPr="00AB2431">
              <w:rPr>
                <w:rFonts w:eastAsia="Times New Roman" w:cs="Times New Roman"/>
                <w:bCs/>
                <w:szCs w:val="24"/>
                <w:lang w:eastAsia="fr-FR"/>
              </w:rPr>
              <w:t>assignation automatique</w:t>
            </w:r>
            <w:r w:rsidRPr="00AB2431">
              <w:rPr>
                <w:rFonts w:eastAsia="Times New Roman" w:cs="Times New Roman"/>
                <w:szCs w:val="24"/>
                <w:lang w:eastAsia="fr-FR"/>
              </w:rPr>
              <w:t xml:space="preserve"> (ou semi-automatique) des tâches aux techniciens.</w:t>
            </w:r>
          </w:p>
        </w:tc>
      </w:tr>
      <w:tr w:rsidR="00E42302" w:rsidRPr="00AB2431" w14:paraId="724F3E74" w14:textId="77777777" w:rsidTr="004A37F9">
        <w:tc>
          <w:tcPr>
            <w:tcW w:w="2024" w:type="dxa"/>
          </w:tcPr>
          <w:p w14:paraId="6EFA414B" w14:textId="77777777" w:rsidR="00E42302" w:rsidRPr="00AB2431" w:rsidRDefault="00E42302" w:rsidP="004A37F9">
            <w:pPr>
              <w:rPr>
                <w:rFonts w:cs="Times New Roman"/>
                <w:szCs w:val="24"/>
              </w:rPr>
            </w:pPr>
            <w:r w:rsidRPr="00AB2431">
              <w:rPr>
                <w:rFonts w:cs="Times New Roman"/>
                <w:szCs w:val="24"/>
              </w:rPr>
              <w:t>Perte fréquente des données</w:t>
            </w:r>
          </w:p>
        </w:tc>
        <w:tc>
          <w:tcPr>
            <w:tcW w:w="1934" w:type="dxa"/>
          </w:tcPr>
          <w:p w14:paraId="11A7CD6A" w14:textId="77777777" w:rsidR="00E42302" w:rsidRPr="00AB2431" w:rsidRDefault="00E42302" w:rsidP="004A37F9">
            <w:pPr>
              <w:rPr>
                <w:rFonts w:cs="Times New Roman"/>
                <w:szCs w:val="24"/>
              </w:rPr>
            </w:pPr>
            <w:r w:rsidRPr="00AB2431">
              <w:rPr>
                <w:rFonts w:cs="Times New Roman"/>
                <w:szCs w:val="24"/>
              </w:rPr>
              <w:t>L’information est dispersée sur différents supports (papier, Excel, emails).</w:t>
            </w:r>
          </w:p>
        </w:tc>
        <w:tc>
          <w:tcPr>
            <w:tcW w:w="1922" w:type="dxa"/>
          </w:tcPr>
          <w:p w14:paraId="6D801606" w14:textId="77777777" w:rsidR="00E42302" w:rsidRPr="00AB2431" w:rsidRDefault="00E42302" w:rsidP="004A37F9">
            <w:pPr>
              <w:rPr>
                <w:rFonts w:cs="Times New Roman"/>
                <w:szCs w:val="24"/>
              </w:rPr>
            </w:pPr>
            <w:r w:rsidRPr="00AB2431">
              <w:rPr>
                <w:rFonts w:cs="Times New Roman"/>
                <w:szCs w:val="24"/>
              </w:rPr>
              <w:t xml:space="preserve">Assurer l’intégrité et la persistance des données en créant une source d’information unique et centralisée.  </w:t>
            </w:r>
          </w:p>
        </w:tc>
        <w:tc>
          <w:tcPr>
            <w:tcW w:w="3182" w:type="dxa"/>
          </w:tcPr>
          <w:p w14:paraId="65D9DF0F" w14:textId="77777777" w:rsidR="00E42302" w:rsidRPr="00AB2431" w:rsidRDefault="00E42302" w:rsidP="004A37F9">
            <w:pPr>
              <w:rPr>
                <w:rFonts w:cs="Times New Roman"/>
                <w:szCs w:val="24"/>
              </w:rPr>
            </w:pPr>
            <w:r w:rsidRPr="00AB2431">
              <w:rPr>
                <w:rFonts w:cs="Times New Roman"/>
                <w:szCs w:val="24"/>
              </w:rPr>
              <w:t>Modules de gestion des référentiels : base de données relationnelle centralisée pour (créations, lecture, mise à jour et suppression).</w:t>
            </w:r>
          </w:p>
        </w:tc>
      </w:tr>
      <w:tr w:rsidR="00E42302" w:rsidRPr="00AB2431" w14:paraId="4A710AFF" w14:textId="77777777" w:rsidTr="004A37F9">
        <w:tc>
          <w:tcPr>
            <w:tcW w:w="2024" w:type="dxa"/>
          </w:tcPr>
          <w:p w14:paraId="651BD995" w14:textId="77777777" w:rsidR="00E42302" w:rsidRPr="00AB2431" w:rsidRDefault="00E42302" w:rsidP="004A37F9">
            <w:pPr>
              <w:rPr>
                <w:rFonts w:cs="Times New Roman"/>
                <w:szCs w:val="24"/>
              </w:rPr>
            </w:pPr>
            <w:r w:rsidRPr="00AB2431">
              <w:rPr>
                <w:rFonts w:cs="Times New Roman"/>
                <w:szCs w:val="24"/>
              </w:rPr>
              <w:t>Lenteur au niveau de la réparation</w:t>
            </w:r>
          </w:p>
        </w:tc>
        <w:tc>
          <w:tcPr>
            <w:tcW w:w="1934" w:type="dxa"/>
          </w:tcPr>
          <w:p w14:paraId="78770344" w14:textId="77777777" w:rsidR="00E42302" w:rsidRPr="00AB2431" w:rsidRDefault="00E42302" w:rsidP="004A37F9">
            <w:pPr>
              <w:rPr>
                <w:rFonts w:cs="Times New Roman"/>
                <w:szCs w:val="24"/>
              </w:rPr>
            </w:pPr>
            <w:r w:rsidRPr="00AB2431">
              <w:rPr>
                <w:rFonts w:cs="Times New Roman"/>
                <w:szCs w:val="24"/>
              </w:rPr>
              <w:t>Mauvaise répartition des tâches.</w:t>
            </w:r>
          </w:p>
        </w:tc>
        <w:tc>
          <w:tcPr>
            <w:tcW w:w="1922" w:type="dxa"/>
          </w:tcPr>
          <w:p w14:paraId="08C53541" w14:textId="77777777" w:rsidR="00E42302" w:rsidRPr="00AB2431" w:rsidRDefault="00E42302" w:rsidP="004A37F9">
            <w:pPr>
              <w:rPr>
                <w:rFonts w:cs="Times New Roman"/>
                <w:szCs w:val="24"/>
              </w:rPr>
            </w:pPr>
            <w:r w:rsidRPr="00AB2431">
              <w:rPr>
                <w:rFonts w:cs="Times New Roman"/>
                <w:szCs w:val="24"/>
              </w:rPr>
              <w:t>Optimiser le travail des techniciens.</w:t>
            </w:r>
          </w:p>
        </w:tc>
        <w:tc>
          <w:tcPr>
            <w:tcW w:w="3182" w:type="dxa"/>
          </w:tcPr>
          <w:p w14:paraId="1098A14F" w14:textId="77777777" w:rsidR="00E42302" w:rsidRPr="00AB2431" w:rsidRDefault="00E42302" w:rsidP="004A37F9">
            <w:pPr>
              <w:rPr>
                <w:rFonts w:cs="Times New Roman"/>
                <w:szCs w:val="24"/>
              </w:rPr>
            </w:pPr>
            <w:r w:rsidRPr="00AB2431">
              <w:rPr>
                <w:rFonts w:cs="Times New Roman"/>
                <w:szCs w:val="24"/>
              </w:rPr>
              <w:t>Assignation automatique des tickets et tableau de bord.</w:t>
            </w:r>
          </w:p>
        </w:tc>
      </w:tr>
      <w:tr w:rsidR="00E42302" w:rsidRPr="00AB2431" w14:paraId="033CD9C5" w14:textId="77777777" w:rsidTr="004A37F9">
        <w:tc>
          <w:tcPr>
            <w:tcW w:w="2024" w:type="dxa"/>
          </w:tcPr>
          <w:p w14:paraId="6DBFB46C" w14:textId="77777777" w:rsidR="00E42302" w:rsidRPr="00AB2431" w:rsidRDefault="00E42302" w:rsidP="004A37F9">
            <w:pPr>
              <w:rPr>
                <w:rFonts w:cs="Times New Roman"/>
                <w:szCs w:val="24"/>
              </w:rPr>
            </w:pPr>
            <w:r w:rsidRPr="00AB2431">
              <w:rPr>
                <w:rFonts w:cs="Times New Roman"/>
                <w:szCs w:val="24"/>
              </w:rPr>
              <w:t>Archivage non fiable</w:t>
            </w:r>
          </w:p>
        </w:tc>
        <w:tc>
          <w:tcPr>
            <w:tcW w:w="1934" w:type="dxa"/>
          </w:tcPr>
          <w:p w14:paraId="6E7980A1" w14:textId="77777777" w:rsidR="00E42302" w:rsidRPr="00AB2431" w:rsidRDefault="00E42302" w:rsidP="004A37F9">
            <w:pPr>
              <w:rPr>
                <w:rFonts w:cs="Times New Roman"/>
                <w:szCs w:val="24"/>
              </w:rPr>
            </w:pPr>
            <w:r w:rsidRPr="00AB2431">
              <w:rPr>
                <w:rFonts w:cs="Times New Roman"/>
                <w:szCs w:val="24"/>
              </w:rPr>
              <w:t>Cahiers papier, fichier (absence de sauvegarde).</w:t>
            </w:r>
          </w:p>
        </w:tc>
        <w:tc>
          <w:tcPr>
            <w:tcW w:w="1922" w:type="dxa"/>
          </w:tcPr>
          <w:p w14:paraId="464881D2" w14:textId="77777777" w:rsidR="00E42302" w:rsidRPr="00AB2431" w:rsidRDefault="00E42302" w:rsidP="004A37F9">
            <w:pPr>
              <w:rPr>
                <w:rFonts w:cs="Times New Roman"/>
                <w:szCs w:val="24"/>
              </w:rPr>
            </w:pPr>
            <w:r w:rsidRPr="00AB2431">
              <w:rPr>
                <w:rFonts w:cs="Times New Roman"/>
                <w:szCs w:val="24"/>
              </w:rPr>
              <w:t>Conserver un historique durable</w:t>
            </w:r>
          </w:p>
        </w:tc>
        <w:tc>
          <w:tcPr>
            <w:tcW w:w="3182" w:type="dxa"/>
          </w:tcPr>
          <w:p w14:paraId="66A92D54" w14:textId="77777777" w:rsidR="00E42302" w:rsidRPr="00AB2431" w:rsidRDefault="00E42302" w:rsidP="004A37F9">
            <w:pPr>
              <w:rPr>
                <w:rFonts w:cs="Times New Roman"/>
                <w:szCs w:val="24"/>
              </w:rPr>
            </w:pPr>
            <w:r w:rsidRPr="00AB2431">
              <w:rPr>
                <w:rFonts w:cs="Times New Roman"/>
                <w:szCs w:val="24"/>
              </w:rPr>
              <w:t>Archivages numériques + sauvegardes régulières</w:t>
            </w:r>
          </w:p>
        </w:tc>
      </w:tr>
    </w:tbl>
    <w:p w14:paraId="507AFD68" w14:textId="77777777" w:rsidR="00E42302" w:rsidRPr="00DA23EE" w:rsidRDefault="00E42302" w:rsidP="00E42302">
      <w:pPr>
        <w:rPr>
          <w:i/>
          <w:iCs/>
          <w:sz w:val="22"/>
        </w:rPr>
      </w:pPr>
      <w:bookmarkStart w:id="8" w:name="_Toc224647292"/>
      <w:r w:rsidRPr="00DA23EE">
        <w:rPr>
          <w:i/>
          <w:iCs/>
          <w:sz w:val="22"/>
        </w:rPr>
        <w:t xml:space="preserve">Tableau </w:t>
      </w:r>
      <w:r w:rsidRPr="00DA23EE">
        <w:rPr>
          <w:i/>
          <w:iCs/>
          <w:sz w:val="22"/>
        </w:rPr>
        <w:fldChar w:fldCharType="begin"/>
      </w:r>
      <w:r w:rsidRPr="00DA23EE">
        <w:rPr>
          <w:i/>
          <w:iCs/>
          <w:sz w:val="22"/>
        </w:rPr>
        <w:instrText xml:space="preserve"> SEQ Tableau \* ARABIC </w:instrText>
      </w:r>
      <w:r w:rsidRPr="00DA23EE">
        <w:rPr>
          <w:i/>
          <w:iCs/>
          <w:sz w:val="22"/>
        </w:rPr>
        <w:fldChar w:fldCharType="separate"/>
      </w:r>
      <w:r w:rsidRPr="00DA23EE">
        <w:rPr>
          <w:i/>
          <w:iCs/>
          <w:noProof/>
          <w:sz w:val="22"/>
        </w:rPr>
        <w:t>2</w:t>
      </w:r>
      <w:r w:rsidRPr="00DA23EE">
        <w:rPr>
          <w:i/>
          <w:iCs/>
          <w:sz w:val="22"/>
        </w:rPr>
        <w:fldChar w:fldCharType="end"/>
      </w:r>
      <w:r w:rsidRPr="00DA23EE">
        <w:rPr>
          <w:i/>
          <w:iCs/>
          <w:sz w:val="22"/>
        </w:rPr>
        <w:t>: tableau d’analyse causale</w:t>
      </w:r>
      <w:bookmarkEnd w:id="8"/>
    </w:p>
    <w:p w14:paraId="19586A62" w14:textId="77777777" w:rsidR="00E42302" w:rsidRPr="00B545EF" w:rsidRDefault="00E42302" w:rsidP="00E42302">
      <w:pPr>
        <w:pStyle w:val="Titre3"/>
        <w:rPr>
          <w:color w:val="00B050"/>
        </w:rPr>
      </w:pPr>
      <w:bookmarkStart w:id="9" w:name="_Toc224646996"/>
      <w:r w:rsidRPr="00B545EF">
        <w:rPr>
          <w:color w:val="00B050"/>
        </w:rPr>
        <w:t>II.2. EBAUCHE DES SOLUTIONS</w:t>
      </w:r>
      <w:bookmarkEnd w:id="9"/>
    </w:p>
    <w:p w14:paraId="6FF5F5C9" w14:textId="77777777" w:rsidR="00E42302" w:rsidRPr="00AB2431" w:rsidRDefault="00E42302" w:rsidP="00E42302">
      <w:pPr>
        <w:pStyle w:val="Paragraphedeliste"/>
        <w:tabs>
          <w:tab w:val="left" w:pos="2940"/>
        </w:tabs>
        <w:ind w:left="2557"/>
        <w:rPr>
          <w:rFonts w:cs="Times New Roman"/>
          <w:b/>
          <w:color w:val="000000" w:themeColor="text1"/>
          <w:szCs w:val="24"/>
        </w:rPr>
      </w:pPr>
    </w:p>
    <w:p w14:paraId="49E30519" w14:textId="77777777" w:rsidR="00E42302" w:rsidRPr="00AB2431" w:rsidRDefault="00E42302" w:rsidP="00E42302">
      <w:pPr>
        <w:pStyle w:val="Titre4"/>
      </w:pPr>
      <w:bookmarkStart w:id="10" w:name="_Toc224646997"/>
      <w:r>
        <w:t xml:space="preserve">2.1. </w:t>
      </w:r>
      <w:r w:rsidRPr="00AB2431">
        <w:t>Objectifs de nouveau système</w:t>
      </w:r>
      <w:bookmarkEnd w:id="10"/>
    </w:p>
    <w:p w14:paraId="25476B46" w14:textId="77777777" w:rsidR="00E42302" w:rsidRPr="00AB2431" w:rsidRDefault="00E42302" w:rsidP="00E42302">
      <w:pPr>
        <w:spacing w:before="100" w:beforeAutospacing="1" w:after="100" w:afterAutospacing="1"/>
        <w:rPr>
          <w:rFonts w:eastAsia="Times New Roman" w:cs="Times New Roman"/>
          <w:szCs w:val="24"/>
          <w:lang w:eastAsia="fr-FR"/>
        </w:rPr>
      </w:pPr>
      <w:r w:rsidRPr="00AB2431">
        <w:rPr>
          <w:rFonts w:cs="Times New Roman"/>
          <w:szCs w:val="24"/>
        </w:rPr>
        <w:t xml:space="preserve">         Nous avons proposé</w:t>
      </w:r>
      <w:r w:rsidRPr="00AB2431">
        <w:rPr>
          <w:rFonts w:eastAsia="Times New Roman" w:cs="Times New Roman"/>
          <w:szCs w:val="24"/>
          <w:lang w:eastAsia="fr-FR"/>
        </w:rPr>
        <w:t xml:space="preserve"> de </w:t>
      </w:r>
      <w:r w:rsidRPr="00AB2431">
        <w:rPr>
          <w:rFonts w:eastAsia="Times New Roman" w:cs="Times New Roman"/>
          <w:bCs/>
          <w:szCs w:val="24"/>
          <w:lang w:eastAsia="fr-FR"/>
        </w:rPr>
        <w:t xml:space="preserve">moderniser et d'optimiser la gestion du service de maintenance des matériels informatiques de </w:t>
      </w:r>
      <w:r w:rsidRPr="00AB2431">
        <w:rPr>
          <w:rFonts w:eastAsia="Times New Roman" w:cs="Times New Roman"/>
          <w:b/>
          <w:bCs/>
          <w:szCs w:val="24"/>
          <w:lang w:eastAsia="fr-FR"/>
        </w:rPr>
        <w:t>DEVIA TECHNOLOGY</w:t>
      </w:r>
      <w:r w:rsidRPr="00AB2431">
        <w:rPr>
          <w:rFonts w:eastAsia="Times New Roman" w:cs="Times New Roman"/>
          <w:b/>
          <w:szCs w:val="24"/>
          <w:lang w:eastAsia="fr-FR"/>
        </w:rPr>
        <w:t xml:space="preserve"> </w:t>
      </w:r>
      <w:r w:rsidRPr="00AB2431">
        <w:rPr>
          <w:rFonts w:eastAsia="Times New Roman" w:cs="Times New Roman"/>
          <w:szCs w:val="24"/>
          <w:lang w:eastAsia="fr-FR"/>
        </w:rPr>
        <w:t xml:space="preserve">en fournissant une plateforme unique </w:t>
      </w:r>
      <w:r w:rsidRPr="00AB2431">
        <w:rPr>
          <w:rFonts w:eastAsia="Times New Roman" w:cs="Times New Roman"/>
          <w:szCs w:val="24"/>
          <w:lang w:eastAsia="fr-FR"/>
        </w:rPr>
        <w:lastRenderedPageBreak/>
        <w:t>et centralisée, permettant de transformer la gestion des incidents d'un mode réactif à un mode proactif.</w:t>
      </w:r>
    </w:p>
    <w:p w14:paraId="3FEB1214" w14:textId="77777777" w:rsidR="00E42302" w:rsidRPr="00AB2431" w:rsidRDefault="00E42302" w:rsidP="00E42302">
      <w:pPr>
        <w:spacing w:before="100" w:beforeAutospacing="1" w:after="100" w:afterAutospacing="1"/>
        <w:rPr>
          <w:rFonts w:eastAsia="Times New Roman" w:cs="Times New Roman"/>
          <w:szCs w:val="24"/>
          <w:lang w:eastAsia="fr-FR"/>
        </w:rPr>
      </w:pPr>
      <w:r w:rsidRPr="00AB2431">
        <w:rPr>
          <w:rFonts w:eastAsia="Times New Roman" w:cs="Times New Roman"/>
          <w:szCs w:val="24"/>
          <w:lang w:eastAsia="fr-FR"/>
        </w:rPr>
        <w:t xml:space="preserve">         Pour objectifs principaux :</w:t>
      </w:r>
    </w:p>
    <w:p w14:paraId="38216534" w14:textId="77777777" w:rsidR="00E42302" w:rsidRPr="00AB2431" w:rsidRDefault="00E42302" w:rsidP="00E42302">
      <w:pPr>
        <w:pStyle w:val="Paragraphedeliste"/>
        <w:numPr>
          <w:ilvl w:val="0"/>
          <w:numId w:val="4"/>
        </w:numPr>
        <w:spacing w:before="100" w:beforeAutospacing="1" w:after="100" w:afterAutospacing="1"/>
        <w:rPr>
          <w:rFonts w:eastAsia="Times New Roman" w:cs="Times New Roman"/>
          <w:szCs w:val="24"/>
          <w:lang w:eastAsia="fr-FR"/>
        </w:rPr>
      </w:pPr>
      <w:r w:rsidRPr="00AB2431">
        <w:rPr>
          <w:rFonts w:eastAsia="Times New Roman" w:cs="Times New Roman"/>
          <w:bCs/>
          <w:szCs w:val="24"/>
          <w:lang w:eastAsia="fr-FR"/>
        </w:rPr>
        <w:t>Centraliser l'Information :</w:t>
      </w:r>
      <w:r w:rsidRPr="00AB2431">
        <w:rPr>
          <w:rFonts w:eastAsia="Times New Roman" w:cs="Times New Roman"/>
          <w:szCs w:val="24"/>
          <w:lang w:eastAsia="fr-FR"/>
        </w:rPr>
        <w:t xml:space="preserve"> Assurer que toutes les données relatives aux clients, aux matériels informatiques, aux incidents et aux interventions soient stockées dans une base de données unique et accessible.</w:t>
      </w:r>
    </w:p>
    <w:p w14:paraId="743450DB" w14:textId="77777777" w:rsidR="00E42302" w:rsidRPr="00AB2431" w:rsidRDefault="00E42302" w:rsidP="00E42302">
      <w:pPr>
        <w:numPr>
          <w:ilvl w:val="0"/>
          <w:numId w:val="4"/>
        </w:numPr>
        <w:spacing w:before="100" w:beforeAutospacing="1" w:after="100" w:afterAutospacing="1"/>
        <w:rPr>
          <w:rFonts w:eastAsia="Times New Roman" w:cs="Times New Roman"/>
          <w:szCs w:val="24"/>
          <w:lang w:eastAsia="fr-FR"/>
        </w:rPr>
      </w:pPr>
      <w:r w:rsidRPr="00AB2431">
        <w:rPr>
          <w:rFonts w:eastAsia="Times New Roman" w:cs="Times New Roman"/>
          <w:bCs/>
          <w:szCs w:val="24"/>
          <w:lang w:eastAsia="fr-FR"/>
        </w:rPr>
        <w:t>Améliorer la Réactivité (Réduction du MTTR) :</w:t>
      </w:r>
      <w:r w:rsidRPr="00AB2431">
        <w:rPr>
          <w:rFonts w:eastAsia="Times New Roman" w:cs="Times New Roman"/>
          <w:szCs w:val="24"/>
          <w:lang w:eastAsia="fr-FR"/>
        </w:rPr>
        <w:t xml:space="preserve"> Automatiser le processus de déclaration, de qualification et d'assignation des incidents pour minimiser le temps de prise en charge et de résolution.</w:t>
      </w:r>
    </w:p>
    <w:p w14:paraId="160EE104" w14:textId="77777777" w:rsidR="00E42302" w:rsidRPr="00AB2431" w:rsidRDefault="00E42302" w:rsidP="00E42302">
      <w:pPr>
        <w:numPr>
          <w:ilvl w:val="0"/>
          <w:numId w:val="4"/>
        </w:numPr>
        <w:spacing w:before="100" w:beforeAutospacing="1" w:after="100" w:afterAutospacing="1"/>
        <w:rPr>
          <w:rFonts w:eastAsia="Times New Roman" w:cs="Times New Roman"/>
          <w:szCs w:val="24"/>
          <w:lang w:eastAsia="fr-FR"/>
        </w:rPr>
      </w:pPr>
      <w:r w:rsidRPr="00AB2431">
        <w:rPr>
          <w:rFonts w:eastAsia="Times New Roman" w:cs="Times New Roman"/>
          <w:bCs/>
          <w:szCs w:val="24"/>
          <w:lang w:eastAsia="fr-FR"/>
        </w:rPr>
        <w:t>Renforcer la Traçabilité :</w:t>
      </w:r>
      <w:r w:rsidRPr="00AB2431">
        <w:rPr>
          <w:rFonts w:eastAsia="Times New Roman" w:cs="Times New Roman"/>
          <w:szCs w:val="24"/>
          <w:lang w:eastAsia="fr-FR"/>
        </w:rPr>
        <w:t xml:space="preserve"> Créer un historique fiable des pannes et des interventions pour chaque matériel informatique, facilitant ainsi les diagnostics futurs et la planification préventive.</w:t>
      </w:r>
    </w:p>
    <w:p w14:paraId="53DB08E1" w14:textId="77777777" w:rsidR="00E42302" w:rsidRPr="00AB2431" w:rsidRDefault="00E42302" w:rsidP="00E42302">
      <w:pPr>
        <w:pStyle w:val="Paragraphedeliste"/>
        <w:numPr>
          <w:ilvl w:val="0"/>
          <w:numId w:val="4"/>
        </w:numPr>
        <w:spacing w:before="100" w:beforeAutospacing="1" w:after="100" w:afterAutospacing="1"/>
        <w:rPr>
          <w:rFonts w:eastAsia="Times New Roman" w:cs="Times New Roman"/>
          <w:szCs w:val="24"/>
          <w:lang w:eastAsia="fr-FR"/>
        </w:rPr>
      </w:pPr>
      <w:r w:rsidRPr="00AB2431">
        <w:rPr>
          <w:rFonts w:eastAsia="Times New Roman" w:cs="Times New Roman"/>
          <w:bCs/>
          <w:szCs w:val="24"/>
          <w:lang w:eastAsia="fr-FR"/>
        </w:rPr>
        <w:t>Optimiser le Suivi de Performance :</w:t>
      </w:r>
      <w:r w:rsidRPr="00AB2431">
        <w:rPr>
          <w:rFonts w:eastAsia="Times New Roman" w:cs="Times New Roman"/>
          <w:szCs w:val="24"/>
          <w:lang w:eastAsia="fr-FR"/>
        </w:rPr>
        <w:t xml:space="preserve"> Fournir aux responsables des outils de visualisation (tableaux de bord) et de reporting</w:t>
      </w:r>
      <w:r>
        <w:rPr>
          <w:rFonts w:eastAsia="Times New Roman" w:cs="Times New Roman"/>
          <w:szCs w:val="24"/>
          <w:lang w:eastAsia="fr-FR"/>
        </w:rPr>
        <w:t xml:space="preserve"> </w:t>
      </w:r>
      <w:r w:rsidRPr="00AB2431">
        <w:rPr>
          <w:rFonts w:eastAsia="Times New Roman" w:cs="Times New Roman"/>
          <w:szCs w:val="24"/>
          <w:lang w:eastAsia="fr-FR"/>
        </w:rPr>
        <w:t>pour mesurer l'efficacité du service et faciliter la prise de décision stratégique.</w:t>
      </w:r>
    </w:p>
    <w:p w14:paraId="14F082F2" w14:textId="77777777" w:rsidR="00E42302" w:rsidRPr="00AB2431" w:rsidRDefault="00E42302" w:rsidP="00E42302">
      <w:pPr>
        <w:numPr>
          <w:ilvl w:val="0"/>
          <w:numId w:val="4"/>
        </w:numPr>
        <w:spacing w:before="100" w:beforeAutospacing="1" w:after="100" w:afterAutospacing="1"/>
        <w:rPr>
          <w:rFonts w:eastAsia="Times New Roman" w:cs="Times New Roman"/>
          <w:szCs w:val="24"/>
          <w:lang w:eastAsia="fr-FR"/>
        </w:rPr>
      </w:pPr>
      <w:r w:rsidRPr="00AB2431">
        <w:rPr>
          <w:rFonts w:eastAsia="Times New Roman" w:cs="Times New Roman"/>
          <w:bCs/>
          <w:szCs w:val="24"/>
          <w:lang w:eastAsia="fr-FR"/>
        </w:rPr>
        <w:t>Standardiser les Processus :</w:t>
      </w:r>
      <w:r w:rsidRPr="00AB2431">
        <w:rPr>
          <w:rFonts w:eastAsia="Times New Roman" w:cs="Times New Roman"/>
          <w:szCs w:val="24"/>
          <w:lang w:eastAsia="fr-FR"/>
        </w:rPr>
        <w:t xml:space="preserve"> Mettre en place un flux de travail unique et structuré pour la gestion de tout incident ou demande de maintenance.</w:t>
      </w:r>
    </w:p>
    <w:p w14:paraId="69DC4445" w14:textId="77777777" w:rsidR="00E42302" w:rsidRPr="00AB2431" w:rsidRDefault="00E42302" w:rsidP="00E42302">
      <w:pPr>
        <w:spacing w:before="100" w:beforeAutospacing="1" w:after="100" w:afterAutospacing="1"/>
        <w:rPr>
          <w:rFonts w:eastAsia="Times New Roman" w:cs="Times New Roman"/>
          <w:szCs w:val="24"/>
          <w:lang w:eastAsia="fr-FR"/>
        </w:rPr>
      </w:pPr>
    </w:p>
    <w:p w14:paraId="4233FA69" w14:textId="77777777" w:rsidR="00E42302" w:rsidRPr="00AB2431" w:rsidRDefault="00E42302" w:rsidP="00E42302">
      <w:pPr>
        <w:pStyle w:val="Titre4"/>
        <w:rPr>
          <w:rFonts w:eastAsia="Times New Roman"/>
          <w:lang w:eastAsia="fr-FR"/>
        </w:rPr>
      </w:pPr>
      <w:bookmarkStart w:id="11" w:name="_Toc224646998"/>
      <w:r>
        <w:rPr>
          <w:rFonts w:eastAsia="Times New Roman"/>
          <w:lang w:eastAsia="fr-FR"/>
        </w:rPr>
        <w:t xml:space="preserve">2.2 </w:t>
      </w:r>
      <w:r w:rsidRPr="00AB2431">
        <w:rPr>
          <w:rFonts w:eastAsia="Times New Roman"/>
          <w:lang w:eastAsia="fr-FR"/>
        </w:rPr>
        <w:t>Délimitation du nouveau système</w:t>
      </w:r>
      <w:bookmarkEnd w:id="11"/>
    </w:p>
    <w:p w14:paraId="5F1A64D6" w14:textId="77777777" w:rsidR="00E42302" w:rsidRPr="00AB2431" w:rsidRDefault="00E42302" w:rsidP="00E42302">
      <w:pPr>
        <w:spacing w:before="100" w:beforeAutospacing="1" w:after="100" w:afterAutospacing="1"/>
        <w:rPr>
          <w:rFonts w:eastAsia="Times New Roman" w:cs="Times New Roman"/>
          <w:szCs w:val="24"/>
          <w:lang w:eastAsia="fr-FR"/>
        </w:rPr>
      </w:pPr>
      <w:r w:rsidRPr="00AB2431">
        <w:rPr>
          <w:rFonts w:eastAsia="Times New Roman" w:cs="Times New Roman"/>
          <w:szCs w:val="24"/>
          <w:lang w:eastAsia="fr-FR"/>
        </w:rPr>
        <w:t>Acteurs :</w:t>
      </w:r>
    </w:p>
    <w:p w14:paraId="129B45A7" w14:textId="77777777" w:rsidR="00E42302" w:rsidRDefault="00E42302" w:rsidP="00E42302">
      <w:pPr>
        <w:pStyle w:val="Paragraphedeliste"/>
        <w:numPr>
          <w:ilvl w:val="0"/>
          <w:numId w:val="7"/>
        </w:numPr>
        <w:spacing w:before="100" w:beforeAutospacing="1" w:after="100" w:afterAutospacing="1"/>
        <w:rPr>
          <w:rFonts w:eastAsia="Times New Roman" w:cs="Times New Roman"/>
          <w:szCs w:val="24"/>
          <w:lang w:eastAsia="fr-FR"/>
        </w:rPr>
      </w:pPr>
      <w:r w:rsidRPr="00AB2431">
        <w:rPr>
          <w:rFonts w:eastAsia="Times New Roman" w:cs="Times New Roman"/>
          <w:szCs w:val="24"/>
          <w:lang w:eastAsia="fr-FR"/>
        </w:rPr>
        <w:t>Agent d’accueil</w:t>
      </w:r>
    </w:p>
    <w:p w14:paraId="69CBDE53" w14:textId="77777777" w:rsidR="00E42302" w:rsidRPr="00DA23EE" w:rsidRDefault="00E42302" w:rsidP="00E42302">
      <w:pPr>
        <w:pStyle w:val="Paragraphedeliste"/>
        <w:numPr>
          <w:ilvl w:val="0"/>
          <w:numId w:val="7"/>
        </w:numPr>
        <w:spacing w:before="100" w:beforeAutospacing="1" w:after="100" w:afterAutospacing="1"/>
        <w:rPr>
          <w:rFonts w:eastAsia="Times New Roman" w:cs="Times New Roman"/>
          <w:szCs w:val="24"/>
          <w:lang w:eastAsia="fr-FR"/>
        </w:rPr>
      </w:pPr>
      <w:r w:rsidRPr="00AB2431">
        <w:rPr>
          <w:rFonts w:eastAsia="Times New Roman" w:cs="Times New Roman"/>
          <w:szCs w:val="24"/>
          <w:lang w:eastAsia="fr-FR"/>
        </w:rPr>
        <w:t>Client</w:t>
      </w:r>
    </w:p>
    <w:p w14:paraId="4D1CFB01" w14:textId="77777777" w:rsidR="00E42302" w:rsidRPr="00AB2431" w:rsidRDefault="00E42302" w:rsidP="00E42302">
      <w:pPr>
        <w:pStyle w:val="Paragraphedeliste"/>
        <w:numPr>
          <w:ilvl w:val="0"/>
          <w:numId w:val="7"/>
        </w:numPr>
        <w:spacing w:before="100" w:beforeAutospacing="1" w:after="100" w:afterAutospacing="1"/>
        <w:rPr>
          <w:rFonts w:eastAsia="Times New Roman" w:cs="Times New Roman"/>
          <w:szCs w:val="24"/>
          <w:lang w:eastAsia="fr-FR"/>
        </w:rPr>
      </w:pPr>
      <w:r w:rsidRPr="00AB2431">
        <w:rPr>
          <w:rFonts w:eastAsia="Times New Roman" w:cs="Times New Roman"/>
          <w:szCs w:val="24"/>
          <w:lang w:eastAsia="fr-FR"/>
        </w:rPr>
        <w:t>Responsable de maintenance</w:t>
      </w:r>
    </w:p>
    <w:p w14:paraId="6BD641EF" w14:textId="77777777" w:rsidR="00E42302" w:rsidRPr="00AB2431" w:rsidRDefault="00E42302" w:rsidP="00E42302">
      <w:pPr>
        <w:pStyle w:val="Paragraphedeliste"/>
        <w:numPr>
          <w:ilvl w:val="0"/>
          <w:numId w:val="8"/>
        </w:numPr>
        <w:spacing w:before="100" w:beforeAutospacing="1" w:after="100" w:afterAutospacing="1"/>
        <w:rPr>
          <w:rFonts w:eastAsia="Times New Roman" w:cs="Times New Roman"/>
          <w:szCs w:val="24"/>
          <w:lang w:eastAsia="fr-FR"/>
        </w:rPr>
      </w:pPr>
      <w:r w:rsidRPr="00AB2431">
        <w:rPr>
          <w:rFonts w:eastAsia="Times New Roman" w:cs="Times New Roman"/>
          <w:szCs w:val="24"/>
          <w:lang w:eastAsia="fr-FR"/>
        </w:rPr>
        <w:t>Technicien</w:t>
      </w:r>
    </w:p>
    <w:p w14:paraId="15AC4F3C" w14:textId="77777777" w:rsidR="00E42302" w:rsidRPr="00AB2431" w:rsidRDefault="00E42302" w:rsidP="00E42302">
      <w:pPr>
        <w:pStyle w:val="Paragraphedeliste"/>
        <w:spacing w:before="100" w:beforeAutospacing="1" w:after="100" w:afterAutospacing="1"/>
        <w:rPr>
          <w:rFonts w:eastAsia="Times New Roman" w:cs="Times New Roman"/>
          <w:szCs w:val="24"/>
          <w:lang w:eastAsia="fr-FR"/>
        </w:rPr>
      </w:pPr>
    </w:p>
    <w:p w14:paraId="0E68695F" w14:textId="77777777" w:rsidR="00E42302" w:rsidRDefault="00E42302" w:rsidP="00E42302">
      <w:pPr>
        <w:pStyle w:val="Titre4"/>
        <w:rPr>
          <w:rFonts w:eastAsia="Times New Roman"/>
          <w:lang w:eastAsia="fr-FR"/>
        </w:rPr>
      </w:pPr>
      <w:bookmarkStart w:id="12" w:name="_Toc224646999"/>
      <w:r>
        <w:rPr>
          <w:rFonts w:eastAsia="Times New Roman"/>
          <w:lang w:eastAsia="fr-FR"/>
        </w:rPr>
        <w:lastRenderedPageBreak/>
        <w:t xml:space="preserve">2.3 </w:t>
      </w:r>
      <w:r w:rsidRPr="00AB2431">
        <w:rPr>
          <w:rFonts w:eastAsia="Times New Roman"/>
          <w:lang w:eastAsia="fr-FR"/>
        </w:rPr>
        <w:t>Description du nouveau processus</w:t>
      </w:r>
      <w:bookmarkEnd w:id="12"/>
    </w:p>
    <w:p w14:paraId="569F1A4E" w14:textId="77777777" w:rsidR="00E42302" w:rsidRPr="00CE6EEC" w:rsidRDefault="00E42302" w:rsidP="00E42302">
      <w:pPr>
        <w:pStyle w:val="Titre1"/>
        <w:rPr>
          <w:lang w:eastAsia="fr-FR"/>
        </w:rPr>
      </w:pPr>
    </w:p>
    <w:p w14:paraId="30C11667" w14:textId="77777777" w:rsidR="00E42302" w:rsidRDefault="00E42302" w:rsidP="00E42302">
      <w:pPr>
        <w:pStyle w:val="Paragraphedeliste"/>
        <w:ind w:left="360"/>
        <w:rPr>
          <w:rFonts w:cs="Times New Roman"/>
          <w:szCs w:val="24"/>
        </w:rPr>
      </w:pPr>
      <w:r>
        <w:rPr>
          <w:rFonts w:cs="Times New Roman"/>
          <w:szCs w:val="24"/>
        </w:rPr>
        <w:t xml:space="preserve">                  </w:t>
      </w:r>
      <w:r w:rsidRPr="00AB2431">
        <w:rPr>
          <w:rFonts w:cs="Times New Roman"/>
          <w:szCs w:val="24"/>
        </w:rPr>
        <w:t xml:space="preserve">Ici il est question de décrire comment va se passer la gestion de maintenance du matériel informatique au sein de </w:t>
      </w:r>
      <w:r w:rsidRPr="00AB2431">
        <w:rPr>
          <w:rFonts w:cs="Times New Roman"/>
          <w:b/>
          <w:szCs w:val="24"/>
        </w:rPr>
        <w:t>DEVIA TECHNOLOGY.</w:t>
      </w:r>
      <w:r w:rsidRPr="00AB2431">
        <w:rPr>
          <w:rFonts w:cs="Times New Roman"/>
          <w:szCs w:val="24"/>
        </w:rPr>
        <w:t xml:space="preserve"> Le nouveau processus automatisé de gestion de maintenance débute par l’initiative du client qui, après s’être authentifié sur son espace personnel sécurisé, remplit un formulaire de demande détaillé précisant la nature de l’incident, ce qui déclenche instantanément la création d’un ticket avec le statut « Nouveau » dans la base de données centrale. </w:t>
      </w:r>
    </w:p>
    <w:p w14:paraId="7A852EC1" w14:textId="77777777" w:rsidR="00E42302" w:rsidRDefault="00E42302" w:rsidP="00E42302">
      <w:pPr>
        <w:pStyle w:val="Paragraphedeliste"/>
        <w:ind w:left="360"/>
        <w:rPr>
          <w:rFonts w:cs="Times New Roman"/>
          <w:szCs w:val="24"/>
        </w:rPr>
      </w:pPr>
      <w:r>
        <w:rPr>
          <w:rFonts w:cs="Times New Roman"/>
          <w:szCs w:val="24"/>
        </w:rPr>
        <w:t xml:space="preserve">              </w:t>
      </w:r>
      <w:r w:rsidRPr="00AB2431">
        <w:rPr>
          <w:rFonts w:cs="Times New Roman"/>
          <w:szCs w:val="24"/>
        </w:rPr>
        <w:t>Dès réception de la notification système, l’Agent d’accueil procède à la vérification administrative de la requête (validité du contrat et des garanties) et, en cas de conformité, qualifie le dossier pour le transmettre au service technique. Cette étape permet au Responsable de Maintenance d'effectuer un pré-diagnostic afin d'identifier les ressources nécessaires (pièces et main-d'œuvre), action qui aboutit à la génération automatique d’un devis chiffré soumis à l’approbation du client via l’application.</w:t>
      </w:r>
    </w:p>
    <w:p w14:paraId="625F8AF0" w14:textId="77777777" w:rsidR="00E42302" w:rsidRDefault="00E42302" w:rsidP="00E42302">
      <w:pPr>
        <w:pStyle w:val="Paragraphedeliste"/>
        <w:ind w:left="360"/>
        <w:rPr>
          <w:rFonts w:cs="Times New Roman"/>
          <w:szCs w:val="24"/>
        </w:rPr>
      </w:pPr>
      <w:r>
        <w:rPr>
          <w:rFonts w:cs="Times New Roman"/>
          <w:szCs w:val="24"/>
        </w:rPr>
        <w:t xml:space="preserve">             </w:t>
      </w:r>
      <w:r w:rsidRPr="00AB2431">
        <w:rPr>
          <w:rFonts w:cs="Times New Roman"/>
          <w:szCs w:val="24"/>
        </w:rPr>
        <w:t xml:space="preserve"> Le client a la possibilité de valider ou de refuser le devis via son espace personnel. En cas de refus le système notifie le responsable de maintenance, le ticket change de statut vers annulé et aucune intervention technique n’est planifiée et le système génère automatique une facture de diagnostic correspondant aux frais d’expertise technique engagés. Le ticket est clôturé après paiement de ces frais et restitution du matériel. </w:t>
      </w:r>
    </w:p>
    <w:p w14:paraId="0661F787" w14:textId="77777777" w:rsidR="00E42302" w:rsidRDefault="00E42302" w:rsidP="00E42302">
      <w:pPr>
        <w:pStyle w:val="Paragraphedeliste"/>
        <w:ind w:left="360"/>
        <w:rPr>
          <w:rFonts w:cs="Times New Roman"/>
          <w:szCs w:val="24"/>
        </w:rPr>
      </w:pPr>
      <w:r>
        <w:rPr>
          <w:rFonts w:cs="Times New Roman"/>
          <w:szCs w:val="24"/>
        </w:rPr>
        <w:t xml:space="preserve">                </w:t>
      </w:r>
      <w:r w:rsidRPr="00AB2431">
        <w:rPr>
          <w:rFonts w:cs="Times New Roman"/>
          <w:szCs w:val="24"/>
        </w:rPr>
        <w:t>Une fois ce devis validé électroniquement par le client, l’intervention est officiellement planifiée et assignée à un technicien compétent par le responsable de maintenance qui, lors de son opération sur le matériel, met à jour l’état d’avancement en temps réel et saisit un rapport de clôture détaillant les actions effectuées et les pièces consommées. Enfin, après un contrôle qualité final validé par le responsable pour s'assurer de la résolution effective de la panne, le système génère automatiquement la facture ainsi que le bon de garantie, notifie le client pour la restitution du matériel, et procède à l’archivage définitif du dossier dans l'historique d’interventions de l’entreprise.</w:t>
      </w:r>
    </w:p>
    <w:p w14:paraId="77619D74" w14:textId="77777777" w:rsidR="00E42302" w:rsidRPr="00AB2431" w:rsidRDefault="00E42302" w:rsidP="00E42302">
      <w:pPr>
        <w:pStyle w:val="Paragraphedeliste"/>
        <w:ind w:left="360"/>
        <w:rPr>
          <w:rFonts w:cs="Times New Roman"/>
          <w:szCs w:val="24"/>
        </w:rPr>
      </w:pPr>
    </w:p>
    <w:p w14:paraId="76E259CF" w14:textId="77777777" w:rsidR="00E42302" w:rsidRDefault="00E42302" w:rsidP="00E42302">
      <w:pPr>
        <w:pStyle w:val="Titre4"/>
        <w:rPr>
          <w:rFonts w:eastAsia="Times New Roman"/>
          <w:lang w:eastAsia="fr-FR"/>
        </w:rPr>
      </w:pPr>
      <w:bookmarkStart w:id="13" w:name="_Toc224647000"/>
      <w:r>
        <w:rPr>
          <w:rFonts w:eastAsia="Times New Roman"/>
          <w:lang w:eastAsia="fr-FR"/>
        </w:rPr>
        <w:t xml:space="preserve">2.4 </w:t>
      </w:r>
      <w:r w:rsidRPr="00AB2431">
        <w:rPr>
          <w:rFonts w:eastAsia="Times New Roman"/>
          <w:lang w:eastAsia="fr-FR"/>
        </w:rPr>
        <w:t>Les besoins fonctionnels</w:t>
      </w:r>
      <w:bookmarkEnd w:id="13"/>
    </w:p>
    <w:p w14:paraId="649C3EFA" w14:textId="77777777" w:rsidR="00E42302" w:rsidRPr="00CE6EEC" w:rsidRDefault="00E42302" w:rsidP="00E42302">
      <w:pPr>
        <w:rPr>
          <w:lang w:eastAsia="fr-FR"/>
        </w:rPr>
      </w:pPr>
    </w:p>
    <w:p w14:paraId="5928E27F" w14:textId="77777777" w:rsidR="00E42302" w:rsidRPr="00AB2431" w:rsidRDefault="00E42302" w:rsidP="00E42302">
      <w:pPr>
        <w:pStyle w:val="Titre5"/>
        <w:numPr>
          <w:ilvl w:val="0"/>
          <w:numId w:val="15"/>
        </w:numPr>
        <w:tabs>
          <w:tab w:val="num" w:pos="360"/>
        </w:tabs>
        <w:ind w:left="0" w:firstLine="0"/>
        <w:rPr>
          <w:rFonts w:eastAsia="Times New Roman"/>
          <w:lang w:eastAsia="fr-FR"/>
        </w:rPr>
      </w:pPr>
      <w:bookmarkStart w:id="14" w:name="_Toc224647001"/>
      <w:r w:rsidRPr="00AB2431">
        <w:rPr>
          <w:rFonts w:eastAsia="Times New Roman"/>
          <w:lang w:eastAsia="fr-FR"/>
        </w:rPr>
        <w:lastRenderedPageBreak/>
        <w:t>Gestion des Tickets / Incidents</w:t>
      </w:r>
      <w:bookmarkEnd w:id="14"/>
    </w:p>
    <w:p w14:paraId="10860EA3" w14:textId="77777777" w:rsidR="00E42302" w:rsidRPr="00AB2431" w:rsidRDefault="00E42302" w:rsidP="00E42302">
      <w:pPr>
        <w:pStyle w:val="Paragraphedeliste"/>
        <w:numPr>
          <w:ilvl w:val="0"/>
          <w:numId w:val="9"/>
        </w:numPr>
        <w:spacing w:after="0"/>
        <w:rPr>
          <w:rFonts w:eastAsia="Times New Roman" w:cs="Times New Roman"/>
          <w:szCs w:val="24"/>
          <w:lang w:eastAsia="fr-FR"/>
        </w:rPr>
      </w:pPr>
      <w:r w:rsidRPr="00AB2431">
        <w:rPr>
          <w:rFonts w:eastAsia="Times New Roman" w:cs="Times New Roman"/>
          <w:bCs/>
          <w:szCs w:val="24"/>
          <w:lang w:eastAsia="fr-FR"/>
        </w:rPr>
        <w:t xml:space="preserve"> Déclaration d'Incident (Ticketing</w:t>
      </w:r>
      <w:r w:rsidRPr="00AB2431">
        <w:rPr>
          <w:rFonts w:eastAsia="Times New Roman" w:cs="Times New Roman"/>
          <w:b/>
          <w:bCs/>
          <w:szCs w:val="24"/>
          <w:lang w:eastAsia="fr-FR"/>
        </w:rPr>
        <w:t>) :</w:t>
      </w:r>
      <w:r w:rsidRPr="00AB2431">
        <w:rPr>
          <w:rFonts w:eastAsia="Times New Roman" w:cs="Times New Roman"/>
          <w:szCs w:val="24"/>
          <w:lang w:eastAsia="fr-FR"/>
        </w:rPr>
        <w:t xml:space="preserve"> Permettre la création d'un nouveau ticket (incident) avec : client, description du problème, date, priorité et type de matériel concerné : Client (via interface).</w:t>
      </w:r>
    </w:p>
    <w:p w14:paraId="01EC374B" w14:textId="77777777" w:rsidR="00E42302" w:rsidRPr="00AB2431" w:rsidRDefault="00E42302" w:rsidP="00E42302">
      <w:pPr>
        <w:pStyle w:val="Paragraphedeliste"/>
        <w:numPr>
          <w:ilvl w:val="0"/>
          <w:numId w:val="9"/>
        </w:numPr>
        <w:spacing w:after="0"/>
        <w:rPr>
          <w:rFonts w:eastAsia="Times New Roman" w:cs="Times New Roman"/>
          <w:szCs w:val="24"/>
          <w:lang w:eastAsia="fr-FR"/>
        </w:rPr>
      </w:pPr>
      <w:r w:rsidRPr="00AB2431">
        <w:rPr>
          <w:rFonts w:eastAsia="Times New Roman" w:cs="Times New Roman"/>
          <w:bCs/>
          <w:szCs w:val="24"/>
          <w:lang w:eastAsia="fr-FR"/>
        </w:rPr>
        <w:t>Suivi de l'État du Ticket :</w:t>
      </w:r>
      <w:r w:rsidRPr="00AB2431">
        <w:rPr>
          <w:rFonts w:eastAsia="Times New Roman" w:cs="Times New Roman"/>
          <w:szCs w:val="24"/>
          <w:lang w:eastAsia="fr-FR"/>
        </w:rPr>
        <w:t xml:space="preserve"> Afficher l'évolution du statut du ticket (Ouvert, En Cours, En Attente, Devis Refusé, Résolu, Clôturé) : tout le monde.</w:t>
      </w:r>
    </w:p>
    <w:p w14:paraId="5E11F4F0" w14:textId="77777777" w:rsidR="00E42302" w:rsidRPr="00AB2431" w:rsidRDefault="00E42302" w:rsidP="00E42302">
      <w:pPr>
        <w:pStyle w:val="Paragraphedeliste"/>
        <w:numPr>
          <w:ilvl w:val="0"/>
          <w:numId w:val="9"/>
        </w:numPr>
        <w:spacing w:after="0"/>
        <w:rPr>
          <w:rFonts w:eastAsia="Times New Roman" w:cs="Times New Roman"/>
          <w:szCs w:val="24"/>
          <w:lang w:eastAsia="fr-FR"/>
        </w:rPr>
      </w:pPr>
      <w:r w:rsidRPr="00AB2431">
        <w:rPr>
          <w:rFonts w:eastAsia="Times New Roman" w:cs="Times New Roman"/>
          <w:bCs/>
          <w:szCs w:val="24"/>
          <w:lang w:eastAsia="fr-FR"/>
        </w:rPr>
        <w:t xml:space="preserve">Système d’aide à l’affectation : le système propose au responsable de maintenance une liste de techniciens recommandés (selon disponibilité et compétence), mais la validation finale de l’affectation reste </w:t>
      </w:r>
      <w:r w:rsidRPr="00AB2431">
        <w:rPr>
          <w:rFonts w:eastAsia="Times New Roman" w:cs="Times New Roman"/>
          <w:bCs/>
          <w:szCs w:val="24"/>
          <w:lang w:val="fr-CM" w:eastAsia="fr-FR"/>
        </w:rPr>
        <w:t>à</w:t>
      </w:r>
      <w:r w:rsidRPr="00AB2431">
        <w:rPr>
          <w:rFonts w:eastAsia="Times New Roman" w:cs="Times New Roman"/>
          <w:bCs/>
          <w:szCs w:val="24"/>
          <w:lang w:eastAsia="fr-FR"/>
        </w:rPr>
        <w:t xml:space="preserve"> la main du responsable. </w:t>
      </w:r>
    </w:p>
    <w:p w14:paraId="71EE79F9" w14:textId="77777777" w:rsidR="00E42302" w:rsidRPr="00AB2431" w:rsidRDefault="00E42302" w:rsidP="00E42302">
      <w:pPr>
        <w:pStyle w:val="Paragraphedeliste"/>
        <w:numPr>
          <w:ilvl w:val="0"/>
          <w:numId w:val="9"/>
        </w:numPr>
        <w:spacing w:after="0"/>
        <w:rPr>
          <w:rFonts w:eastAsia="Times New Roman" w:cs="Times New Roman"/>
          <w:szCs w:val="24"/>
          <w:lang w:eastAsia="fr-FR"/>
        </w:rPr>
      </w:pPr>
      <w:r w:rsidRPr="00AB2431">
        <w:rPr>
          <w:rFonts w:eastAsia="Times New Roman" w:cs="Times New Roman"/>
          <w:bCs/>
          <w:szCs w:val="24"/>
          <w:lang w:eastAsia="fr-FR"/>
        </w:rPr>
        <w:t>Historique de Traitement :</w:t>
      </w:r>
      <w:r w:rsidRPr="00AB2431">
        <w:rPr>
          <w:rFonts w:eastAsia="Times New Roman" w:cs="Times New Roman"/>
          <w:szCs w:val="24"/>
          <w:lang w:eastAsia="fr-FR"/>
        </w:rPr>
        <w:t xml:space="preserve"> Enregistrer chronologiquement toutes les actions et commentaires liés à un incident : Technicien, RM.</w:t>
      </w:r>
    </w:p>
    <w:p w14:paraId="64CA2DAE" w14:textId="77777777" w:rsidR="00E42302" w:rsidRPr="00AB2431" w:rsidRDefault="00E42302" w:rsidP="00E42302">
      <w:pPr>
        <w:pStyle w:val="Paragraphedeliste"/>
        <w:spacing w:after="0"/>
        <w:rPr>
          <w:rFonts w:eastAsia="Times New Roman" w:cs="Times New Roman"/>
          <w:szCs w:val="24"/>
          <w:lang w:eastAsia="fr-FR"/>
        </w:rPr>
      </w:pPr>
    </w:p>
    <w:p w14:paraId="3B475F87" w14:textId="77777777" w:rsidR="00E42302" w:rsidRPr="00AB2431" w:rsidRDefault="00E42302" w:rsidP="00E42302">
      <w:pPr>
        <w:pStyle w:val="Titre5"/>
        <w:numPr>
          <w:ilvl w:val="0"/>
          <w:numId w:val="15"/>
        </w:numPr>
        <w:tabs>
          <w:tab w:val="num" w:pos="360"/>
        </w:tabs>
        <w:ind w:left="0" w:firstLine="0"/>
        <w:rPr>
          <w:rFonts w:eastAsia="Times New Roman"/>
          <w:lang w:eastAsia="fr-FR"/>
        </w:rPr>
      </w:pPr>
      <w:bookmarkStart w:id="15" w:name="_Toc224647002"/>
      <w:r w:rsidRPr="00AB2431">
        <w:rPr>
          <w:rFonts w:eastAsia="Times New Roman"/>
          <w:lang w:eastAsia="fr-FR"/>
        </w:rPr>
        <w:t>Gestion du Pack / Matériels</w:t>
      </w:r>
      <w:bookmarkEnd w:id="15"/>
    </w:p>
    <w:p w14:paraId="3C28866D" w14:textId="77777777" w:rsidR="00E42302" w:rsidRPr="00AB2431" w:rsidRDefault="00E42302" w:rsidP="00E42302">
      <w:pPr>
        <w:pStyle w:val="Paragraphedeliste"/>
        <w:numPr>
          <w:ilvl w:val="0"/>
          <w:numId w:val="10"/>
        </w:numPr>
        <w:spacing w:after="0"/>
        <w:rPr>
          <w:rFonts w:eastAsia="Times New Roman" w:cs="Times New Roman"/>
          <w:szCs w:val="24"/>
          <w:lang w:eastAsia="fr-FR"/>
        </w:rPr>
      </w:pPr>
      <w:r w:rsidRPr="00AB2431">
        <w:rPr>
          <w:rFonts w:eastAsia="Times New Roman" w:cs="Times New Roman"/>
          <w:bCs/>
          <w:szCs w:val="24"/>
          <w:lang w:eastAsia="fr-FR"/>
        </w:rPr>
        <w:t>Enregistrement des Matériels :</w:t>
      </w:r>
      <w:r w:rsidRPr="00AB2431">
        <w:rPr>
          <w:rFonts w:eastAsia="Times New Roman" w:cs="Times New Roman"/>
          <w:szCs w:val="24"/>
          <w:lang w:eastAsia="fr-FR"/>
        </w:rPr>
        <w:t xml:space="preserve"> Créer des fiches détaillées pour chaque équipement informatique (Nom, Modèle, Numéro de Série, Date d'achat, Garantie, Client) : Agent d’accueil/RM.</w:t>
      </w:r>
    </w:p>
    <w:p w14:paraId="79B9C8E7" w14:textId="77777777" w:rsidR="00E42302" w:rsidRPr="00AB2431" w:rsidRDefault="00E42302" w:rsidP="00E42302">
      <w:pPr>
        <w:pStyle w:val="Paragraphedeliste"/>
        <w:numPr>
          <w:ilvl w:val="0"/>
          <w:numId w:val="10"/>
        </w:numPr>
        <w:spacing w:after="0"/>
        <w:rPr>
          <w:rFonts w:eastAsia="Times New Roman" w:cs="Times New Roman"/>
          <w:szCs w:val="24"/>
          <w:lang w:eastAsia="fr-FR"/>
        </w:rPr>
      </w:pPr>
      <w:r w:rsidRPr="00AB2431">
        <w:rPr>
          <w:rFonts w:eastAsia="Times New Roman" w:cs="Times New Roman"/>
          <w:bCs/>
          <w:szCs w:val="24"/>
          <w:lang w:eastAsia="fr-FR"/>
        </w:rPr>
        <w:t>Liaison Ticket/Matériel :</w:t>
      </w:r>
      <w:r w:rsidRPr="00AB2431">
        <w:rPr>
          <w:rFonts w:eastAsia="Times New Roman" w:cs="Times New Roman"/>
          <w:szCs w:val="24"/>
          <w:lang w:eastAsia="fr-FR"/>
        </w:rPr>
        <w:t xml:space="preserve"> Permettre d'associer un ticket d'incident à un ou plusieurs matériels informatiques spécifiques : Technicien.</w:t>
      </w:r>
    </w:p>
    <w:p w14:paraId="675D46CB" w14:textId="77777777" w:rsidR="00E42302" w:rsidRPr="00AB2431" w:rsidRDefault="00E42302" w:rsidP="00E42302">
      <w:pPr>
        <w:pStyle w:val="Paragraphedeliste"/>
        <w:numPr>
          <w:ilvl w:val="0"/>
          <w:numId w:val="10"/>
        </w:numPr>
        <w:spacing w:after="0"/>
        <w:rPr>
          <w:rFonts w:eastAsia="Times New Roman" w:cs="Times New Roman"/>
          <w:szCs w:val="24"/>
          <w:lang w:eastAsia="fr-FR"/>
        </w:rPr>
      </w:pPr>
      <w:r w:rsidRPr="00AB2431">
        <w:rPr>
          <w:rFonts w:eastAsia="Times New Roman" w:cs="Times New Roman"/>
          <w:bCs/>
          <w:szCs w:val="24"/>
          <w:lang w:eastAsia="fr-FR"/>
        </w:rPr>
        <w:t>Consultation de l'Historique Matériel :</w:t>
      </w:r>
      <w:r w:rsidRPr="00AB2431">
        <w:rPr>
          <w:rFonts w:eastAsia="Times New Roman" w:cs="Times New Roman"/>
          <w:szCs w:val="24"/>
          <w:lang w:eastAsia="fr-FR"/>
        </w:rPr>
        <w:t xml:space="preserve"> Afficher l'historique complet des pannes et interventions pour un équipement donné : Technicien, RM.</w:t>
      </w:r>
    </w:p>
    <w:p w14:paraId="0071C3C6" w14:textId="77777777" w:rsidR="00E42302" w:rsidRPr="00AB2431" w:rsidRDefault="00E42302" w:rsidP="00E42302">
      <w:pPr>
        <w:spacing w:after="0"/>
        <w:rPr>
          <w:rFonts w:eastAsia="Times New Roman" w:cs="Times New Roman"/>
          <w:szCs w:val="24"/>
          <w:lang w:eastAsia="fr-FR"/>
        </w:rPr>
      </w:pPr>
    </w:p>
    <w:p w14:paraId="2770373B" w14:textId="77777777" w:rsidR="00E42302" w:rsidRPr="00AB2431" w:rsidRDefault="00E42302" w:rsidP="00E42302">
      <w:pPr>
        <w:pStyle w:val="Titre5"/>
        <w:numPr>
          <w:ilvl w:val="0"/>
          <w:numId w:val="15"/>
        </w:numPr>
        <w:tabs>
          <w:tab w:val="num" w:pos="360"/>
        </w:tabs>
        <w:ind w:left="0" w:firstLine="0"/>
        <w:rPr>
          <w:rFonts w:eastAsia="Times New Roman"/>
          <w:lang w:eastAsia="fr-FR"/>
        </w:rPr>
      </w:pPr>
      <w:bookmarkStart w:id="16" w:name="_Toc224647003"/>
      <w:r w:rsidRPr="00AB2431">
        <w:rPr>
          <w:rFonts w:eastAsia="Times New Roman"/>
          <w:lang w:eastAsia="fr-FR"/>
        </w:rPr>
        <w:t>Gestion des Interventions / Tâches</w:t>
      </w:r>
      <w:bookmarkEnd w:id="16"/>
    </w:p>
    <w:p w14:paraId="1703A409" w14:textId="77777777" w:rsidR="00E42302" w:rsidRPr="00AB2431" w:rsidRDefault="00E42302" w:rsidP="00E42302">
      <w:pPr>
        <w:pStyle w:val="Paragraphedeliste"/>
        <w:numPr>
          <w:ilvl w:val="0"/>
          <w:numId w:val="11"/>
        </w:numPr>
        <w:spacing w:after="0"/>
        <w:rPr>
          <w:rFonts w:eastAsia="Times New Roman" w:cs="Times New Roman"/>
          <w:szCs w:val="24"/>
          <w:lang w:eastAsia="fr-FR"/>
        </w:rPr>
      </w:pPr>
      <w:r w:rsidRPr="00AB2431">
        <w:rPr>
          <w:rFonts w:eastAsia="Times New Roman" w:cs="Times New Roman"/>
          <w:bCs/>
          <w:szCs w:val="24"/>
          <w:lang w:eastAsia="fr-FR"/>
        </w:rPr>
        <w:t xml:space="preserve">Planification des Interventions : </w:t>
      </w:r>
      <w:r w:rsidRPr="00AB2431">
        <w:rPr>
          <w:rFonts w:eastAsia="Times New Roman" w:cs="Times New Roman"/>
          <w:szCs w:val="24"/>
          <w:lang w:eastAsia="fr-FR"/>
        </w:rPr>
        <w:t>Permettre aux techniciens de planifier des interventions et de les lier à un ticket : Technicien.</w:t>
      </w:r>
    </w:p>
    <w:p w14:paraId="01B8A4D5" w14:textId="77777777" w:rsidR="00E42302" w:rsidRPr="00AB2431" w:rsidRDefault="00E42302" w:rsidP="00E42302">
      <w:pPr>
        <w:pStyle w:val="Paragraphedeliste"/>
        <w:numPr>
          <w:ilvl w:val="0"/>
          <w:numId w:val="11"/>
        </w:numPr>
        <w:spacing w:after="0"/>
        <w:rPr>
          <w:rFonts w:eastAsia="Times New Roman" w:cs="Times New Roman"/>
          <w:szCs w:val="24"/>
          <w:lang w:eastAsia="fr-FR"/>
        </w:rPr>
      </w:pPr>
      <w:r w:rsidRPr="00AB2431">
        <w:rPr>
          <w:rFonts w:eastAsia="Times New Roman" w:cs="Times New Roman"/>
          <w:bCs/>
          <w:szCs w:val="24"/>
          <w:lang w:eastAsia="fr-FR"/>
        </w:rPr>
        <w:t xml:space="preserve">Saisie du Rapport d'Intervention : </w:t>
      </w:r>
      <w:r w:rsidRPr="00AB2431">
        <w:rPr>
          <w:rFonts w:eastAsia="Times New Roman" w:cs="Times New Roman"/>
          <w:szCs w:val="24"/>
          <w:lang w:eastAsia="fr-FR"/>
        </w:rPr>
        <w:t>Permettre au technicien de saisir numériquement les détails de la résolution et les pièces utilisées, clôturant ainsi le ticket : Technicien.</w:t>
      </w:r>
    </w:p>
    <w:p w14:paraId="23983A03" w14:textId="77777777" w:rsidR="00E42302" w:rsidRPr="00AB2431" w:rsidRDefault="00E42302" w:rsidP="00E42302">
      <w:pPr>
        <w:spacing w:after="0"/>
        <w:rPr>
          <w:rFonts w:eastAsia="Times New Roman" w:cs="Times New Roman"/>
          <w:szCs w:val="24"/>
          <w:lang w:eastAsia="fr-FR"/>
        </w:rPr>
      </w:pPr>
    </w:p>
    <w:p w14:paraId="21F650E2" w14:textId="77777777" w:rsidR="00E42302" w:rsidRPr="00AB2431" w:rsidRDefault="00E42302" w:rsidP="00E42302">
      <w:pPr>
        <w:pStyle w:val="Titre5"/>
        <w:numPr>
          <w:ilvl w:val="0"/>
          <w:numId w:val="15"/>
        </w:numPr>
        <w:tabs>
          <w:tab w:val="num" w:pos="360"/>
        </w:tabs>
        <w:ind w:left="0" w:firstLine="0"/>
        <w:rPr>
          <w:rFonts w:eastAsia="Times New Roman"/>
          <w:lang w:eastAsia="fr-FR"/>
        </w:rPr>
      </w:pPr>
      <w:bookmarkStart w:id="17" w:name="_Toc224647004"/>
      <w:r w:rsidRPr="00AB2431">
        <w:rPr>
          <w:rFonts w:eastAsia="Times New Roman"/>
          <w:lang w:eastAsia="fr-FR"/>
        </w:rPr>
        <w:t>Reporting et Administration</w:t>
      </w:r>
      <w:bookmarkEnd w:id="17"/>
    </w:p>
    <w:p w14:paraId="0189C163" w14:textId="77777777" w:rsidR="00E42302" w:rsidRPr="00AB2431" w:rsidRDefault="00E42302" w:rsidP="00E42302">
      <w:pPr>
        <w:pStyle w:val="Paragraphedeliste"/>
        <w:numPr>
          <w:ilvl w:val="0"/>
          <w:numId w:val="12"/>
        </w:numPr>
        <w:spacing w:after="0"/>
        <w:rPr>
          <w:rFonts w:eastAsia="Times New Roman" w:cs="Times New Roman"/>
          <w:szCs w:val="24"/>
          <w:lang w:eastAsia="fr-FR"/>
        </w:rPr>
      </w:pPr>
      <w:r w:rsidRPr="00AB2431">
        <w:rPr>
          <w:rFonts w:eastAsia="Times New Roman" w:cs="Times New Roman"/>
          <w:bCs/>
          <w:szCs w:val="24"/>
          <w:lang w:eastAsia="fr-FR"/>
        </w:rPr>
        <w:t>Tableau de Bord (Dashboard) :</w:t>
      </w:r>
      <w:r w:rsidRPr="00AB2431">
        <w:rPr>
          <w:rFonts w:eastAsia="Times New Roman" w:cs="Times New Roman"/>
          <w:szCs w:val="24"/>
          <w:lang w:eastAsia="fr-FR"/>
        </w:rPr>
        <w:t xml:space="preserve"> Afficher les KPIs clés (nombre de tickets ouverts, MTTR, charge des techniciens) pour la supervision : RM.</w:t>
      </w:r>
    </w:p>
    <w:p w14:paraId="1CCCB58B" w14:textId="77777777" w:rsidR="00E42302" w:rsidRPr="00AB2431" w:rsidRDefault="00E42302" w:rsidP="00E42302">
      <w:pPr>
        <w:pStyle w:val="Paragraphedeliste"/>
        <w:numPr>
          <w:ilvl w:val="0"/>
          <w:numId w:val="12"/>
        </w:numPr>
        <w:spacing w:after="0"/>
        <w:rPr>
          <w:rFonts w:eastAsia="Times New Roman" w:cs="Times New Roman"/>
          <w:szCs w:val="24"/>
          <w:lang w:eastAsia="fr-FR"/>
        </w:rPr>
      </w:pPr>
      <w:r w:rsidRPr="00AB2431">
        <w:rPr>
          <w:rFonts w:eastAsia="Times New Roman" w:cs="Times New Roman"/>
          <w:bCs/>
          <w:szCs w:val="24"/>
          <w:lang w:eastAsia="fr-FR"/>
        </w:rPr>
        <w:lastRenderedPageBreak/>
        <w:t>Gestion des Utilisateurs et Rôles :</w:t>
      </w:r>
      <w:r w:rsidRPr="00AB2431">
        <w:rPr>
          <w:rFonts w:eastAsia="Times New Roman" w:cs="Times New Roman"/>
          <w:szCs w:val="24"/>
          <w:lang w:eastAsia="fr-FR"/>
        </w:rPr>
        <w:t xml:space="preserve"> Permettre la création, la modification et l'attribution des droits (Administrateur, RM, Technicien, Agent d’accueil) aux utilisateurs du système.</w:t>
      </w:r>
    </w:p>
    <w:p w14:paraId="745D44A9" w14:textId="77777777" w:rsidR="00E42302" w:rsidRPr="00AB2431" w:rsidRDefault="00E42302" w:rsidP="00E42302">
      <w:pPr>
        <w:spacing w:after="0"/>
        <w:rPr>
          <w:rFonts w:eastAsia="Times New Roman" w:cs="Times New Roman"/>
          <w:szCs w:val="24"/>
          <w:lang w:eastAsia="fr-FR"/>
        </w:rPr>
      </w:pPr>
    </w:p>
    <w:p w14:paraId="39200D11" w14:textId="77777777" w:rsidR="00E42302" w:rsidRPr="00AB2431" w:rsidRDefault="00E42302" w:rsidP="00E42302">
      <w:pPr>
        <w:pStyle w:val="Titre5"/>
        <w:numPr>
          <w:ilvl w:val="0"/>
          <w:numId w:val="15"/>
        </w:numPr>
        <w:tabs>
          <w:tab w:val="num" w:pos="360"/>
        </w:tabs>
        <w:ind w:left="0" w:firstLine="0"/>
        <w:rPr>
          <w:rFonts w:eastAsia="Times New Roman"/>
          <w:lang w:val="en-US" w:eastAsia="fr-FR"/>
        </w:rPr>
      </w:pPr>
      <w:bookmarkStart w:id="18" w:name="_Toc224647005"/>
      <w:r w:rsidRPr="00AB2431">
        <w:rPr>
          <w:rFonts w:eastAsia="Times New Roman"/>
          <w:lang w:eastAsia="fr-FR"/>
        </w:rPr>
        <w:t>Module Commercial et Facturation</w:t>
      </w:r>
      <w:bookmarkEnd w:id="18"/>
    </w:p>
    <w:p w14:paraId="1DA220D1" w14:textId="77777777" w:rsidR="00E42302" w:rsidRPr="00AB2431" w:rsidRDefault="00E42302" w:rsidP="00E42302">
      <w:pPr>
        <w:pStyle w:val="Paragraphedeliste"/>
        <w:numPr>
          <w:ilvl w:val="0"/>
          <w:numId w:val="14"/>
        </w:numPr>
        <w:spacing w:after="0"/>
        <w:rPr>
          <w:rFonts w:eastAsia="Times New Roman" w:cs="Times New Roman"/>
          <w:szCs w:val="24"/>
          <w:lang w:eastAsia="fr-FR"/>
        </w:rPr>
      </w:pPr>
      <w:r w:rsidRPr="00AB2431">
        <w:rPr>
          <w:rFonts w:eastAsia="Times New Roman" w:cs="Times New Roman"/>
          <w:szCs w:val="24"/>
          <w:lang w:eastAsia="fr-FR"/>
        </w:rPr>
        <w:t>Gestion de la réponse du devis : permettre au client d’accepter ou de refuser le devis directement depuis son espace.  En cas de refus, bloquer toutes possibilités de planification d’intervention sur ce ticket.</w:t>
      </w:r>
    </w:p>
    <w:p w14:paraId="6FD1AB05" w14:textId="77777777" w:rsidR="00E42302" w:rsidRPr="00AB2431" w:rsidRDefault="00E42302" w:rsidP="00E42302">
      <w:pPr>
        <w:numPr>
          <w:ilvl w:val="0"/>
          <w:numId w:val="13"/>
        </w:numPr>
        <w:spacing w:before="100" w:beforeAutospacing="1" w:after="100" w:afterAutospacing="1"/>
        <w:rPr>
          <w:rFonts w:eastAsia="Times New Roman" w:cs="Times New Roman"/>
          <w:szCs w:val="24"/>
          <w:lang w:eastAsia="fr-FR"/>
        </w:rPr>
      </w:pPr>
      <w:r w:rsidRPr="00AB2431">
        <w:rPr>
          <w:rFonts w:eastAsia="Times New Roman" w:cs="Times New Roman"/>
          <w:bCs/>
          <w:szCs w:val="24"/>
          <w:lang w:eastAsia="fr-FR"/>
        </w:rPr>
        <w:t>Génération de Devis</w:t>
      </w:r>
      <w:r w:rsidRPr="00AB2431">
        <w:rPr>
          <w:rFonts w:eastAsia="Times New Roman" w:cs="Times New Roman"/>
          <w:b/>
          <w:bCs/>
          <w:szCs w:val="24"/>
          <w:lang w:eastAsia="fr-FR"/>
        </w:rPr>
        <w:t xml:space="preserve"> :</w:t>
      </w:r>
      <w:r w:rsidRPr="00AB2431">
        <w:rPr>
          <w:rFonts w:eastAsia="Times New Roman" w:cs="Times New Roman"/>
          <w:szCs w:val="24"/>
          <w:lang w:eastAsia="fr-FR"/>
        </w:rPr>
        <w:t xml:space="preserve"> Le système doit générer automatiquement un devis au format PDF basé sur les pièces et la main-d'œuvre saisies par le technicien.</w:t>
      </w:r>
    </w:p>
    <w:p w14:paraId="599AC864" w14:textId="77777777" w:rsidR="00E42302" w:rsidRPr="00AB2431" w:rsidRDefault="00E42302" w:rsidP="00E42302">
      <w:pPr>
        <w:numPr>
          <w:ilvl w:val="0"/>
          <w:numId w:val="13"/>
        </w:numPr>
        <w:spacing w:before="100" w:beforeAutospacing="1" w:after="100" w:afterAutospacing="1"/>
        <w:rPr>
          <w:rFonts w:eastAsia="Times New Roman" w:cs="Times New Roman"/>
          <w:szCs w:val="24"/>
          <w:lang w:eastAsia="fr-FR"/>
        </w:rPr>
      </w:pPr>
      <w:r w:rsidRPr="00AB2431">
        <w:rPr>
          <w:rFonts w:eastAsia="Times New Roman" w:cs="Times New Roman"/>
          <w:szCs w:val="24"/>
          <w:lang w:eastAsia="fr-FR"/>
        </w:rPr>
        <w:t xml:space="preserve">Calcul des frais de diagnostic : le système doit permettre de définir un montant forfaitaire ou variable pour le </w:t>
      </w:r>
      <w:r>
        <w:rPr>
          <w:rFonts w:eastAsia="Times New Roman" w:cs="Times New Roman"/>
          <w:szCs w:val="24"/>
          <w:lang w:eastAsia="fr-FR"/>
        </w:rPr>
        <w:t>1²</w:t>
      </w:r>
      <w:r w:rsidRPr="00AB2431">
        <w:rPr>
          <w:rFonts w:eastAsia="Times New Roman" w:cs="Times New Roman"/>
          <w:szCs w:val="24"/>
          <w:lang w:eastAsia="fr-FR"/>
        </w:rPr>
        <w:t xml:space="preserve">diagnostic, applicable automatiquement si le client rejette le devis de réparation. </w:t>
      </w:r>
    </w:p>
    <w:p w14:paraId="22067B9F" w14:textId="77777777" w:rsidR="00E42302" w:rsidRPr="00F66DC7" w:rsidRDefault="00E42302" w:rsidP="00E42302">
      <w:pPr>
        <w:numPr>
          <w:ilvl w:val="0"/>
          <w:numId w:val="13"/>
        </w:numPr>
        <w:spacing w:before="100" w:beforeAutospacing="1" w:after="100" w:afterAutospacing="1"/>
        <w:rPr>
          <w:rFonts w:eastAsia="Times New Roman" w:cs="Times New Roman"/>
          <w:szCs w:val="24"/>
          <w:lang w:eastAsia="fr-FR"/>
        </w:rPr>
      </w:pPr>
      <w:r w:rsidRPr="00AB2431">
        <w:rPr>
          <w:rFonts w:eastAsia="Times New Roman" w:cs="Times New Roman"/>
          <w:bCs/>
          <w:szCs w:val="24"/>
          <w:lang w:eastAsia="fr-FR"/>
        </w:rPr>
        <w:t>Génération de Facture</w:t>
      </w:r>
      <w:r w:rsidRPr="00AB2431">
        <w:rPr>
          <w:rFonts w:eastAsia="Times New Roman" w:cs="Times New Roman"/>
          <w:b/>
          <w:bCs/>
          <w:szCs w:val="24"/>
          <w:lang w:eastAsia="fr-FR"/>
        </w:rPr>
        <w:t xml:space="preserve"> :</w:t>
      </w:r>
      <w:r w:rsidRPr="00AB2431">
        <w:rPr>
          <w:rFonts w:eastAsia="Times New Roman" w:cs="Times New Roman"/>
          <w:szCs w:val="24"/>
          <w:lang w:eastAsia="fr-FR"/>
        </w:rPr>
        <w:t xml:space="preserve"> le système doit convertir le devis en facture finale de réparation ou générer une facture de diagnostic en cas de refus de devis et l'envoyer au client.</w:t>
      </w:r>
    </w:p>
    <w:p w14:paraId="6DC14DB0" w14:textId="77777777" w:rsidR="00E42302" w:rsidRPr="00AB2431" w:rsidRDefault="00E42302" w:rsidP="00E42302">
      <w:pPr>
        <w:pStyle w:val="Titre4"/>
        <w:rPr>
          <w:rFonts w:eastAsia="Times New Roman"/>
          <w:lang w:eastAsia="fr-FR"/>
        </w:rPr>
      </w:pPr>
      <w:bookmarkStart w:id="19" w:name="_Toc224647006"/>
      <w:r w:rsidRPr="00AB2431">
        <w:rPr>
          <w:rFonts w:eastAsia="Times New Roman"/>
          <w:lang w:eastAsia="fr-FR"/>
        </w:rPr>
        <w:t>2.5. Les Besoins non fonctionnels</w:t>
      </w:r>
      <w:bookmarkEnd w:id="19"/>
    </w:p>
    <w:p w14:paraId="2BCE4B5B" w14:textId="77777777" w:rsidR="00E42302" w:rsidRPr="00AB2431" w:rsidRDefault="00E42302" w:rsidP="00E42302">
      <w:pPr>
        <w:pStyle w:val="Paragraphedeliste"/>
        <w:spacing w:after="0"/>
        <w:rPr>
          <w:rFonts w:eastAsia="Times New Roman" w:cs="Times New Roman"/>
          <w:szCs w:val="24"/>
          <w:lang w:eastAsia="fr-FR"/>
        </w:rPr>
      </w:pPr>
    </w:p>
    <w:p w14:paraId="242DA39F" w14:textId="77777777" w:rsidR="00E42302" w:rsidRPr="00AB2431" w:rsidRDefault="00E42302" w:rsidP="00E42302">
      <w:pPr>
        <w:pStyle w:val="Paragraphedeliste"/>
        <w:numPr>
          <w:ilvl w:val="0"/>
          <w:numId w:val="12"/>
        </w:numPr>
        <w:spacing w:after="0"/>
        <w:rPr>
          <w:rFonts w:eastAsia="Times New Roman" w:cs="Times New Roman"/>
          <w:szCs w:val="24"/>
          <w:lang w:eastAsia="fr-FR"/>
        </w:rPr>
      </w:pPr>
      <w:r w:rsidRPr="00AB2431">
        <w:rPr>
          <w:rFonts w:eastAsia="Times New Roman" w:cs="Times New Roman"/>
          <w:szCs w:val="24"/>
          <w:lang w:eastAsia="fr-FR"/>
        </w:rPr>
        <w:t>Performance : le temps de chargement des pages et de soumission des formulaires ne doit pas excéder 3 secondes (même avec une forte charge de données).</w:t>
      </w:r>
    </w:p>
    <w:p w14:paraId="05EAE222" w14:textId="77777777" w:rsidR="00E42302" w:rsidRPr="00AB2431" w:rsidRDefault="00E42302" w:rsidP="00E42302">
      <w:pPr>
        <w:pStyle w:val="Paragraphedeliste"/>
        <w:spacing w:after="0"/>
        <w:rPr>
          <w:rFonts w:eastAsia="Times New Roman" w:cs="Times New Roman"/>
          <w:szCs w:val="24"/>
          <w:lang w:eastAsia="fr-FR"/>
        </w:rPr>
      </w:pPr>
    </w:p>
    <w:p w14:paraId="1EF1DDE3" w14:textId="77777777" w:rsidR="00E42302" w:rsidRPr="00AB2431" w:rsidRDefault="00E42302" w:rsidP="00E42302">
      <w:pPr>
        <w:pStyle w:val="Paragraphedeliste"/>
        <w:numPr>
          <w:ilvl w:val="0"/>
          <w:numId w:val="12"/>
        </w:numPr>
        <w:spacing w:after="0"/>
        <w:rPr>
          <w:rFonts w:eastAsia="Times New Roman" w:cs="Times New Roman"/>
          <w:szCs w:val="24"/>
          <w:lang w:eastAsia="fr-FR"/>
        </w:rPr>
      </w:pPr>
      <w:r w:rsidRPr="00AB2431">
        <w:rPr>
          <w:rFonts w:eastAsia="Times New Roman" w:cs="Times New Roman"/>
          <w:szCs w:val="24"/>
          <w:lang w:eastAsia="fr-FR"/>
        </w:rPr>
        <w:t>Disponibilité : L'application doit être disponible 24h/24 et 7j/7, avec un taux de disponibilité minimal de 99,5%.</w:t>
      </w:r>
    </w:p>
    <w:p w14:paraId="3FDA1565" w14:textId="77777777" w:rsidR="00E42302" w:rsidRPr="00AB2431" w:rsidRDefault="00E42302" w:rsidP="00E42302">
      <w:pPr>
        <w:pStyle w:val="Paragraphedeliste"/>
        <w:spacing w:after="0"/>
        <w:rPr>
          <w:rFonts w:eastAsia="Times New Roman" w:cs="Times New Roman"/>
          <w:szCs w:val="24"/>
          <w:lang w:eastAsia="fr-FR"/>
        </w:rPr>
      </w:pPr>
    </w:p>
    <w:p w14:paraId="2C73ABEB" w14:textId="77777777" w:rsidR="00E42302" w:rsidRPr="00AB2431" w:rsidRDefault="00E42302" w:rsidP="00E42302">
      <w:pPr>
        <w:pStyle w:val="Paragraphedeliste"/>
        <w:numPr>
          <w:ilvl w:val="0"/>
          <w:numId w:val="12"/>
        </w:numPr>
        <w:spacing w:after="0"/>
        <w:rPr>
          <w:rFonts w:eastAsia="Times New Roman" w:cs="Times New Roman"/>
          <w:szCs w:val="24"/>
          <w:lang w:eastAsia="fr-FR"/>
        </w:rPr>
      </w:pPr>
      <w:r w:rsidRPr="00AB2431">
        <w:rPr>
          <w:rFonts w:eastAsia="Times New Roman" w:cs="Times New Roman"/>
          <w:szCs w:val="24"/>
          <w:lang w:eastAsia="fr-FR"/>
        </w:rPr>
        <w:t>Sécurité : Le système doit exiger une authentification forte (Nom d'utilisateur/Mot de passe) pour garantir l'accès sécurisé aux données selon les rôles. Les données sensibles (informations clients, rapports) doivent être protégées contre la modification ou l'accès non autorisé (gestion des permissions).</w:t>
      </w:r>
    </w:p>
    <w:p w14:paraId="6C97233F" w14:textId="77777777" w:rsidR="00E42302" w:rsidRPr="00AB2431" w:rsidRDefault="00E42302" w:rsidP="00E42302">
      <w:pPr>
        <w:spacing w:after="0"/>
        <w:rPr>
          <w:rFonts w:eastAsia="Times New Roman" w:cs="Times New Roman"/>
          <w:szCs w:val="24"/>
          <w:lang w:eastAsia="fr-FR"/>
        </w:rPr>
      </w:pPr>
    </w:p>
    <w:p w14:paraId="7D300FA9" w14:textId="77777777" w:rsidR="00E42302" w:rsidRPr="00AB2431" w:rsidRDefault="00E42302" w:rsidP="00E42302">
      <w:pPr>
        <w:pStyle w:val="Paragraphedeliste"/>
        <w:numPr>
          <w:ilvl w:val="0"/>
          <w:numId w:val="12"/>
        </w:numPr>
        <w:spacing w:after="0"/>
        <w:rPr>
          <w:rFonts w:eastAsia="Times New Roman" w:cs="Times New Roman"/>
          <w:szCs w:val="24"/>
          <w:lang w:eastAsia="fr-FR"/>
        </w:rPr>
      </w:pPr>
      <w:r w:rsidRPr="00AB2431">
        <w:rPr>
          <w:rFonts w:eastAsia="Times New Roman" w:cs="Times New Roman"/>
          <w:szCs w:val="24"/>
          <w:lang w:eastAsia="fr-FR"/>
        </w:rPr>
        <w:t xml:space="preserve">Ergonomie :  L'application doit disposer d'une interface claire, conviviale et facile à naviguer pour tous les rôles, nécessitant une formation minimale. L'application doit être compatible avec les principaux navigateurs web (Chrome, Firefox, Edge) et être </w:t>
      </w:r>
      <w:r w:rsidRPr="00AB2431">
        <w:rPr>
          <w:rFonts w:eastAsia="Times New Roman" w:cs="Times New Roman"/>
          <w:bCs/>
          <w:szCs w:val="24"/>
          <w:lang w:eastAsia="fr-FR"/>
        </w:rPr>
        <w:t>responsif</w:t>
      </w:r>
      <w:r w:rsidRPr="00AB2431">
        <w:rPr>
          <w:rFonts w:eastAsia="Times New Roman" w:cs="Times New Roman"/>
          <w:szCs w:val="24"/>
          <w:lang w:eastAsia="fr-FR"/>
        </w:rPr>
        <w:t xml:space="preserve"> pour un usage sur mobile (pour les techniciens sur le terrain).</w:t>
      </w:r>
    </w:p>
    <w:p w14:paraId="37D5B643" w14:textId="77777777" w:rsidR="00E42302" w:rsidRPr="00AB2431" w:rsidRDefault="00E42302" w:rsidP="00E42302">
      <w:pPr>
        <w:pStyle w:val="Paragraphedeliste"/>
        <w:numPr>
          <w:ilvl w:val="0"/>
          <w:numId w:val="12"/>
        </w:numPr>
        <w:spacing w:after="0"/>
        <w:rPr>
          <w:rFonts w:eastAsia="Times New Roman" w:cs="Times New Roman"/>
          <w:szCs w:val="24"/>
          <w:lang w:eastAsia="fr-FR"/>
        </w:rPr>
      </w:pPr>
      <w:r w:rsidRPr="00AB2431">
        <w:rPr>
          <w:rFonts w:eastAsia="Times New Roman" w:cs="Times New Roman"/>
          <w:szCs w:val="24"/>
          <w:lang w:eastAsia="fr-FR"/>
        </w:rPr>
        <w:lastRenderedPageBreak/>
        <w:t>Maniabilité : La structure du code (back-end et front-end) doit être modulaire et bien documentée pour faciliter l'ajout de nouvelles fonctionnalités après le déploiement.</w:t>
      </w:r>
    </w:p>
    <w:p w14:paraId="1CBE0986" w14:textId="77777777" w:rsidR="00E42302" w:rsidRPr="00AB2431" w:rsidRDefault="00E42302" w:rsidP="00E42302">
      <w:pPr>
        <w:pStyle w:val="Paragraphedeliste"/>
        <w:rPr>
          <w:rFonts w:eastAsia="Times New Roman" w:cs="Times New Roman"/>
          <w:szCs w:val="24"/>
          <w:lang w:eastAsia="fr-FR"/>
        </w:rPr>
      </w:pPr>
    </w:p>
    <w:p w14:paraId="418023B6" w14:textId="77777777" w:rsidR="00E42302" w:rsidRDefault="00E42302" w:rsidP="00E42302">
      <w:pPr>
        <w:spacing w:after="0"/>
        <w:rPr>
          <w:rFonts w:eastAsia="Times New Roman" w:cs="Times New Roman"/>
          <w:szCs w:val="24"/>
          <w:lang w:eastAsia="fr-FR"/>
        </w:rPr>
      </w:pPr>
      <w:r w:rsidRPr="00AB2431">
        <w:rPr>
          <w:rFonts w:eastAsia="Times New Roman" w:cs="Times New Roman"/>
          <w:szCs w:val="24"/>
          <w:lang w:eastAsia="fr-FR"/>
        </w:rPr>
        <w:t xml:space="preserve">                    En somme, l’étude approfondie du système actuel de DEVIA TECHNOLOGY a révélé des failles majeures liées </w:t>
      </w:r>
      <w:r w:rsidRPr="00AB2431">
        <w:rPr>
          <w:rFonts w:eastAsia="Times New Roman" w:cs="Times New Roman"/>
          <w:szCs w:val="24"/>
          <w:lang w:val="fr-CM" w:eastAsia="fr-FR"/>
        </w:rPr>
        <w:t>à</w:t>
      </w:r>
      <w:r w:rsidRPr="00AB2431">
        <w:rPr>
          <w:rFonts w:eastAsia="Times New Roman" w:cs="Times New Roman"/>
          <w:szCs w:val="24"/>
          <w:lang w:eastAsia="fr-FR"/>
        </w:rPr>
        <w:t xml:space="preserve"> la gestion manuelle des interventions et des données. Pour pallier ces insuffisances, nous avons proposé une solution automatisée et centralisée visant à optimiser la réactivité et la traçabilité. Ce nouveau processus, incluant une gestion commerciale rigoureuse, servira désormais de base à la phase de conception technique de notre application.</w:t>
      </w:r>
    </w:p>
    <w:p w14:paraId="6BE6C246" w14:textId="77777777" w:rsidR="00E42302" w:rsidRPr="00AB2431" w:rsidRDefault="00E42302" w:rsidP="00E42302">
      <w:pPr>
        <w:spacing w:after="0"/>
        <w:rPr>
          <w:rFonts w:eastAsia="Times New Roman" w:cs="Times New Roman"/>
          <w:szCs w:val="24"/>
          <w:lang w:eastAsia="fr-FR"/>
        </w:rPr>
      </w:pPr>
    </w:p>
    <w:bookmarkEnd w:id="0"/>
    <w:p w14:paraId="0EB7EA5F" w14:textId="77777777" w:rsidR="00E42302" w:rsidRDefault="00E42302" w:rsidP="00E42302">
      <w:pPr>
        <w:tabs>
          <w:tab w:val="left" w:pos="1034"/>
        </w:tabs>
        <w:rPr>
          <w:rFonts w:eastAsia="Times New Roman" w:cs="Times New Roman"/>
          <w:szCs w:val="24"/>
          <w:lang w:eastAsia="fr-FR"/>
        </w:rPr>
      </w:pPr>
    </w:p>
    <w:p w14:paraId="40A70A90" w14:textId="77777777" w:rsidR="00E42302" w:rsidRDefault="00E42302" w:rsidP="00E42302">
      <w:pPr>
        <w:tabs>
          <w:tab w:val="left" w:pos="1034"/>
        </w:tabs>
        <w:rPr>
          <w:rFonts w:eastAsia="Times New Roman" w:cs="Times New Roman"/>
          <w:szCs w:val="24"/>
          <w:lang w:eastAsia="fr-FR"/>
        </w:rPr>
      </w:pPr>
    </w:p>
    <w:p w14:paraId="634D1E29" w14:textId="77777777" w:rsidR="00E42302" w:rsidRDefault="00E42302" w:rsidP="00E42302">
      <w:pPr>
        <w:tabs>
          <w:tab w:val="left" w:pos="1034"/>
        </w:tabs>
        <w:rPr>
          <w:rFonts w:eastAsia="Times New Roman" w:cs="Times New Roman"/>
          <w:szCs w:val="24"/>
          <w:lang w:eastAsia="fr-FR"/>
        </w:rPr>
      </w:pPr>
    </w:p>
    <w:p w14:paraId="208B01A8" w14:textId="77777777" w:rsidR="00E42302" w:rsidRDefault="00E42302" w:rsidP="00E42302">
      <w:pPr>
        <w:tabs>
          <w:tab w:val="left" w:pos="1034"/>
        </w:tabs>
        <w:rPr>
          <w:rFonts w:eastAsia="Times New Roman" w:cs="Times New Roman"/>
          <w:szCs w:val="24"/>
          <w:lang w:eastAsia="fr-FR"/>
        </w:rPr>
      </w:pPr>
    </w:p>
    <w:p w14:paraId="0FCB600D" w14:textId="77777777" w:rsidR="00E42302" w:rsidRDefault="00E42302" w:rsidP="00E42302">
      <w:pPr>
        <w:tabs>
          <w:tab w:val="left" w:pos="1034"/>
        </w:tabs>
        <w:rPr>
          <w:rFonts w:eastAsia="Times New Roman" w:cs="Times New Roman"/>
          <w:szCs w:val="24"/>
          <w:lang w:eastAsia="fr-FR"/>
        </w:rPr>
      </w:pPr>
    </w:p>
    <w:p w14:paraId="08309A48" w14:textId="77777777" w:rsidR="00E42302" w:rsidRDefault="00E42302" w:rsidP="00E42302">
      <w:pPr>
        <w:tabs>
          <w:tab w:val="left" w:pos="1034"/>
        </w:tabs>
        <w:rPr>
          <w:rFonts w:eastAsia="Times New Roman" w:cs="Times New Roman"/>
          <w:szCs w:val="24"/>
          <w:lang w:eastAsia="fr-FR"/>
        </w:rPr>
      </w:pPr>
    </w:p>
    <w:p w14:paraId="41719706" w14:textId="77777777" w:rsidR="00DC1895" w:rsidRDefault="00DC1895"/>
    <w:sectPr w:rsidR="00DC18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0E5"/>
    <w:multiLevelType w:val="hybridMultilevel"/>
    <w:tmpl w:val="C0AC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3C6920"/>
    <w:multiLevelType w:val="hybridMultilevel"/>
    <w:tmpl w:val="A1A81206"/>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2" w15:restartNumberingAfterBreak="0">
    <w:nsid w:val="0E655859"/>
    <w:multiLevelType w:val="hybridMultilevel"/>
    <w:tmpl w:val="40DCC9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BE2484"/>
    <w:multiLevelType w:val="hybridMultilevel"/>
    <w:tmpl w:val="06B25E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C14C87"/>
    <w:multiLevelType w:val="hybridMultilevel"/>
    <w:tmpl w:val="56267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E72928"/>
    <w:multiLevelType w:val="hybridMultilevel"/>
    <w:tmpl w:val="19C865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6294A00"/>
    <w:multiLevelType w:val="hybridMultilevel"/>
    <w:tmpl w:val="5D60B1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A6807B9"/>
    <w:multiLevelType w:val="hybridMultilevel"/>
    <w:tmpl w:val="B4F223F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8" w15:restartNumberingAfterBreak="0">
    <w:nsid w:val="5B2C7368"/>
    <w:multiLevelType w:val="hybridMultilevel"/>
    <w:tmpl w:val="099E62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42F27B3"/>
    <w:multiLevelType w:val="hybridMultilevel"/>
    <w:tmpl w:val="71E847F6"/>
    <w:lvl w:ilvl="0" w:tplc="040C0009">
      <w:start w:val="1"/>
      <w:numFmt w:val="bullet"/>
      <w:lvlText w:val=""/>
      <w:lvlJc w:val="left"/>
      <w:pPr>
        <w:ind w:left="2658" w:hanging="360"/>
      </w:pPr>
      <w:rPr>
        <w:rFonts w:ascii="Wingdings" w:hAnsi="Wingdings" w:hint="default"/>
      </w:rPr>
    </w:lvl>
    <w:lvl w:ilvl="1" w:tplc="040C0003">
      <w:start w:val="1"/>
      <w:numFmt w:val="bullet"/>
      <w:lvlText w:val="o"/>
      <w:lvlJc w:val="left"/>
      <w:pPr>
        <w:ind w:left="3378" w:hanging="360"/>
      </w:pPr>
      <w:rPr>
        <w:rFonts w:ascii="Courier New" w:hAnsi="Courier New" w:cs="Courier New" w:hint="default"/>
      </w:rPr>
    </w:lvl>
    <w:lvl w:ilvl="2" w:tplc="040C0005" w:tentative="1">
      <w:start w:val="1"/>
      <w:numFmt w:val="bullet"/>
      <w:lvlText w:val=""/>
      <w:lvlJc w:val="left"/>
      <w:pPr>
        <w:ind w:left="4098" w:hanging="360"/>
      </w:pPr>
      <w:rPr>
        <w:rFonts w:ascii="Wingdings" w:hAnsi="Wingdings" w:hint="default"/>
      </w:rPr>
    </w:lvl>
    <w:lvl w:ilvl="3" w:tplc="040C0001" w:tentative="1">
      <w:start w:val="1"/>
      <w:numFmt w:val="bullet"/>
      <w:lvlText w:val=""/>
      <w:lvlJc w:val="left"/>
      <w:pPr>
        <w:ind w:left="4818" w:hanging="360"/>
      </w:pPr>
      <w:rPr>
        <w:rFonts w:ascii="Symbol" w:hAnsi="Symbol" w:hint="default"/>
      </w:rPr>
    </w:lvl>
    <w:lvl w:ilvl="4" w:tplc="040C0003" w:tentative="1">
      <w:start w:val="1"/>
      <w:numFmt w:val="bullet"/>
      <w:lvlText w:val="o"/>
      <w:lvlJc w:val="left"/>
      <w:pPr>
        <w:ind w:left="5538" w:hanging="360"/>
      </w:pPr>
      <w:rPr>
        <w:rFonts w:ascii="Courier New" w:hAnsi="Courier New" w:cs="Courier New" w:hint="default"/>
      </w:rPr>
    </w:lvl>
    <w:lvl w:ilvl="5" w:tplc="040C0005" w:tentative="1">
      <w:start w:val="1"/>
      <w:numFmt w:val="bullet"/>
      <w:lvlText w:val=""/>
      <w:lvlJc w:val="left"/>
      <w:pPr>
        <w:ind w:left="6258" w:hanging="360"/>
      </w:pPr>
      <w:rPr>
        <w:rFonts w:ascii="Wingdings" w:hAnsi="Wingdings" w:hint="default"/>
      </w:rPr>
    </w:lvl>
    <w:lvl w:ilvl="6" w:tplc="040C0001" w:tentative="1">
      <w:start w:val="1"/>
      <w:numFmt w:val="bullet"/>
      <w:lvlText w:val=""/>
      <w:lvlJc w:val="left"/>
      <w:pPr>
        <w:ind w:left="6978" w:hanging="360"/>
      </w:pPr>
      <w:rPr>
        <w:rFonts w:ascii="Symbol" w:hAnsi="Symbol" w:hint="default"/>
      </w:rPr>
    </w:lvl>
    <w:lvl w:ilvl="7" w:tplc="040C0003" w:tentative="1">
      <w:start w:val="1"/>
      <w:numFmt w:val="bullet"/>
      <w:lvlText w:val="o"/>
      <w:lvlJc w:val="left"/>
      <w:pPr>
        <w:ind w:left="7698" w:hanging="360"/>
      </w:pPr>
      <w:rPr>
        <w:rFonts w:ascii="Courier New" w:hAnsi="Courier New" w:cs="Courier New" w:hint="default"/>
      </w:rPr>
    </w:lvl>
    <w:lvl w:ilvl="8" w:tplc="040C0005" w:tentative="1">
      <w:start w:val="1"/>
      <w:numFmt w:val="bullet"/>
      <w:lvlText w:val=""/>
      <w:lvlJc w:val="left"/>
      <w:pPr>
        <w:ind w:left="8418" w:hanging="360"/>
      </w:pPr>
      <w:rPr>
        <w:rFonts w:ascii="Wingdings" w:hAnsi="Wingdings" w:hint="default"/>
      </w:rPr>
    </w:lvl>
  </w:abstractNum>
  <w:abstractNum w:abstractNumId="10" w15:restartNumberingAfterBreak="0">
    <w:nsid w:val="644C716D"/>
    <w:multiLevelType w:val="hybridMultilevel"/>
    <w:tmpl w:val="89F636D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59260BD"/>
    <w:multiLevelType w:val="hybridMultilevel"/>
    <w:tmpl w:val="104E0162"/>
    <w:lvl w:ilvl="0" w:tplc="4426C0E6">
      <w:start w:val="1"/>
      <w:numFmt w:val="lowerLetter"/>
      <w:lvlText w:val="%1-"/>
      <w:lvlJc w:val="left"/>
      <w:pPr>
        <w:ind w:left="2400" w:hanging="360"/>
      </w:pPr>
      <w:rPr>
        <w:rFonts w:hint="default"/>
        <w:b w:val="0"/>
        <w:i w:val="0"/>
        <w:color w:val="auto"/>
      </w:rPr>
    </w:lvl>
    <w:lvl w:ilvl="1" w:tplc="040C0019" w:tentative="1">
      <w:start w:val="1"/>
      <w:numFmt w:val="lowerLetter"/>
      <w:lvlText w:val="%2."/>
      <w:lvlJc w:val="left"/>
      <w:pPr>
        <w:ind w:left="3120" w:hanging="360"/>
      </w:pPr>
    </w:lvl>
    <w:lvl w:ilvl="2" w:tplc="040C001B" w:tentative="1">
      <w:start w:val="1"/>
      <w:numFmt w:val="lowerRoman"/>
      <w:lvlText w:val="%3."/>
      <w:lvlJc w:val="right"/>
      <w:pPr>
        <w:ind w:left="3840" w:hanging="180"/>
      </w:pPr>
    </w:lvl>
    <w:lvl w:ilvl="3" w:tplc="040C000F" w:tentative="1">
      <w:start w:val="1"/>
      <w:numFmt w:val="decimal"/>
      <w:lvlText w:val="%4."/>
      <w:lvlJc w:val="left"/>
      <w:pPr>
        <w:ind w:left="4560" w:hanging="360"/>
      </w:pPr>
    </w:lvl>
    <w:lvl w:ilvl="4" w:tplc="040C0019" w:tentative="1">
      <w:start w:val="1"/>
      <w:numFmt w:val="lowerLetter"/>
      <w:lvlText w:val="%5."/>
      <w:lvlJc w:val="left"/>
      <w:pPr>
        <w:ind w:left="5280" w:hanging="360"/>
      </w:pPr>
    </w:lvl>
    <w:lvl w:ilvl="5" w:tplc="040C001B" w:tentative="1">
      <w:start w:val="1"/>
      <w:numFmt w:val="lowerRoman"/>
      <w:lvlText w:val="%6."/>
      <w:lvlJc w:val="right"/>
      <w:pPr>
        <w:ind w:left="6000" w:hanging="180"/>
      </w:pPr>
    </w:lvl>
    <w:lvl w:ilvl="6" w:tplc="040C000F" w:tentative="1">
      <w:start w:val="1"/>
      <w:numFmt w:val="decimal"/>
      <w:lvlText w:val="%7."/>
      <w:lvlJc w:val="left"/>
      <w:pPr>
        <w:ind w:left="6720" w:hanging="360"/>
      </w:pPr>
    </w:lvl>
    <w:lvl w:ilvl="7" w:tplc="040C0019" w:tentative="1">
      <w:start w:val="1"/>
      <w:numFmt w:val="lowerLetter"/>
      <w:lvlText w:val="%8."/>
      <w:lvlJc w:val="left"/>
      <w:pPr>
        <w:ind w:left="7440" w:hanging="360"/>
      </w:pPr>
    </w:lvl>
    <w:lvl w:ilvl="8" w:tplc="040C001B" w:tentative="1">
      <w:start w:val="1"/>
      <w:numFmt w:val="lowerRoman"/>
      <w:lvlText w:val="%9."/>
      <w:lvlJc w:val="right"/>
      <w:pPr>
        <w:ind w:left="8160" w:hanging="180"/>
      </w:pPr>
    </w:lvl>
  </w:abstractNum>
  <w:abstractNum w:abstractNumId="12" w15:restartNumberingAfterBreak="0">
    <w:nsid w:val="68926C8D"/>
    <w:multiLevelType w:val="hybridMultilevel"/>
    <w:tmpl w:val="3452AE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93E4F47"/>
    <w:multiLevelType w:val="hybridMultilevel"/>
    <w:tmpl w:val="4F6692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C716CF3"/>
    <w:multiLevelType w:val="hybridMultilevel"/>
    <w:tmpl w:val="D03E5B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85758767">
    <w:abstractNumId w:val="11"/>
  </w:num>
  <w:num w:numId="2" w16cid:durableId="602809273">
    <w:abstractNumId w:val="7"/>
  </w:num>
  <w:num w:numId="3" w16cid:durableId="1453792904">
    <w:abstractNumId w:val="1"/>
  </w:num>
  <w:num w:numId="4" w16cid:durableId="177886647">
    <w:abstractNumId w:val="12"/>
  </w:num>
  <w:num w:numId="5" w16cid:durableId="1926496786">
    <w:abstractNumId w:val="9"/>
  </w:num>
  <w:num w:numId="6" w16cid:durableId="1965191560">
    <w:abstractNumId w:val="2"/>
  </w:num>
  <w:num w:numId="7" w16cid:durableId="1378427673">
    <w:abstractNumId w:val="3"/>
  </w:num>
  <w:num w:numId="8" w16cid:durableId="1747722690">
    <w:abstractNumId w:val="14"/>
  </w:num>
  <w:num w:numId="9" w16cid:durableId="1795250924">
    <w:abstractNumId w:val="6"/>
  </w:num>
  <w:num w:numId="10" w16cid:durableId="877277495">
    <w:abstractNumId w:val="13"/>
  </w:num>
  <w:num w:numId="11" w16cid:durableId="555090345">
    <w:abstractNumId w:val="0"/>
  </w:num>
  <w:num w:numId="12" w16cid:durableId="2100328015">
    <w:abstractNumId w:val="8"/>
  </w:num>
  <w:num w:numId="13" w16cid:durableId="1794130753">
    <w:abstractNumId w:val="4"/>
  </w:num>
  <w:num w:numId="14" w16cid:durableId="130680963">
    <w:abstractNumId w:val="5"/>
  </w:num>
  <w:num w:numId="15" w16cid:durableId="209343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302"/>
    <w:rsid w:val="000D3EA0"/>
    <w:rsid w:val="00A14125"/>
    <w:rsid w:val="00B64DCD"/>
    <w:rsid w:val="00DC1895"/>
    <w:rsid w:val="00E42302"/>
    <w:rsid w:val="00FF171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21410"/>
  <w15:chartTrackingRefBased/>
  <w15:docId w15:val="{3DAF3839-930E-4CBC-8743-30734C9E6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302"/>
    <w:pPr>
      <w:spacing w:line="360" w:lineRule="auto"/>
      <w:jc w:val="both"/>
    </w:pPr>
    <w:rPr>
      <w:rFonts w:ascii="Times New Roman" w:eastAsiaTheme="minorEastAsia" w:hAnsi="Times New Roman"/>
      <w:kern w:val="0"/>
      <w:sz w:val="24"/>
      <w:lang w:val="fr-FR"/>
      <w14:ligatures w14:val="none"/>
    </w:rPr>
  </w:style>
  <w:style w:type="paragraph" w:styleId="Titre1">
    <w:name w:val="heading 1"/>
    <w:basedOn w:val="Normal"/>
    <w:next w:val="Normal"/>
    <w:link w:val="Titre1Car"/>
    <w:uiPriority w:val="9"/>
    <w:qFormat/>
    <w:rsid w:val="00E423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423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4230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E4230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E4230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4230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230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23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23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230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4230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E4230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E42302"/>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E4230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423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23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23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2302"/>
    <w:rPr>
      <w:rFonts w:eastAsiaTheme="majorEastAsia" w:cstheme="majorBidi"/>
      <w:color w:val="272727" w:themeColor="text1" w:themeTint="D8"/>
    </w:rPr>
  </w:style>
  <w:style w:type="paragraph" w:styleId="Titre">
    <w:name w:val="Title"/>
    <w:basedOn w:val="Normal"/>
    <w:next w:val="Normal"/>
    <w:link w:val="TitreCar"/>
    <w:uiPriority w:val="10"/>
    <w:qFormat/>
    <w:rsid w:val="00E42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23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23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23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2302"/>
    <w:pPr>
      <w:spacing w:before="160"/>
      <w:jc w:val="center"/>
    </w:pPr>
    <w:rPr>
      <w:i/>
      <w:iCs/>
      <w:color w:val="404040" w:themeColor="text1" w:themeTint="BF"/>
    </w:rPr>
  </w:style>
  <w:style w:type="character" w:customStyle="1" w:styleId="CitationCar">
    <w:name w:val="Citation Car"/>
    <w:basedOn w:val="Policepardfaut"/>
    <w:link w:val="Citation"/>
    <w:uiPriority w:val="29"/>
    <w:rsid w:val="00E42302"/>
    <w:rPr>
      <w:i/>
      <w:iCs/>
      <w:color w:val="404040" w:themeColor="text1" w:themeTint="BF"/>
    </w:rPr>
  </w:style>
  <w:style w:type="paragraph" w:styleId="Paragraphedeliste">
    <w:name w:val="List Paragraph"/>
    <w:basedOn w:val="Normal"/>
    <w:uiPriority w:val="34"/>
    <w:qFormat/>
    <w:rsid w:val="00E42302"/>
    <w:pPr>
      <w:ind w:left="720"/>
      <w:contextualSpacing/>
    </w:pPr>
  </w:style>
  <w:style w:type="character" w:styleId="Accentuationintense">
    <w:name w:val="Intense Emphasis"/>
    <w:basedOn w:val="Policepardfaut"/>
    <w:uiPriority w:val="21"/>
    <w:qFormat/>
    <w:rsid w:val="00E42302"/>
    <w:rPr>
      <w:i/>
      <w:iCs/>
      <w:color w:val="2F5496" w:themeColor="accent1" w:themeShade="BF"/>
    </w:rPr>
  </w:style>
  <w:style w:type="paragraph" w:styleId="Citationintense">
    <w:name w:val="Intense Quote"/>
    <w:basedOn w:val="Normal"/>
    <w:next w:val="Normal"/>
    <w:link w:val="CitationintenseCar"/>
    <w:uiPriority w:val="30"/>
    <w:qFormat/>
    <w:rsid w:val="00E423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42302"/>
    <w:rPr>
      <w:i/>
      <w:iCs/>
      <w:color w:val="2F5496" w:themeColor="accent1" w:themeShade="BF"/>
    </w:rPr>
  </w:style>
  <w:style w:type="character" w:styleId="Rfrenceintense">
    <w:name w:val="Intense Reference"/>
    <w:basedOn w:val="Policepardfaut"/>
    <w:uiPriority w:val="32"/>
    <w:qFormat/>
    <w:rsid w:val="00E42302"/>
    <w:rPr>
      <w:b/>
      <w:bCs/>
      <w:smallCaps/>
      <w:color w:val="2F5496" w:themeColor="accent1" w:themeShade="BF"/>
      <w:spacing w:val="5"/>
    </w:rPr>
  </w:style>
  <w:style w:type="table" w:styleId="Grilledutableau">
    <w:name w:val="Table Grid"/>
    <w:basedOn w:val="TableauNormal"/>
    <w:uiPriority w:val="39"/>
    <w:rsid w:val="00E42302"/>
    <w:pPr>
      <w:spacing w:after="0" w:line="240" w:lineRule="auto"/>
    </w:pPr>
    <w:rPr>
      <w:rFonts w:eastAsiaTheme="minorEastAsia"/>
      <w:kern w:val="0"/>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1914</Words>
  <Characters>10533</Characters>
  <Application>Microsoft Office Word</Application>
  <DocSecurity>0</DocSecurity>
  <Lines>87</Lines>
  <Paragraphs>24</Paragraphs>
  <ScaleCrop>false</ScaleCrop>
  <Company/>
  <LinksUpToDate>false</LinksUpToDate>
  <CharactersWithSpaces>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2026-03-26T03:21:00Z</dcterms:created>
  <dcterms:modified xsi:type="dcterms:W3CDTF">2026-03-26T03:22:00Z</dcterms:modified>
</cp:coreProperties>
</file>