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left"/>
      </w:pPr>
      <w:r>
        <w:rPr>
          <w:rFonts w:ascii="Arial" w:cs="Arial" w:eastAsia="Arial" w:hAnsi="Arial"/>
          <w:b/>
          <w:bCs/>
          <w:color w:val="122E46"/>
          <w:sz w:val="36"/>
          <w:szCs w:val="36"/>
        </w:rPr>
        <w:t xml:space="preserve">ПАСПОРТ МЕТОДИЧЕСКОГО ПОСОБИЯ</w:t>
      </w:r>
    </w:p>
    <w:p>
      <w:pPr>
        <w:spacing w:after="160"/>
      </w:pPr>
      <w:r>
        <w:rPr>
          <w:rFonts w:ascii="Arial" w:cs="Arial" w:eastAsia="Arial" w:hAnsi="Arial"/>
          <w:color w:val="24465F"/>
          <w:sz w:val="26"/>
          <w:szCs w:val="26"/>
        </w:rPr>
        <w:t xml:space="preserve">«РАДОСТЬ ЗА ДРУГОГО» — Киноурок для 2–4 классов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 ОБЩИЕ СВЕДЕНИЯ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Методическое пособие по проведению киноурока «Радость за другого»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Автор рассказа/фильма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Е. Дубровская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произведения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Тип пособия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Методическая разработка киноурока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Целевая аудитория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Обучающиеся 2–4 классов (8–10 лет)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Базовый материал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Фильм/рассказ «Мандарин» (Е. Дубровская); продолжительность фильма 15 мин 30 с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Сквозная метафора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«Дружба»: три паруса и ветер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Ключевое качество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Условия формирования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 + искренность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Общая продолжительность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День киноурока (этапы 1–6, с просмотром фильма) — около 85 минут, удобно в два урока; этап 7 «Воодушевление — Праздник успехов» — 30 минут после выполнения общего дела класса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Формат проведения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Очный, групповой (25–30 человек)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Вариативность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Адаптация под тип класса через параллельные модули; вариант «Цикл» из четырёх занятий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 ЦЕЛИ И ЗАДАЧИ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2.1. Стратегическая цель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Сформировать у обучающихся ценностно-мотивационную установку на радость за другого как внутренний регулятор поведения; перевести абстрактное понятие в личный эмоциональный, когнитивный и деятельностный план — от узнавания чувства в героях фильма к различению радости и зависти в себе, — и завершить процесс реальным общим делом класса, приносящим радость другим людям.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2.2. Тактические задачи по этапам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751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Задача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Настроить внимание и «чувствование» цвета; ввести образ корабля «Дружба»; познакомить с антиподом (зависть); провести первичную диагностику (Точка А)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Обеспечить целостное эмоциональное восприятие фильма без остановок; зафиксировать первый отклик класса («Оранжевое настроение»)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Создать эмоционально-чувственный образ радости за другого через проживание 7 сцен фильма и «Путь Кристины» — пять моментов, пять чувств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Раскрыть «секрет трёх парусов» (синтез качества) и «секрет Кристины» (воля + искренность); научить различать радость за другого и зависть («мандарин или лимон»)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Перенести опыт на свою жизнь: пирамида уровней, поступки Насти, собственные примеры; «антидот зависти»; заключить «Договор с собой» — кому подарю радость сегодня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Перевести воображение в проектирование: превращение мандарина, «Остров сокровищ» (правило выбора), выбор и паспорт общего дела класса; «Клубок дружбы» и напутствие на дело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751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выполнения общего дела провести «Праздник успехов»: «Лучик в ладошках», «Цветок чувств», «Сад», Аллея рекордов радости за другого, рефлексия, Точка Б, «Семена радости»; закрыть цикл реальным поступком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2.3. Ожидаемые результаты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Личностные: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Умение распознавать радость за другого и зависть в героях и в себе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Умение называть чувства — свои и другого человека — и подбирать для них слова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Осознанный нравственный выбор «думать о себе или думать о других»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Готовность к общему делу, приносящему радость другим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Метапредметные: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Внимание и концентрация, межполушарная координация (двуручные упражнения)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Рефлексия и самонаблюдение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Командное взаимодействие, поддержка товарищей, речевая координация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Планирование общего дела и распределение ролей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Предметные (воспитательные):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Знание формулы синтеза: радость за другого = доброжелательность + чуткость + великодушие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Знание условий формирования качества: воля + искренность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Понимание семи уровней проявления силы (пирамида)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Знание «Пути Кристины» — пяти моментов и пяти чувств — как образа трансформации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Знание рекордов радости за другого (Аллея рекордов)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 СТРУКТУРА ПОСОБИЯ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3.1. Основные разделы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771"/>
        <w:gridCol w:w="2313"/>
        <w:gridCol w:w="6554"/>
      </w:tblGrid>
      <w:tr>
        <w:trPr>
          <w:tblHeader/>
        </w:trPr>
        <w:tc>
          <w:tcPr>
            <w:tcW w:type="dxa" w:w="77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Раздел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Условная функция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Организационный блок, ввод метафоры, антипод, первичная диагностика (Точка А)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на просмотр, фильм целиком без остановок, обратная связь «Оранжевое настроение»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сцен фильма, «Путь Кристины», телесные и эмоциональные якоря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Секрет трёх парусов, секрет Кристины, различитель «мандарин / лимон»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уровней, перенос на свою жизнь, антидот зависти, Договор с собой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Творческое превращение, Остров сокровищ, проектирование общего дела, Клубок дружбы</w:t>
            </w:r>
          </w:p>
        </w:tc>
      </w:tr>
      <w:tr>
        <w:trPr>
          <w:tblHeader w:val="false"/>
        </w:trP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После общего дела — Праздник успехов: лучик, Цветок чувств, Сад, Аллея рекордов, Точка Б, Семена радости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3.2. Методическая структура каждого этапа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построен по единой формуле: Метафора → Активность → Самодиагностика → Трюизм → Мостик.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3.3. Ключевые методические инструменты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3855"/>
        <w:gridCol w:w="2506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Инструмент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Этапы применения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«Корабль „Дружба“: три паруса и ветер»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Сквозной образ: паруса — доброжелательность, великодушие, чуткость; ветер — радость за другого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 «Д + Ч + В»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= Доброжелательность + Чуткость + Великодушие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Мысль, Осознание, 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Кристины»: воля + искренность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Условия формирования качества; образы «воля живёт в голове, искренность — в сердце»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Мысль, Осознание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 — 5 моментов, 5 чувств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 трансформации: высокомерие → презрение → зависть → грусть → радость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Чувство, Мысль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 «Мандарин или лимон»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Различение радости за другого и зависти по ситуациям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Мысль, Осознание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 (7)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Друг, Семья, Класс, Школа, Малая родина, Страна, Мир; замена слова «качество» словом «сила»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Осознание, Воображение, 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измерения (−10…+10), Точка А / Точка Б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Диагностика силы чувств и качеств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выбора «думать о себе или о других»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«Остров сокровищ»: два предмета на корабль; правило озвучивается после выбора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Проектирование социальной практики: три команды, идеи, голосование, роли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Воображение, 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и «Сад»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 после реального дела: лепестки — чувства, стебель — доброжелательность, корни — воля и искренность, листья — чуткость и великодушие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 качества: от Жуковского до Луца Лонга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Трюизмы с движением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«Мы — дружные!», речёвка класса, «Я всё могу! Я всё хочу!» (хором, трижды); двуручное рисование как телесный якорь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 МЕТОДОЛОГИЧЕСКАЯ ОСНОВА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4.1. Теоретические основания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Основание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Киноуроки в школе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Методика воспитания через художественный фильм с последующей рефлексией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Духовно-нравственное воспитание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Формирование ценностных ориентиров через проживание, а не назидание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Деятельностный подход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Завершение цикла реальным общим делом класса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Эмоционально-образная педагогика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через чувства, цвет, образы, телесные якоря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Когнитивная педагогика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Формула синтеза, различитель, правило выбора, критерии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проектирование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дело, голосование, командная работа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Нейропедагогика (двуручные упражнения)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Межполушарные связи, концентрация, нейропластичность — обязательный элемент каждого занятия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4.2. Принципы построения пособия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Принцип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Интегративность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Объединяет эмоциональное, когнитивное, телесное и деятельностное развитие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Системность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последовательных этапов с единой метафорой и диагностикой; шесть — в день киноурока, седьмой — после реального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«Право на Тень», работа через героев, оценка высказываниям детей не даётся, принимаются любые ответы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Практико-ориентированность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Завершается реальным общим делом класса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Гибкость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Параллельные модули на выбор; адаптация под класс; вариант «Цикл» из четырёх занятий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Межпоколенность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Вовлечение семьи через задания и чат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от Жуковского до Луца Лонга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Возрастная адекватность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Язык, образы, задания соответствуют 8–10 годам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«Сила», а не «качество»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этапе осознания слово «качество» заменяется словом «сила»: закладывается верное отношение к нравственности и её проявлениям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4.3. Психологические механизмы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Механизм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Реализация в пособии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Интериоризация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 внешнего (Кристина, Настя, Тимофей) к внутреннему (я сам)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Идентификация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Через безопасного буфера героя: «Что чувствовал Тимофей?», «Как поступила Настя?»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на каждом этапе; Цветок чувств после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Телесное закрепление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«Живые картинки», «Ритм-старт», движения к трюизмам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Социальное подкрепление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Командная работа, «Клубок дружбы», победители поддерживают остальных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Проекция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радости»: куда посеять, когда станете взрослыми; мечта и первый шаг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 СОДЕРЖАНИЕ ПО ЭТАПАМ (ПОДРОБНО)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5.1. ЭТАП 1: ВВЕДЕНИЕ (10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настроить внимание и «чувствование» цвета; ввести образ корабля «Дружба»; познакомить с антиподом (зависть); провести первичную диагностику (Точка А).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Мотивационный этап: двуручные упражнения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Кулачки, ладонь на голове и плече, треугольник и круг двумя руками одновременно; соединяем активность и внимательность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 (тетрадь, задание 1; слайд 1)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Холодные и тёплые цвета; что чувствуете; оранжевый — сочный, дружелюбный, радостный — главный цвет занятия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 «Корабль „Дружба“»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Друзья — команда корабля; кораблю нужны паруса — узнаем в пути, какие; ветер, который их наполняет, — радость за другого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Антипод: «Мандарин и лимон» (первое знакомство)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— радость за другого, лимон — зависть; образ древних греков: зависть — злобная старуха, которую изводят мысли, будто другим лучше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«Точка А»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 в диагностической карте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к фильму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«„Мандарин“ — фильм с ярким названием; узнаем, как один маленький фрукт смог многое изменить»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понятия этапа: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Радость за другого (качество)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Зависть (антипод)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Доброжелательность (базовое ядро)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Чуткость, великодушие (векторное ядро)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Воля + искренность (условия формирования)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Корабль «Дружба», три паруса, ветер (метафора)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Определение качества: Чувство радости за другого как качество личности — это способность искренне переживать позитивные эмоции (удовольствие, восторг, удовлетворение, гордость) в ответ на успех, удачу, счастье или благо другого человека, воспринимая его достижения или радость как свои собственные или как общую ценность.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Определение антипода: Зависть — досада на успех, удачу или благо другого человека и тайное желание, чтобы у него этого не было; «злятся, что у них такого нет» (Настя). Древние греки представляли зависть в виде злобной старухи, которую изводят мысли, будто другим лучше, чем ей.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5.2. ЭТАП 2: ПРОСМОТР ФИЛЬМА (20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обеспечить целостное эмоциональное восприятие фильма, создать единый эмоциональный опыт класса, зафиксировать первый отклик без анализа.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(настройка) → Просмотр → Обратная связь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Настройка на просмотр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«Наш корабль „Дружба“ выходит в море… Смотрите внимательно: где в фильме мандарин, а где — лимон. Просто смотрите и слушайте своё сердце»; заданий на запись не даётся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 целиком, один раз, без остановок и комментариев; педагог наблюдает за реакциями класса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≈15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Обратная связь «Оранжевое настроение»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«Какое настроение после фильма? Я бы назвала его оранжевым»; какие эпизоды вызвали самое сильное чувство радости; слайды 3–7: превращение Мандарина, дружба ребят, «Кристина становится совсем другой — как будто два разных человека»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и мостик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«Радость за другого — ветер в наших парусах!»; переход: вернуться к героям и послушать их сердца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5.3. ЭТАП 3: ЧУВСТВО (15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создать эмоционально-чувственный образ радости за другого через проживание 7 сцен фильма и «Путь Кристины».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Правила этапа: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Запрещён логический анализ мыслей (это территория этапа «Мысль»)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Правило «Буфера»: говорим о героях, не о себе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Право на «Тень»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Оценка высказываниям детей не даётся, принимаются любые ответы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семи сцен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Возвращение к кадрам фильма по сценам: чувство героя, как оно видно, сила по шкале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«Путь Кристины» (тетрадь, задание 2; слайды 8–9)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Соединить пять кадров в правильной последовательности, назвать чувство в каждом; слайд 9 показывать после попытки детей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Смайлики героев (тетрадь, задание 5)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Тимофей, когда Кристина отказалась от мандарина; Настя, когда увидела сброшенный Мандарин; Кристина, когда показала друга Мандарина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«Живые картинки»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 парах: Тимофей (плечи опущены, взгляд в пол) и Кристина (спина прямая, подбородок вверх); поменяться ролями; финальная картинка — взяться за руки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 и мостик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Хором, руки вверх: «Мы — дружные!»; переход: «Как Кристине удалось измениться? Узнаем её секрет»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7 сцен фильма: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578"/>
        <w:gridCol w:w="2891"/>
        <w:gridCol w:w="6169"/>
      </w:tblGrid>
      <w:tr>
        <w:trPr>
          <w:tblHeader/>
        </w:trPr>
        <w:tc>
          <w:tcPr>
            <w:tcW w:type="dxa" w:w="57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№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Сцена</w:t>
            </w:r>
          </w:p>
        </w:tc>
        <w:tc>
          <w:tcPr>
            <w:tcW w:type="dxa" w:w="616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Ключевая трансформация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 и качели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Высокомерие Кристины (−8) → Доброта Тимофея (+5)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кораблик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Уныние (−5) → Радостное удивление (+7)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Классный час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— названа (−8) → Радость за другого — найдена (+6)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Дружба и конфликт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Кристины (−10) → Достоинство Тимофея (+7)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Совместные занятия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и грусть (−7) → Желание дружить (+3)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Разговор с учительницей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Стыд (−3) → Надежда и решимость (+8)</w:t>
            </w:r>
          </w:p>
        </w:tc>
      </w:tr>
      <w:tr>
        <w:trPr>
          <w:tblHeader w:val="false"/>
        </w:trPr>
        <w:tc>
          <w:tcPr>
            <w:tcW w:type="dxa" w:w="57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Новое представление</w:t>
            </w:r>
          </w:p>
        </w:tc>
        <w:tc>
          <w:tcPr>
            <w:tcW w:type="dxa" w:w="616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Волнение (−3) → Радость за другого (+10)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«Путь Кристины» — пять моментов, пять чувств: 1 — на качелях, высокомерие; 2 — в школе проходит мимо Тимофея, презрение; 3 — наблюдает за играми Насти и Тимофея, зависть; 4 — разговаривает с учителем, грусть; 5 — показывает ребятам друга Мандарина, радость.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Шкала измерения: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Отрицательные чувства: от 0 до −10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Положительные чувства: от 0 до +10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различения: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Радость за другого ≠ зависть («мандарин ≠ лимон»)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Сила духа ≠ физическая сила («сильный человек — это не про мышцы»)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Красота настоящая ≠ красота модная («никогда она ещё не была так красива, как сейчас, по-настоящему»)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5.4. ЭТАП 4: МЫСЛЬ (15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раскрыть «секрет трёх парусов» и «секрет Кристины»; научить различать радость за другого и зависть.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от «Чувства»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«У Кристины не сразу получилось порадоваться их дружбе. „Очень трудно с собой справиться“, — призналась она учительнице. Проследим её путь»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Осмысление поступков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Почему Кристина так вела себя в начале? Что оказалось важнее модных вещей и телефона?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Кристины»: сильный человек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«Собраться с духом» — проявить волю, характер и быть искренним; «где живёт воля? — в голове; где живёт искренность? — в сердце, как яркий огонёк»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«Секрет трёх парусов» (тетрадь, задание 6; слайды 11–14)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Первый парус — доброжелательность (Настя видит в других хорошее); второй — великодушие (Настя идёт с Кристиной, не держа обиды); третий — чуткость (Настя заметила грусть Тимофея; разделила радость Кристины). «Радость за другого — это ветер, который обдувает все три паруса»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 «Мандарин или лимон» (тетрадь, упражнение 8)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Ситуации на рисунках: о радости за другого или о зависти? Закрасить нужный фрукт; обосновать деталью рисунка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и трюизм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−10…+10; хором: «Мы — дружные!»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Алгоритм «Секрет Кристины» — как рождается сила: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ЗАМЕТИТЬ — «одна девочка завидует» (признать чувство)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ПРИЗНАТЬСЯ — «признаться себе в этом… она большая молодец»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ЗАХОТЕТЬ — «если захотела исправиться, то, значит, она сильная девочка»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СДЕЛАТЬ — сильный поступок: новый капитан для друзей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синтеза: Радость за другого = Доброжелательность + Чуткость + Великодушие.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Три паруса — определения: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Доброжелательность — фундаментальное желание добра и счастья другому человеку, независимо от его отношения к тебе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Чуткость — способность не только понять, но и разделить позитивные эмоции другого человека, «заразиться» его счастьем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Великодушие — готовность душевно «одарить» другого своим искренним восхищением, позитивной энергией, признанием, поддержкой, радостью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5.5. ЭТАП 5: ОСОЗНАНИЕ (10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перенести опыт на свою жизнь; освоить «антидот зависти»; заключить «Договор с собой».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от «Мысли»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«Проявлять новые качества — значит действовать»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 (тетрадь, задание 3; слайд 10)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каком уровне Кристина проявила силу? На каком — Настя (сюрприз Тимофею, цветы, малыши)? Слово «качество» заменяем словом «сила»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Свои истории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«Когда вы проявляли настоящую силу радости за другого? На каком уровне?»; примеры: друг получил хорошую оценку; брату подарили вещь, которую хотелось и тебе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«Антидот зависти»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Диверсия (мысль-зависть) → антидот (мысль-радость) → действие; примеры из фильма и своей жизни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«Где я?»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«Кому вы готовы подарить свою радость сегодня?» — по очереди: кому и каким действием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«Антидот зависти» — форма: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Элемент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 / Семья / Класс / Школа / Малая родина / Страна / Мир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Враг (антипод)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Диверсия (разрушительная мысль)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из фильма: «У меня всё есть, а у тебя даже телефон кнопочный»; «Этот мусор мне мешал»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Антидот (созидательная мысль)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Пример из фильма: «Она умеет придумывать!»; «Просто он лежал такой грустный. Как ты…»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План действий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2–3 конкретных шага; пример из пособия: «подарю свою радость маме, обниму её и помогу вечером вымыть посуду»; «подарю радость другу — он получил хорошую оценку, я рад за него»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Правило «Буфера»: мы не спрашиваем «А ты завидовал?». Мы спрашиваем: «Что чувствовал Тимофей? Как поступила Настя? Что бы ты сделал на её месте?»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Модель поведения победителя: в командном соревновании с мячом сначала команда-победитель говорит слова поддержки тем, кто финишировал позже, и только потом все хором поздравляют победителей: «разные успехи не разделяют, а объединяют».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5.6. ЭТАП 6: ВООБРАЖЕНИЕ (15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перевести воображение и понимание последствий выбора в плоскость проектирования; создать Паспорт общего дела класса.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Метафора → Активность → Самодиагностика → Трюизм → Мостик.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Принцип этапа: думать о себе или думать о других — правило выбора; озвучивается после того, как дети сделали выбор.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от «Осознания»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«Самые сильные люди — те, кто может дарить красоту своих поступков. Давайте сотворим что-то красивое прямо сейчас»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Превращение мандарина (тетрадь, задание 4)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Двумя руками одновременно: раскрасить первый мандарин и превратить второй во что-то новое; класс комментирует работы, помня о доброжелательности, великодушии и чуткости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«Остров сокровищ» (тетрадь, задание 7)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корабль можно взять только два предмета для трудного обратного пути; объяснить выбор; затем — правило выбора: аптечка и спасательный круг могут пригодиться, остальное — для красоты и развлечения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Паспорт общего дела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Три команды предлагают дело, которое порадует других; учитель записывает на доске; голосование; распределение задач и ролей — художники, организаторы, помощники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Самодиагностика, трюизм и мостик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Шкала −10…+10; «Каждая команда справится, потому что мы знаем, как поддерживать друг друга и радоваться достижениям товарищей»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«Клубок дружбы» и напутствие на дело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 кругу: передавая клубок, сказать, почему участие товарища важно: «Я рад, что мы в одной команде, потому что…»; речёвка класса; хором трижды: «Я всё могу! Я всё хочу!»; «когда выполним дело — соберёмся на Праздник успехов»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Паспорт общего дела: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1. Что мешает радости (лимон):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Уровень (один из 7 по пирамиде)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Проблема: кому не хватает радости, внимания, благодарности?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Разрушительная мысль: «какая разница», «пусть сам», «у меня всё есть»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Антипод, который действует: зависть, равнодушие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Часть 2. Как вырастет радость (мандарин):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Образ результата: как будут выглядеть люди, которым мы подарили радость?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Созидательная мысль: «я рад за него», «мы справились, потому что помогали друг другу»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Какие паруса поднимем: доброжелательность, чуткость, великодушие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Источник сил: воля + искренность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Варианты общего дела (шпаргалка для педагога):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120"/>
        <w:gridCol w:w="462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462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А. Открытки с благодарностью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Первая команда — школьной уборщице, вторая — поварам, третья — библиотекарю или учителям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Б. Концерт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Семья / Школа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Для родителей или учителей на пенсии; каждая команда готовит свой номер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В. Акция «Чистота — в наших руках!»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/ Школа / Малая родина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Общий плакат: чистота класса, школы и участка, улиц; ценить труд тех, кто наводит порядок; здороваться и благодарить технический персонал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Г. Как в фильме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Двор</w:t>
            </w:r>
          </w:p>
        </w:tc>
        <w:tc>
          <w:tcPr>
            <w:tcW w:type="dxa" w:w="462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Рисовать мелом, запускать воздушного змея, показать представление малышам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5.7. ЭТАП 7: ВООДУШЕВЛЕНИЕ — ПРАЗДНИК УСПЕХОВ (после общего дела, 30 мин)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Педагогическая цель: после выполнения общего дела класса создать эмоционально-ценностное завершение работы над качеством: прожить радость за других и за себя, увидеть свой рост (Точка А → Точка Б), собрать образ качества в «Цветке чувств» и «Саде», показать историческую глубину качества через Аллею рекордов и открыть перспективу — «Семена радости».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Формула этапа: Общее дело → Метафора («корабль возвращается», «лучик в ладошках») → Активность («Цветок чувств», «Сад», Аллея рекордов) → Самодиагностика «Точка Б» → Трюизм → Мостик в будущее («Семена радости»).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Перед этапом — общее дело класса (1–2 недели после киноурока):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6361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Шаг</w:t>
            </w:r>
          </w:p>
        </w:tc>
        <w:tc>
          <w:tcPr>
            <w:tcW w:type="dxa" w:w="636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Подготовка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Проверка Паспорта общего дела: получатель, потребность, роли, материалы, помощь взрослых, срок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Выполнение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Каждая команда делает свою часть; педагог называет вслух проявления трёх парусов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Результат для получателя</w:t>
            </w:r>
          </w:p>
        </w:tc>
        <w:tc>
          <w:tcPr>
            <w:tcW w:type="dxa" w:w="636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передаёт результат получателю и видит его реакцию — плод дела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блоки «Праздника успехов»: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4819"/>
        <w:gridCol w:w="1542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Блок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Мостик и метафора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«Наш корабль „Дружба“ вернулся в гавань… Сегодня — наш Праздник успехов»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Лучик в ладошках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Закрыть глаза ладошками: тёплый лучик радости, которую подарили другим; слово по кругу — что чувствуете, когда дело завершено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(тетрадь, задание 9)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Гордость — красный; удовлетворение — жёлтый; радость — оранжевый; равнодушие — фиолетовый; надежда — голубой; воодушевление — синий; повторить лепестки тех чувств, которых больше всего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«Сад»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Стебель — доброжелательность; корни — воля и искренность; листья — чуткость и великодушие, «как руки, распахнутые для объятий»; «как Настя поливала свой сад доброты? — добрыми поступками»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рекордов по 4 линзам, по группам; эстафета этапов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Рефлексия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«Я научился радоваться за…», «Самым сложным было…», «В следующий раз я…»; уровень нашей силы по пирамиде; как изменились мысли о зависти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Самодиагностика «Точка Б»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Б на шкале «Мой корабль»; взгляд на весь путь от Точки 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радости» и мечта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Куда посеять семена радости, когда станете взрослыми; мечта и первые шаги прямо сейчас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Финальный трюизм и мандарин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«Я всё могу! Я всё хочу!» — хором, трижды; «каждый, кто умеет радоваться за других, выращивает в мире цветы счастья!»; каждому — мандарин и сертификат юнги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 мин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Аллея рекордов радости за другого: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253"/>
        <w:gridCol w:w="1638"/>
        <w:gridCol w:w="2120"/>
        <w:gridCol w:w="1542"/>
        <w:gridCol w:w="1349"/>
        <w:gridCol w:w="1736"/>
      </w:tblGrid>
      <w:tr>
        <w:trPr>
          <w:tblHeader/>
        </w:trPr>
        <w:tc>
          <w:tcPr>
            <w:tcW w:type="dxa" w:w="125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Уровень</w:t>
            </w:r>
          </w:p>
        </w:tc>
        <w:tc>
          <w:tcPr>
            <w:tcW w:type="dxa" w:w="163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Герой</w:t>
            </w:r>
          </w:p>
        </w:tc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Рекорд</w:t>
            </w:r>
          </w:p>
        </w:tc>
        <w:tc>
          <w:tcPr>
            <w:tcW w:type="dxa" w:w="154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Парус-качество</w:t>
            </w:r>
          </w:p>
        </w:tc>
        <w:tc>
          <w:tcPr>
            <w:tcW w:type="dxa" w:w="134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Лимон-антипод</w:t>
            </w:r>
          </w:p>
        </w:tc>
        <w:tc>
          <w:tcPr>
            <w:tcW w:type="dxa" w:w="173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Связь с фильмом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1. Друг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«Победителю-ученику от побеждённого учителя»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Великодушие, доброжелательность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Зависть, ревность к славе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Настя радуется сильному поступку Кристины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2. Семья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Сёстры Мария и Бронислава Склодовские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Уступить очередь и радоваться за сестру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Чуткость, верность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Соперничество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 и Настя делят радость игры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3. Класс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Антон Дельвиг и лицейское братство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Первым воспеть дар товарища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Ревность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Класс ищет слово «радость за другого»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4. Школа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Сухомлинский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«Школа радости» — радость учителя за рост ученика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Чуткость, великодушие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Равнодушие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Учительница: «значит, сильная девочка»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5. Малая родина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Ярославль и Валентина Терешкова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Город радуется за землячку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Гордость за другого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 к успеху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Представление для малышей во дворе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6. Страна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Сергей Королёв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первого космонавта, оставаясь в тени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Тщеславие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Тимофей: «Она умеет придумывать!»</w:t>
            </w:r>
          </w:p>
        </w:tc>
      </w:tr>
      <w:tr>
        <w:trPr>
          <w:tblHeader w:val="false"/>
        </w:trPr>
        <w:tc>
          <w:tcPr>
            <w:tcW w:type="dxa" w:w="125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7. Мир</w:t>
            </w:r>
          </w:p>
        </w:tc>
        <w:tc>
          <w:tcPr>
            <w:tcW w:type="dxa" w:w="1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Луц Лонг и Джесси Оуэнс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Соперник первым поздравляет соперника с победой и становится его другом</w:t>
            </w:r>
          </w:p>
        </w:tc>
        <w:tc>
          <w:tcPr>
            <w:tcW w:type="dxa" w:w="154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Великодушие, чуткость</w:t>
            </w:r>
          </w:p>
        </w:tc>
        <w:tc>
          <w:tcPr>
            <w:tcW w:type="dxa" w:w="134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Зависть, вражда</w:t>
            </w:r>
          </w:p>
        </w:tc>
        <w:tc>
          <w:tcPr>
            <w:tcW w:type="dxa" w:w="173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«Разные успехи не разделяют, а объединяют»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Четыре линзы анализа каждого рекорда: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ЧУВСТВО — какое чувство пробуждает? Сила сердца или сила духа?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МЫСЛЬ — какая мысль-мандарин? Какой лимон побеждён?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ОСОЗНАНИЕ — какой парус поднят? Какая установка победила?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ВООБРАЖЕНИЕ — как я применю это на своём уровне?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6. ДИАГНОСТИЧЕСКИЙ ИНСТРУМЕНТАРИЙ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6.1. Диагностические карты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2891"/>
        <w:gridCol w:w="1928"/>
        <w:gridCol w:w="1928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Карта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Назначение</w:t>
            </w:r>
          </w:p>
        </w:tc>
        <w:tc>
          <w:tcPr>
            <w:tcW w:type="dxa" w:w="192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Когда используется</w:t>
            </w:r>
          </w:p>
        </w:tc>
        <w:tc>
          <w:tcPr>
            <w:tcW w:type="dxa" w:w="192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Кто заполняет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Диагностическая карта «Мой корабль» (Точка А и Б)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 — на «Введении», точки этапов, Точка Б — на «Воодушевлении» после дела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этапы, кроме просмотра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Ученик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Трекер роста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Визуализация динамики по всем этапам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Праздник успехов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Ученик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коллективного отклика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Фиксация реакции класса по блокам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Каждый этап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Индивидуальная матрица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Экспресс-диагностика каждого ребёнка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Каждый этап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«Почувствуй цвет» (задание 1)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Диагностика эмоциональной сферы: богатство или бедность отклика, доминирующий фон, «блоки»; рекомендуется проводить в присутствии школьного психолога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Педагог, психолог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«Цветок чувств» (задание 9)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Увидеть, есть ли дети, оставшиеся равнодушными к завершённому делу (фиолетовые лепестки)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Ученик; читает педагог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6.2. Шкала измерения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Отрицательные чувства/качества: от 0 до −10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−10 — злоба: «пусть у него этого не будет»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−5 — досада: «почему не мне?»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−2 — лёгкий укол: «что-то кольнуло»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Положительные чувства/качества: от 0 до +10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+5 — тихая радость: «молодец»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+7 — живая радость: хочется поздравить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+10 — радость как своя: «мы вместе»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6.3. Красные флаги (сигналы для педагога)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277"/>
        <w:gridCol w:w="2891"/>
        <w:gridCol w:w="3470"/>
      </w:tblGrid>
      <w:tr>
        <w:trPr>
          <w:tblHeader/>
        </w:trPr>
        <w:tc>
          <w:tcPr>
            <w:tcW w:type="dxa" w:w="327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Сигнал</w:t>
            </w:r>
          </w:p>
        </w:tc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означает</w:t>
            </w:r>
          </w:p>
        </w:tc>
        <w:tc>
          <w:tcPr>
            <w:tcW w:type="dxa" w:w="347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Что делать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 «Острове сокровищ» ребёнок выбрал телефон и платье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Выбор «для себя»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оценивать личность; вспомнить силу Кристины и секрет трёх парусов: какой выбор делает человек, обладающий силой этого качества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 «Цветке чувств» преобладает фиолетовый (равнодушие)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остался равнодушен к делу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делать замечания; подойти отдельно, спросить о его части дела и о том, что было трудно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ставит ярлык: «Кристина плохая»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Оценка человека вместо наблюдения за поступком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Вернуть к поступку и к пути: «Какой момент ты имеешь в виду? Что изменилось потом?»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даёт односложные ответы о цвете («красный — красивый»)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Возможная сдержанность, зажатость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Принять ответ; наблюдать; не требовать развёрнутости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оставил шкалу пустой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«Тень»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Тихо: «Твой корабль пока стоит в гавани. Это нормально. Завтра поднимем паруса»</w:t>
            </w:r>
          </w:p>
        </w:tc>
      </w:tr>
      <w:tr>
        <w:trPr>
          <w:tblHeader w:val="false"/>
        </w:trPr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Ребёнок молчит, не участвует в «Живых картинках»</w:t>
            </w:r>
          </w:p>
        </w:tc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Внутренний барьер</w:t>
            </w:r>
          </w:p>
        </w:tc>
        <w:tc>
          <w:tcPr>
            <w:tcW w:type="dxa" w:w="3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Дать роль наблюдателя; не закреплять за ним роль «обидчика»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6.4. Правило «Права на Тень»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Если ребёнок оставил карту пустой или закрасил её серым — это не повод для замечания. Это его право на «Тень». Скажите ему тихо: «Твой корабль сейчас стоит в гавани, чтобы набраться сил. Это нормально. Завтра мы снова поднимем паруса». Оценка высказываниям детей не даётся, принимаются любые ответы.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7. МАТЕРИАЛЬНО-ТЕХНИЧЕСКОЕ ОБЕСПЕЧЕНИЕ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7.1. Основные материалы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Материал</w:t>
            </w:r>
          </w:p>
        </w:tc>
        <w:tc>
          <w:tcPr>
            <w:tcW w:type="dxa" w:w="578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Фильм/рассказ «Мандарин» (Е. Дубровская)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Основной контент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Рабочие тетради (задания 1–9), цветные карандаши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Все этапы; двуручное рисование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Презентация (14 слайдов)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Цвета, кадры фильма, «Путь Кристины», пирамида, паруса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Мячик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Командное соревнование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ниток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«Клубок дружбы»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Диагностические карты (на каждого ученика)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 и Б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Бланки «Паспорт общего дела»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Проектирование социальной практики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Карточки рекордов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радости за другого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Мандарины (по числу детей)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Живой образ качества; вручаются в финале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Доска/ватман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Идеи команд, голосование, визуализация корабля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7.2. Технические средства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855"/>
        <w:gridCol w:w="5783"/>
      </w:tblGrid>
      <w:tr>
        <w:trPr>
          <w:tblHeader/>
        </w:trPr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Средство</w:t>
            </w:r>
          </w:p>
        </w:tc>
        <w:tc>
          <w:tcPr>
            <w:tcW w:type="dxa" w:w="578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Проектор / экран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Показ фильма и презентации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Колонки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</w:tr>
      <w:tr>
        <w:trPr>
          <w:tblHeader w:val="false"/>
        </w:trPr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Маркеры / цветные карандаши</w:t>
            </w:r>
          </w:p>
        </w:tc>
        <w:tc>
          <w:tcPr>
            <w:tcW w:type="dxa" w:w="578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с картами, рисунки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7.3. Раздаточный материал (по этапам)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732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Раздаточный материал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задание 1 (цвета); диагностическая карта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страница «Моё настроение»; фильм, плеер, звук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задания 2 (путь Кристины), 5 (смайлики)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задания 6 (корабль), 8 (мандарин и лимон)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задание 3 (пирамида); бланк «Антидот зависти»; Договор с собой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Тетрадь: задания 4 (превращение), 7 (остров); бланк «Паспорт общего дела»; клубок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Материалы дела; тетрадь: задание 9 (цветок), сад; карточки рекордов; сертификат; мандарины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 ОСОБЕННОСТИ И ПРЕИМУЩЕСТВА ПОСОБИЯ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8.1. Ключевые особенности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Особенность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Описание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Интегративность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Эмоциональное, когнитивное, телесное и деятельностное развитие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Системность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7 этапов с единой метафорой и диагностикой; седьмой — после реального дела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Тень, работа через героев, любые ответы принимаются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Практико-ориентированность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общее дело класса между днём киноурока и «Праздником успехов»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на каждом занятии, «Живые картинки», «Ритм-старт»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Возрастная адекватность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Образы: мандарин, корабль, остров, цветок, сад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Историческая глубина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Аллея рекордов от Жуковского до Луца Лонга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Межпоколенность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Активное вовлечение семьи через задания и чат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8.2. Преимущества перед аналогами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313"/>
        <w:gridCol w:w="3662"/>
        <w:gridCol w:w="3663"/>
      </w:tblGrid>
      <w:tr>
        <w:trPr>
          <w:tblHeader/>
        </w:trPr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Критерий</w:t>
            </w:r>
          </w:p>
        </w:tc>
        <w:tc>
          <w:tcPr>
            <w:tcW w:type="dxa" w:w="3662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Данное пособие</w:t>
            </w:r>
          </w:p>
        </w:tc>
        <w:tc>
          <w:tcPr>
            <w:tcW w:type="dxa" w:w="366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Традиционные подходы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через фильм + рефлексия + общее дело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Лекция, беседа, назидание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Диагностика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Цвета (задание 1), шкала −10…+10, Цветок чувств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Отсутствует или формальная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Безопасность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Буфер героя, право на Тень, любые ответы принимаются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Прямые вопросы о личном опыте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Телесность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живые картинки, ритм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Отсутствует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Практика</w:t>
            </w:r>
          </w:p>
        </w:tc>
        <w:tc>
          <w:tcPr>
            <w:tcW w:type="dxa" w:w="3662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 с рефлексией после него</w:t>
            </w:r>
          </w:p>
        </w:tc>
        <w:tc>
          <w:tcPr>
            <w:tcW w:type="dxa" w:w="366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Отсутствует или формальная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8.3. Инновационные элементы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Метафора «Корабль „Дружба“: три паруса и ветер» — единый образ качества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Формула синтеза «Д + Ч + В» — простой инструмент объяснения качества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«Секрет Кристины»: заметить → признаться → захотеть → сделать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Различитель «Мандарин или лимон»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Правило выбора «думать о себе или о других», озвучиваемое после выбора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Модель поведения победителя: сначала поддержать тех, кто позади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Двуручное рисование как телесный якорь творчества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«Цветок чувств» и «Сад» — рефлексия после реального дела</w:t>
      </w: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 РЕКОМЕНДАЦИИ ПО ПРИМЕНЕНИЮ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9.1. Подготовка к уроку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Чек-лист педагога: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Просмотреть фильм/рассказ «Мандарин»; проверить звук и плеер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Подготовить рабочие тетради и цветные карандаши по числу учеников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Подготовить диагностические карты и бланк «Паспорт общего дела»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Подготовить презентацию; слайды 9 и 10 не показывать до попытки детей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Подготовить мячик и клубок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Отправить текст в родительский чат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9.2. Проведение урока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Рекомендации по таймингу: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506"/>
        <w:gridCol w:w="1735"/>
        <w:gridCol w:w="5397"/>
      </w:tblGrid>
      <w:tr>
        <w:trPr>
          <w:tblHeader/>
        </w:trPr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173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Время</w:t>
            </w:r>
          </w:p>
        </w:tc>
        <w:tc>
          <w:tcPr>
            <w:tcW w:type="dxa" w:w="539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 обязательны: закладывают основу и обладают диагностическим потенциалом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20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Фильм ≈15 мин целиком, без остановок; затем «Оранжевое настроение»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Самый эмоциональный этап, не торопить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Ключевой: три паруса и секрет Кристины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Пирамида, антидот, Договор с собой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Остров, общее дело, голосование, Клубок дружбы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Итого (день киноурока)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~85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Удобно в два урока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 класса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 сроку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1–2 недели после киноурока</w:t>
            </w:r>
          </w:p>
        </w:tc>
      </w:tr>
      <w:tr>
        <w:trPr>
          <w:tblHeader w:val="false"/>
        </w:trPr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 — Праздник успехов</w:t>
            </w:r>
          </w:p>
        </w:tc>
        <w:tc>
          <w:tcPr>
            <w:tcW w:type="dxa" w:w="173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30 мин</w:t>
            </w:r>
          </w:p>
        </w:tc>
        <w:tc>
          <w:tcPr>
            <w:tcW w:type="dxa" w:w="539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Только после выполнения дела</w:t>
            </w:r>
          </w:p>
        </w:tc>
      </w:tr>
    </w:tbl>
    <w:p>
      <w:pPr>
        <w:spacing w:after="80"/>
      </w:pP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Варианты проведения: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313"/>
        <w:gridCol w:w="2506"/>
        <w:gridCol w:w="4819"/>
      </w:tblGrid>
      <w:tr>
        <w:trPr>
          <w:tblHeader/>
        </w:trPr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Вариант</w:t>
            </w:r>
          </w:p>
        </w:tc>
        <w:tc>
          <w:tcPr>
            <w:tcW w:type="dxa" w:w="2506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Формат</w:t>
            </w:r>
          </w:p>
        </w:tc>
        <w:tc>
          <w:tcPr>
            <w:tcW w:type="dxa" w:w="481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Примечание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Два урока + дело + праздник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40 + 45 мин; дело; 30 мин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Урок 1: Введение, Просмотр фильма. Урок 2: Чувство, Мысль, Осознание, Воображение. После дела — Воодушевление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Сдвоенный урок + дело + праздник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85 мин; дело; 30 мин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Внеурочная деятельность или классный час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Цикл</w:t>
            </w:r>
          </w:p>
        </w:tc>
        <w:tc>
          <w:tcPr>
            <w:tcW w:type="dxa" w:w="2506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4 занятия</w:t>
            </w:r>
          </w:p>
        </w:tc>
        <w:tc>
          <w:tcPr>
            <w:tcW w:type="dxa" w:w="481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Впечатление (этапы 1–3), Осмысление (этапы 4–5), Применение (этап 6), Праздник успехов после дела (этап 7)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9.3. Работа с разными типами класса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Тип класса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Рекомендации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Активный, «разогретый»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Фронтальные интерактивы; чёткие правила; таймер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Пассивный, «холодный»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Начинать с безопасных механик: цвета, двуручные упражнения; парная работа; право на молчание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Конфликтный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Избегать примеров из жизни класса; нейтральные механики; в «Живых картинках» не закреплять роль «обидчика»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Смешанный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Разноуровневые задания; выбор формата; пары «сильный + слабый»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9.4. Работа с разными типами детей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Тип ребёнка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Рекомендации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«Молчун»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вызывать насильно; письменные и рисуночные формы; «мысленный ответ»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«Звезда» / лидер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Роль организатора в команде; не подавлять, но направлять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«Скептик»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Уважать сомнение; «Остров сокровищ» как интеллектуальная задача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«Обвинитель»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одёргивать; переводить с оценки человека на поступок и путь героя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«Хороший мальчик/девочка»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Легализовать «лимонные» мысли: они бывают у всех; сила — в том, чтобы их заметить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9.5. После урока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Заполнить экспресс-шаблон фиксации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Отметить красные флаги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Отправить домашнее задание в родительский чат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Назначить дату общего дела и дату «Праздника успехов» (этап 7 «Воодушевление»)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Помочь командам распределить роли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 СВЯЗЬ С СЕМЬЁЙ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10.1. Тексты для родительского чата (по этапам)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«Введение»: Уважаемые родители! Сегодня мы начали киноурок по качеству «Радость за другого». Спросите ребёнка: «Какой цвет у радости?»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«Просмотр фильма»: Сегодня мы смотрели фильм «Мандарин». Спросите ребёнка: «Какой момент фильма запомнился больше всего?»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«Чувство»: Сегодня мы проживали чувства героев фильма. Спросите ребёнка: «Что почувствовала Кристина в конце фильма? А ты?»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«Мысль»: Сегодня мы узнали секрет трёх парусов. Спросите ребёнка: «Какие три паруса у корабля „Дружба“?»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«Осознание»: Сегодня мы заключили Договор с собой. Спросите ребёнка: «Кому ты сегодня решил подарить свою радость?»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«Воображение»: Сегодня класс выбрал общее дело и получил напутствие. Спросите ребёнка: «Какое дело выбрал класс и какая у тебя роль?»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Этап «Воодушевление»: Наше общее дело выполнено! Сегодня класс праздновал успехи и прошёл Аллею рекордов. Спросите ребёнка: «Какого цвета получился твой цветок и за кого ты радовался в этом деле?»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10.2. Домашние задания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732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Домашнее задание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«Семейный мандарин»: вместе с родителями превратить мандарин в героя — как в фильме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«Интервью»: спросить родителя, за кого он радовался в детстве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«Три паруса дома»: найти в семье пример доброжелательности, чуткости, великодушия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«Подарок радости»: выполнить микро-шаг из Договора с собой и рассказать, что получилось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«Семейный совет»: обсудить, кому семья может подарить радость вместе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«Семейный рекорд»: узнать историю, когда кто-то в семье радовался за другого; «Семена радости дома»</w:t>
            </w:r>
          </w:p>
        </w:tc>
      </w:tr>
      <w:tr>
        <w:trPr>
          <w:tblHeader w:val="false"/>
        </w:trPr>
        <w:tc>
          <w:tcPr>
            <w:tcW w:type="dxa" w:w="2313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Социальная практика</w:t>
            </w:r>
          </w:p>
        </w:tc>
        <w:tc>
          <w:tcPr>
            <w:tcW w:type="dxa" w:w="732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«Семена радости дома»: рассказать семье, куда посеять семена радости, и придумать первый шаг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11. ИНФОРМАЦИЯ ОБ АВТОРЕ И ИСТОЧНИКАХ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3084"/>
        <w:gridCol w:w="6554"/>
      </w:tblGrid>
      <w:tr>
        <w:trPr>
          <w:tblHeader/>
        </w:trPr>
        <w:tc>
          <w:tcPr>
            <w:tcW w:type="dxa" w:w="308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Параметр</w:t>
            </w:r>
          </w:p>
        </w:tc>
        <w:tc>
          <w:tcPr>
            <w:tcW w:type="dxa" w:w="6554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Содержание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Автор рассказа/фильма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Е. Дубровская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Название произведения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«Мандарин»; фильм 15 мин 31 с, официальный канал «Киноуроки в школах России и мира» (VK)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Исходные методические документы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Пособие «Мандарин» (четыре занятия), рабочая тетрадь (задания 1–9), презентация (14 слайдов)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Метафорическая основа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«Дружба»: три паруса и ветер (пособие, с. 9–10); мандарин и лимон (с. 12–13); цветок и сад (с. 15–16)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Методологическая основа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Киноуроки в школе, духовно-нравственное воспитание, деятельностный подход</w:t>
            </w:r>
          </w:p>
        </w:tc>
      </w:tr>
      <w:tr>
        <w:trPr>
          <w:tblHeader w:val="false"/>
        </w:trPr>
        <w:tc>
          <w:tcPr>
            <w:tcW w:type="dxa" w:w="308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Исторические рекорды</w:t>
            </w:r>
          </w:p>
        </w:tc>
        <w:tc>
          <w:tcPr>
            <w:tcW w:type="dxa" w:w="6554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Василий Жуковский, сёстры Склодовские, Антон Дельвиг, Василий Сухомлинский, Ярославль и Валентина Терешкова, Сергей Королёв, Луц Лонг и Джесси Оуэнс</w:t>
            </w:r>
          </w:p>
        </w:tc>
      </w:tr>
    </w:tbl>
    <w:p>
      <w:pPr>
        <w:spacing w:after="80"/>
      </w:pPr>
    </w:p>
    <w:p>
      <w:pPr>
        <w:pStyle w:val="Heading1"/>
        <w:pageBreakBefore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 ГЛОССАРИЙ КЛЮЧЕВЫХ ПОНЯТИЙ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Термин</w:t>
            </w:r>
          </w:p>
        </w:tc>
        <w:tc>
          <w:tcPr>
            <w:tcW w:type="dxa" w:w="6747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Определение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Способность искренне переживать позитивные эмоции (удовольствие, восторг, удовлетворение, гордость) в ответ на успех, удачу, счастье или благо другого человека, воспринимая его достижения или радость как свои собственные или как общую ценность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Зависть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Антипод радости за другого; «злятся, что у них такого нет» (Настя, рассказ); у древних греков — злобная старуха, которую изводят мысли, будто другим лучше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Базовое ядро: фундаментальное желание добра и счастья другому человеку, независимо от его отношения к тебе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Чуткость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Способность не только понять, но и разделить позитивные эмоции другого человека, «заразиться» его счастьем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Великодушие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Готовность душевно «одарить» другого своим искренним восхищением, позитивной энергией, признанием, поддержкой, радостью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Синтез качества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= Доброжелательность + Чуткость + Великодушие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Воля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Условие формирования; «живёт в голове»: я знаю, что должен сделать важное, помню об этом и держу слово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Искренность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Условие формирования; «живёт в сердце», как яркий огонёк: я честно, от всего сердца чего-то желаю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Сильный человек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Не про мышцы, а про силу духа: «собраться с духом», проявить волю и быть искренним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Сила (вместо «качество»)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Слово, которым на этапе осознания заменяют слово «качество»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Корабль «Дружба»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Метафора: друзья — команда корабля; настоящие друзья вместе справляются с трудностями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Три паруса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Доброжелательность, великодушие, чуткость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Ветер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Радость за другого — «ветер, который обдувает все три паруса корабля „Дружба“»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Мандарин и лимон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Различитель: мандарин — радость за другого, лимон — зависть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Пирамида уровней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Друг, Семья, Класс, Школа, Малая родина, Страна, Мир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Путь Кристины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Пять моментов и пять чувств: высокомерие → презрение → зависть → грусть → радость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Живые картинки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Проживание поз героев в парах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Остров сокровищ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7: два предмета на корабль; правило выбора «думать о себе или о других»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Реальное дело класса, которое порадует других; выбирается голосованием команд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Клубок дружбы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Ритуал: «Я рад, что мы в одной команде, потому что…»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Речёвка класса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Хоровая формула класса, произносимая взявшись за руки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Цветок чувств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9: лепестки — чувства по легенде цветов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Сад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Стебель — доброжелательность, корни — воля и искренность, листья — чуткость и великодушие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Семена радости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Образ будущего дела: куда посеять, когда станешь взрослым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Точка А / Точка Б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Диагностика до и после этапа по шкале −10…+10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на Тень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Право ребёнка не отвечать, не заполнять, не участвовать без осуждения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Правило Буфера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Работа через героя, а не через личный опыт ребёнка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Трюизм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Короткая фраза с движением для телесного закрепления: «Мы — дружные!», «Я всё могу! Я всё хочу!»</w:t>
            </w:r>
          </w:p>
        </w:tc>
      </w:tr>
      <w:tr>
        <w:trPr>
          <w:tblHeader w:val="false"/>
        </w:trPr>
        <w:tc>
          <w:tcPr>
            <w:tcW w:type="dxa" w:w="2891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Договор с собой</w:t>
            </w:r>
          </w:p>
        </w:tc>
        <w:tc>
          <w:tcPr>
            <w:tcW w:type="dxa" w:w="6747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«Кому я подарю свою радость сегодня и что для этого сделаю»</w:t>
            </w:r>
          </w:p>
        </w:tc>
      </w:tr>
    </w:tbl>
    <w:p>
      <w:pPr>
        <w:spacing w:after="80"/>
      </w:pP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13. ПРИЛОЖЕНИЯ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13.1. Формы фиксации (по этапам)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2120"/>
        <w:gridCol w:w="3759"/>
        <w:gridCol w:w="3759"/>
      </w:tblGrid>
      <w:tr>
        <w:trPr>
          <w:tblHeader/>
        </w:trPr>
        <w:tc>
          <w:tcPr>
            <w:tcW w:type="dxa" w:w="2120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Этап</w:t>
            </w:r>
          </w:p>
        </w:tc>
        <w:tc>
          <w:tcPr>
            <w:tcW w:type="dxa" w:w="375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Индивидуальные формы</w:t>
            </w:r>
          </w:p>
        </w:tc>
        <w:tc>
          <w:tcPr>
            <w:tcW w:type="dxa" w:w="3759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Коллективные формы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Введение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1 «Цвета»; Точка А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Карта коллективного отклика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Просмотр фильма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Страница «Моё настроение»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Палитра класса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Чувство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2 «Путь Кристины»; задание 5 «Смайлики»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«Живые картинки»; хор «Мы — дружные!»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Мысль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6 «Корабль»; задание 8 «Мандарин и лимон»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Слайды 11–14; обсуждение парусов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Осознание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3 «Пирамида»; Антидот; Договор с собой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Свои истории; соревнование с мячом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Воображение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Задание 4 «Превращение»; задание 7 «Остров»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Идеи команд; голосование; Паспорт общего дела; Клубок дружбы; речёвка</w:t>
            </w:r>
          </w:p>
        </w:tc>
      </w:tr>
      <w:tr>
        <w:trPr>
          <w:tblHeader w:val="false"/>
        </w:trPr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Воодушевление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Дневник дела; задание 9 «Цветок»; Сад; Мой рекорд — четыре линзы; Точка Б; Семена радости; Сертификат</w:t>
            </w:r>
          </w:p>
        </w:tc>
        <w:tc>
          <w:tcPr>
            <w:tcW w:type="dxa" w:w="3759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Общее дело; Лучик в ладошках; Аллея рекордов; Праздник успехов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13.2. Параллельные модули (по этапам)</w:t>
      </w:r>
    </w:p>
    <w:tbl>
      <w:tblPr>
        <w:tblW w:type="dxa" w:w="9638"/>
        <w:tblBorders>
          <w:top w:val="single" w:color="9FB0C3" w:sz="4"/>
          <w:left w:val="single" w:color="9FB0C3" w:sz="4"/>
          <w:bottom w:val="single" w:color="9FB0C3" w:sz="4"/>
          <w:right w:val="single" w:color="9FB0C3" w:sz="4"/>
          <w:insideH w:val="single" w:color="C9D3DE" w:sz="4"/>
          <w:insideV w:val="single" w:color="C9D3DE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Модуль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Название</w:t>
            </w:r>
          </w:p>
        </w:tc>
        <w:tc>
          <w:tcPr>
            <w:tcW w:type="dxa" w:w="3855"/>
            <w:shd w:fill="DCE3EC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Материал «Мандарина»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Зелёный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Кинестетика, движение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Двуручные упражнения, «Повторяй-ка!», «Ритм-старт», мяч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Синий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Арт-терапия, визуализация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Превращение мандарина, раскраска корабля, цветок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Жёлтый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Речевые механики, дискуссия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Речёвка по слову, «Клубок дружбы», обсуждение выбора на острове</w:t>
            </w:r>
          </w:p>
        </w:tc>
      </w:tr>
      <w:tr>
        <w:trPr>
          <w:tblHeader w:val="false"/>
        </w:trPr>
        <w:tc>
          <w:tcPr>
            <w:tcW w:type="dxa" w:w="192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Фиолетовый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Связь с семьёй</w:t>
            </w:r>
          </w:p>
        </w:tc>
        <w:tc>
          <w:tcPr>
            <w:tcW w:type="dxa" w:w="3855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9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</w:rPr>
              <w:t xml:space="preserve">Домашние задания раздела 10</w:t>
            </w:r>
          </w:p>
        </w:tc>
      </w:tr>
    </w:tbl>
    <w:p>
      <w:pPr>
        <w:spacing w:after="80"/>
      </w:pP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13.3. Экспресс-шаблоны фиксации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Каждый этап содержит индивидуальную матрицу, карту коллективного отклика и карту коллективного эффекта.</w:t>
      </w:r>
    </w:p>
    <w:p>
      <w:pPr>
        <w:pStyle w:val="Heading1"/>
        <w:spacing w:after="160" w:before="4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14. ЗАКЛЮЧЕНИЕ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Настоящее методическое пособие представляет собой комплексную, системную и практико-ориентированную разработку киноурока по качеству «Радость за другого» для обучающихся 2–4 классов.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Ключевые преимущества пособия: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Интегративность — объединяет эмоциональное, когнитивное, телесное и деятельностное развитие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Системность — 7 последовательных этапов с единой метафорой и диагностикой; шесть — в день киноурока, седьмой — после реального дела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Безопасность — право на Тень, работа через героев, любые ответы принимаются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Практико-ориентированность — завершается реальным общим делом класса и «Праздником успехов»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Гибкость — параллельные модули на выбор; адаптация под тип класса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Межпоколенность — активное вовлечение семьи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Arial" w:cs="Arial" w:eastAsia="Arial" w:hAnsi="Arial"/>
          <w:sz w:val="21"/>
          <w:szCs w:val="21"/>
        </w:rPr>
        <w:t xml:space="preserve">Историческая глубина — Аллея рекордов от Жуковского до Луца Лонга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Пособие готово к применению в условиях общеобразовательной школы, учреждения дополнительного образования, летнего лагеря. Может использоваться в формате двух уроков или одного сдвоенного урока с последующим общим делом и Праздником успехов, а также в формате цикла из четырёх занятий.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Дата составления паспорта: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Составитель: _______________</w:t>
      </w:r>
    </w:p>
    <w:p>
      <w:pPr>
        <w:spacing w:after="120" w:line="276"/>
      </w:pPr>
      <w:r>
        <w:rPr>
          <w:rFonts w:ascii="Arial" w:cs="Arial" w:eastAsia="Arial" w:hAnsi="Arial"/>
          <w:sz w:val="21"/>
          <w:szCs w:val="21"/>
        </w:rPr>
        <w:t xml:space="preserve">Подпись: _______________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86B7D"/>
        <w:sz w:val="16"/>
        <w:szCs w:val="16"/>
      </w:rPr>
      <w:t xml:space="preserve">«РАДОСТЬ ЗА ДРУГОГО» — Киноурок для 2–4 классов · стр. </w:t>
    </w:r>
    <w:r>
      <w:rPr>
        <w:rFonts w:ascii="Arial" w:cs="Arial" w:eastAsia="Arial" w:hAnsi="Arial"/>
        <w:color w:val="586B7D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20"/>
      <w:outlineLvl w:val="0"/>
    </w:pPr>
    <w:rPr>
      <w:rFonts w:ascii="Arial" w:cs="Arial" w:eastAsia="Arial" w:hAnsi="Arial"/>
      <w:b/>
      <w:bCs/>
      <w:color w:val="122E46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24465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  <w:outlineLvl w:val="3"/>
    </w:pPr>
    <w:rPr>
      <w:rFonts w:ascii="Arial" w:cs="Arial" w:eastAsia="Arial" w:hAnsi="Arial"/>
      <w:b/>
      <w:bCs/>
      <w:color w:val="1F4E9C"/>
      <w:sz w:val="21"/>
      <w:szCs w:val="21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Arial" w:cs="Arial" w:eastAsia="Arial" w:hAnsi="Arial"/>
      <w:b/>
      <w:bCs/>
      <w:color w:val="24465F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ПАСПОРТ МЕТОДИЧЕСКОГО ПОСОБИЯ — «РАДОСТЬ ЗА ДРУГОГО» — Киноурок для 2–4 классов</dc:title>
  <dc:creator>AI-студия Киноуроков (Claude)</dc:creator>
  <cp:lastModifiedBy>Un-named</cp:lastModifiedBy>
  <cp:revision>1</cp:revision>
  <dcterms:created xsi:type="dcterms:W3CDTF">2026-09-28T15:34:57.537Z</dcterms:created>
  <dcterms:modified xsi:type="dcterms:W3CDTF">2026-09-28T15:34:57.541Z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