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Descritivo dos processos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Abrir caixa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1985963</wp:posOffset>
            </wp:positionH>
            <wp:positionV relativeFrom="paragraph">
              <wp:posOffset>238125</wp:posOffset>
            </wp:positionV>
            <wp:extent cx="1671638" cy="2761298"/>
            <wp:effectExtent b="0" l="0" r="0" t="0"/>
            <wp:wrapTopAndBottom distB="114300" distT="11430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761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Dono abre 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Armazenar todas as transferências monetárias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caixa no ínicio da jornada de trabalho às 06:00 horas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realiza a contagem do dinheiro.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separa o dinheiro para troco.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anota o valor inicial do caixa.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Fechar o caixa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1757363</wp:posOffset>
            </wp:positionH>
            <wp:positionV relativeFrom="paragraph">
              <wp:posOffset>219075</wp:posOffset>
            </wp:positionV>
            <wp:extent cx="2728913" cy="2272364"/>
            <wp:effectExtent b="0" l="0" r="0" t="0"/>
            <wp:wrapTopAndBottom distB="114300" distT="114300"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27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fecha 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Obter o movimento final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fecha o caixa às 23:00 horas.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anota saldo final do caixa.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retira do dinheiro do caixa.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Calcular valor total do pedido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419100</wp:posOffset>
            </wp:positionV>
            <wp:extent cx="2486025" cy="3057525"/>
            <wp:effectExtent b="0" l="0" r="0" t="0"/>
            <wp:wrapTopAndBottom distB="114300" distT="114300"/>
            <wp:docPr id="2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Atendente solicita cálculo do valor total do pedido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o valor do pedido.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Trabalhadores envolvidos: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 consulta preço dos itens do pedido no cardápio.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preço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 preço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 pagamento.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seja dinheiro ele armazena no caixa.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seja cartão, ele armazena a notinha.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Receber pagamento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1252538</wp:posOffset>
            </wp:positionH>
            <wp:positionV relativeFrom="paragraph">
              <wp:posOffset>419100</wp:posOffset>
            </wp:positionV>
            <wp:extent cx="2767013" cy="3394069"/>
            <wp:effectExtent b="0" l="0" r="0" t="0"/>
            <wp:wrapTopAndBottom distB="114300" distT="11430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394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 realiza pagamento.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o pagamento pelo pedido feito.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recebe o pagamento.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houver necessidade, devolve o troco.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Registrar devedor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400050</wp:posOffset>
            </wp:positionV>
            <wp:extent cx="2643188" cy="3130860"/>
            <wp:effectExtent b="0" l="0" r="0" t="0"/>
            <wp:wrapTopAndBottom distB="114300" distT="11430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130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Cliente não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clientes que não realizaram o pagamento do pedido.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 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 solicita ao cliente seu nome e número de telefone.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registrar essas informações numa lista que serve para fazer o controle dos devedores.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esse cliente retornar, o atendente precisa verificar se ele já pagou o que estava devendo.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Realizar pagamento dos fornecedores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400050</wp:posOffset>
            </wp:positionV>
            <wp:extent cx="2486025" cy="3438525"/>
            <wp:effectExtent b="0" l="0" r="0" t="0"/>
            <wp:wrapTopAndBottom distB="114300" distT="114300"/>
            <wp:docPr id="2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Setor de compras efetua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o pagamento das compras feitas pelo setor de compras.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recebe orçamento enviado pelo setor de compras.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verifica na pasta de contas a pagar, se tem alguma duplicata ou boleto bancário para pagar.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retira dinheiro do caixa para fazer o pagamento de todas as compras feitas pelo setor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Realizar pagamento do salário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438150</wp:posOffset>
            </wp:positionV>
            <wp:extent cx="2486025" cy="3438525"/>
            <wp:effectExtent b="0" l="0" r="0" t="0"/>
            <wp:wrapTopAndBottom distB="114300" distT="11430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pagamento do salário para 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 do salário aos funcionários.</w:t>
      </w:r>
    </w:p>
    <w:p w:rsidR="00000000" w:rsidDel="00000000" w:rsidP="00000000" w:rsidRDefault="00000000" w:rsidRPr="00000000" w14:paraId="0000005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5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calcula as horas trabalhadas dos funcionários.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Desconta o vale-transporte do salário.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o pagamento em cima do cálculo das horas trabalhadas e do desconto do vale-transporte.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Realizar pagamento de impostos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114300</wp:posOffset>
            </wp:positionV>
            <wp:extent cx="2581275" cy="2571750"/>
            <wp:effectExtent b="0" l="0" r="0" t="0"/>
            <wp:wrapTopAndBottom distB="114300" distT="11430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pagamento de todos os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 de todos os impostos previstos por lei.</w:t>
      </w:r>
    </w:p>
    <w:p w:rsidR="00000000" w:rsidDel="00000000" w:rsidP="00000000" w:rsidRDefault="00000000" w:rsidRPr="00000000" w14:paraId="0000005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60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consulta pasta de notas fiscais.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realiza declaração de imposto de renda.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depois realiza pagamento de todos os impostos.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Receber pagamento dos bares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432950</wp:posOffset>
            </wp:positionV>
            <wp:extent cx="2486025" cy="3248025"/>
            <wp:effectExtent b="0" l="0" r="0" t="0"/>
            <wp:wrapTopAndBottom distB="114300" distT="114300"/>
            <wp:docPr id="1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Bares associados entregam parte do lucro obtido.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pagamento de bares associados.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recebe de outros bares associados um valor de acordo com sua participação de lucro.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Realizar faturamento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2295525</wp:posOffset>
            </wp:positionH>
            <wp:positionV relativeFrom="paragraph">
              <wp:posOffset>419100</wp:posOffset>
            </wp:positionV>
            <wp:extent cx="1347788" cy="2573049"/>
            <wp:effectExtent b="0" l="0" r="0" t="0"/>
            <wp:wrapTopAndBottom distB="114300" distT="11430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573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realiza o faturamento.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faturamento(soma de todas as vendas) do estabelecimento.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soma todas as vendas no final do mês com o objetivo de saber o quanto lucrou naquele determinado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soma é feita manualmente com lápis, papel e calculadora pelo Dono.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Efetuar cálculo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390525</wp:posOffset>
            </wp:positionV>
            <wp:extent cx="3857625" cy="3057525"/>
            <wp:effectExtent b="0" l="0" r="0" t="0"/>
            <wp:wrapTopAndBottom distB="114300" distT="11430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realiza contabilidade.</w:t>
      </w:r>
    </w:p>
    <w:p w:rsidR="00000000" w:rsidDel="00000000" w:rsidP="00000000" w:rsidRDefault="00000000" w:rsidRPr="00000000" w14:paraId="0000008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Analisar situação financeira do estabelecimento.</w:t>
      </w:r>
    </w:p>
    <w:p w:rsidR="00000000" w:rsidDel="00000000" w:rsidP="00000000" w:rsidRDefault="00000000" w:rsidRPr="00000000" w14:paraId="0000008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8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analisa a planilha de Lucros feita pelo Dono.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efetua um cálculo sobre as contas a pagar e a receber do estabelecimento.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cima dela, o contador informa ao Dono como está o andamento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Criar/implementar plano de ação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466725</wp:posOffset>
            </wp:positionV>
            <wp:extent cx="1152525" cy="1914525"/>
            <wp:effectExtent b="0" l="0" r="0" t="0"/>
            <wp:wrapTopAndBottom distB="114300" distT="114300"/>
            <wp:docPr id="2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Dono cria e implementa o plano de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Elaborar plano de ação para garantir uma boa saúde financeira para o estabelecimento.</w:t>
      </w:r>
    </w:p>
    <w:p w:rsidR="00000000" w:rsidDel="00000000" w:rsidP="00000000" w:rsidRDefault="00000000" w:rsidRPr="00000000" w14:paraId="0000009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9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em base do resultado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 um plano de 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intuito de garantir uma boa saúde financeiro do estabelecimento, evitando gastos desnecessários e pagando todas as contas em dia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pacing w:after="160" w:line="259" w:lineRule="auto"/>
    </w:pPr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EspaoReservado">
    <w:name w:val="Placeholder Text"/>
    <w:basedOn w:val="Fontepargpadro"/>
    <w:uiPriority w:val="99"/>
    <w:semiHidden w:val="1"/>
    <w:qFormat w:val="1"/>
    <w:rsid w:val="00E966D4"/>
    <w:rPr>
      <w:color w:val="808080"/>
    </w:rPr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PargrafodaLista">
    <w:name w:val="List Paragraph"/>
    <w:basedOn w:val="Normal"/>
    <w:uiPriority w:val="34"/>
    <w:qFormat w:val="1"/>
    <w:rsid w:val="00E966D4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6424"/>
    <w:rPr>
      <w:lang w:val="pt-BR"/>
    </w:rPr>
  </w:style>
  <w:style w:type="paragraph" w:styleId="Rodap">
    <w:name w:val="footer"/>
    <w:basedOn w:val="Normal"/>
    <w:link w:val="Rodap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6424"/>
    <w:rPr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6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9.jpg"/><Relationship Id="rId14" Type="http://schemas.openxmlformats.org/officeDocument/2006/relationships/image" Target="media/image11.jpg"/><Relationship Id="rId17" Type="http://schemas.openxmlformats.org/officeDocument/2006/relationships/image" Target="media/image7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jp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KEObqNwvEB5/xNzD8ZkI1WmOg==">AMUW2mWtWibW0aogambrZ7FFd9/fjEZVGXCdNhrlSWGLgI65iEB218TDXEGfcSk/9l0L5/4fSiIHh/i7GObGew0Y/PKz5aWP2N3gBhuU8gciy1QstLaUtb8=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