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  <w:rtl w:val="0"/>
        </w:rPr>
        <w:t xml:space="preserve">Matriz de Rastreabilidade – Requisitos X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0.265490628446" w:type="dxa"/>
        <w:jc w:val="left"/>
        <w:tblInd w:w="-714.0" w:type="dxa"/>
        <w:tblLayout w:type="fixed"/>
        <w:tblLook w:val="0400"/>
      </w:tblPr>
      <w:tblGrid>
        <w:gridCol w:w="3690"/>
        <w:gridCol w:w="780"/>
        <w:gridCol w:w="744.1640573318634"/>
        <w:gridCol w:w="745.6643880926131"/>
        <w:gridCol w:w="850.6875413450938"/>
        <w:gridCol w:w="849.9373759647189"/>
        <w:gridCol w:w="849.9373759647189"/>
        <w:gridCol w:w="849.9373759647189"/>
        <w:gridCol w:w="849.9373759647189"/>
        <w:tblGridChange w:id="0">
          <w:tblGrid>
            <w:gridCol w:w="3690"/>
            <w:gridCol w:w="780"/>
            <w:gridCol w:w="744.1640573318634"/>
            <w:gridCol w:w="745.6643880926131"/>
            <w:gridCol w:w="850.6875413450938"/>
            <w:gridCol w:w="849.9373759647189"/>
            <w:gridCol w:w="849.9373759647189"/>
            <w:gridCol w:w="849.9373759647189"/>
            <w:gridCol w:w="849.9373759647189"/>
          </w:tblGrid>
        </w:tblGridChange>
      </w:tblGrid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27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28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29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30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- 32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- 34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- 35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- 39</w:t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SSS-001 – O sistema deve possuir um cardápio digital por meio de um aplicativo, no qual o garçom poderá consultar e mostrar o cardápio ao cliente. O processo que deu origem a esse requisito foi o de Entregar Cardápio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SSS-002 – O sistema, quando solicitado, deve cadastrar um novo pedido, contendo itens, o valor de cada item e a quantidade dos mesmos. O processo que deu origem a esse requisito foi o de Anotar pedido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SSS-003 – O sistema, quando solicitado, deve alterar itens dentro de um pedido, podendo alterar a quantidade, adicionar novos itens ou excluir itens. O processo que deu origem a esse requisito foi o de Anotar pedido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SSS-004 – O sistema, quando solicitado, deve cancelar o pedido, alterando seu status para “pedido cancelado” e excluindo-o do sistema. O processo que deu origem a esse requisito foi o de Anotar pedido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SSS-005 – O sistema deve possuir comanda por meio de um aplicativo, no qual o garçom poderá registrar os itens da comanda. O processo que deu origem a esse requisito foi o de Anotar pedido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16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16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16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SSS-006  – O sistema, quando solicitado, deve registrar o pagamento de um pedido. O processo que deu origem a esse requisito foi o de Receber pedido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SSS-007- O sistema deverá enviar o pedido e suas informações à Cozinha logo após o garçom registrar o pedido no aplicativo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Onde: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–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– Representa a lista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 – Representa o identificador do Requisitos, conforme Lista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–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– Representa a lista de </w:t>
      </w:r>
      <w:r w:rsidDel="00000000" w:rsidR="00000000" w:rsidRPr="00000000">
        <w:rPr>
          <w:rtl w:val="0"/>
        </w:rPr>
        <w:t xml:space="preserve">Característica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– Representa o identificador da Característica, conforme a Lista de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1DC3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1">
    <w:name w:val="Heading 1"/>
    <w:basedOn w:val="Normal1"/>
    <w:next w:val="Normal1"/>
    <w:link w:val="Ttulo1Char"/>
    <w:uiPriority w:val="9"/>
    <w:qFormat w:val="1"/>
    <w:rsid w:val="00111DC3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har" w:customStyle="1">
    <w:name w:val="Título 1 Char"/>
    <w:basedOn w:val="DefaultParagraphFont"/>
    <w:link w:val="Ttulo1"/>
    <w:uiPriority w:val="9"/>
    <w:qFormat w:val="1"/>
    <w:rsid w:val="00111DC3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ListParagraph">
    <w:name w:val="List Paragraph"/>
    <w:basedOn w:val="Normal1"/>
    <w:uiPriority w:val="34"/>
    <w:qFormat w:val="1"/>
    <w:rsid w:val="00111DC3"/>
    <w:pPr>
      <w:spacing w:after="160" w:before="0"/>
      <w:ind w:left="720" w:hanging="0"/>
      <w:contextualSpacing w:val="1"/>
    </w:pPr>
    <w:rPr/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Ind w:w="0.0" w:type="dxa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rcMGcnoI6/GpBBA5mz7yureOwA==">AMUW2mVfaoGImuMWVmguQgi5QEmLEkxRXMgTEniSIsdSJsWdM4Fv2A/xXdznlx3SajSAyV4jplZEwdxkviaOOLSEBLI/KLY7l3p5ozgVwr4xPOHC9x3vwUs=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2020-04-17T14:11:00Z</dcterms:created>
  <dc:creator>Christiane Akisue de Lima</dc:creator>
</cp:coreProperties>
</file>