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97CEF5" w14:textId="77777777" w:rsidR="002E4A84" w:rsidRPr="002E4A84" w:rsidRDefault="002E4A84" w:rsidP="002E4A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</w:t>
      </w:r>
    </w:p>
    <w:p w14:paraId="7DEB9765" w14:textId="77777777" w:rsidR="002E4A84" w:rsidRPr="002E4A84" w:rsidRDefault="002E4A84" w:rsidP="002E4A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  <w:sz w:val="28"/>
          <w:szCs w:val="28"/>
        </w:rPr>
        <w:t>им. В.И. Ульянова (Ленина)»</w:t>
      </w:r>
    </w:p>
    <w:p w14:paraId="521BEA69" w14:textId="77777777" w:rsidR="002E4A84" w:rsidRPr="002E4A84" w:rsidRDefault="002E4A84" w:rsidP="002E4A84">
      <w:pPr>
        <w:rPr>
          <w:rFonts w:ascii="Times New Roman" w:hAnsi="Times New Roman" w:cs="Times New Roman"/>
        </w:rPr>
      </w:pPr>
    </w:p>
    <w:p w14:paraId="13FCAD91" w14:textId="77777777"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</w:rPr>
        <w:tab/>
      </w:r>
      <w:r w:rsidRPr="002E4A84">
        <w:rPr>
          <w:rFonts w:ascii="Times New Roman" w:hAnsi="Times New Roman" w:cs="Times New Roman"/>
          <w:sz w:val="28"/>
          <w:szCs w:val="28"/>
        </w:rPr>
        <w:t>кафедра физики</w:t>
      </w:r>
    </w:p>
    <w:p w14:paraId="5F9B4AF9" w14:textId="77777777"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14:paraId="63980E3E" w14:textId="77777777"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14:paraId="5B674DEB" w14:textId="77777777"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14:paraId="252511B4" w14:textId="77777777" w:rsidR="002E4A84" w:rsidRDefault="002E4A84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E4A84">
        <w:rPr>
          <w:rFonts w:ascii="Times New Roman" w:hAnsi="Times New Roman" w:cs="Times New Roman"/>
          <w:b/>
          <w:sz w:val="40"/>
          <w:szCs w:val="40"/>
        </w:rPr>
        <w:t>ОТЧЕТ</w:t>
      </w:r>
    </w:p>
    <w:p w14:paraId="1A24FE5C" w14:textId="03F8F533" w:rsidR="002E4A84" w:rsidRDefault="002E4A84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по </w:t>
      </w:r>
      <w:r w:rsidR="0052598C">
        <w:rPr>
          <w:rFonts w:ascii="Times New Roman" w:hAnsi="Times New Roman" w:cs="Times New Roman"/>
          <w:b/>
          <w:sz w:val="40"/>
          <w:szCs w:val="40"/>
        </w:rPr>
        <w:t>лабораторной</w:t>
      </w:r>
      <w:r>
        <w:rPr>
          <w:rFonts w:ascii="Times New Roman" w:hAnsi="Times New Roman" w:cs="Times New Roman"/>
          <w:b/>
          <w:sz w:val="40"/>
          <w:szCs w:val="40"/>
        </w:rPr>
        <w:t xml:space="preserve"> работе № </w:t>
      </w:r>
      <w:r w:rsidR="004A2254">
        <w:rPr>
          <w:rFonts w:ascii="Times New Roman" w:hAnsi="Times New Roman" w:cs="Times New Roman"/>
          <w:b/>
          <w:sz w:val="40"/>
          <w:szCs w:val="40"/>
        </w:rPr>
        <w:t>2</w:t>
      </w:r>
    </w:p>
    <w:p w14:paraId="183ECC57" w14:textId="278AAC5E" w:rsidR="002E4A84" w:rsidRDefault="002E4A84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«</w:t>
      </w:r>
      <w:r w:rsidR="004A2254" w:rsidRPr="004A2254">
        <w:rPr>
          <w:rFonts w:ascii="Times New Roman" w:hAnsi="Times New Roman" w:cs="Times New Roman"/>
          <w:b/>
          <w:sz w:val="40"/>
          <w:szCs w:val="40"/>
        </w:rPr>
        <w:t>И</w:t>
      </w:r>
      <w:r w:rsidR="004A2254">
        <w:rPr>
          <w:rFonts w:ascii="Times New Roman" w:hAnsi="Times New Roman" w:cs="Times New Roman"/>
          <w:b/>
          <w:sz w:val="40"/>
          <w:szCs w:val="40"/>
        </w:rPr>
        <w:t>сследование динамики свободных гармонических колебаний в поле силы тяжести</w:t>
      </w:r>
      <w:r>
        <w:rPr>
          <w:rFonts w:ascii="Times New Roman" w:hAnsi="Times New Roman" w:cs="Times New Roman"/>
          <w:b/>
          <w:sz w:val="40"/>
          <w:szCs w:val="40"/>
        </w:rPr>
        <w:t>»</w:t>
      </w:r>
    </w:p>
    <w:p w14:paraId="3C31F2EF" w14:textId="77777777" w:rsidR="002E4A84" w:rsidRDefault="002E4A84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3417FAE" w14:textId="2E164AC7" w:rsid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</w:t>
      </w:r>
      <w:r w:rsidR="005428E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428EB">
        <w:rPr>
          <w:rFonts w:ascii="Times New Roman" w:hAnsi="Times New Roman" w:cs="Times New Roman"/>
          <w:sz w:val="28"/>
          <w:szCs w:val="28"/>
        </w:rPr>
        <w:t>Усачева Дарья Владимировна</w:t>
      </w:r>
    </w:p>
    <w:p w14:paraId="62CC33A4" w14:textId="15704F03" w:rsid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7E4B9B">
        <w:rPr>
          <w:rFonts w:ascii="Times New Roman" w:hAnsi="Times New Roman" w:cs="Times New Roman"/>
          <w:sz w:val="28"/>
          <w:szCs w:val="28"/>
        </w:rPr>
        <w:t xml:space="preserve"> №</w:t>
      </w:r>
      <w:proofErr w:type="gramEnd"/>
      <w:r w:rsidR="007E4B9B">
        <w:rPr>
          <w:rFonts w:ascii="Times New Roman" w:hAnsi="Times New Roman" w:cs="Times New Roman"/>
          <w:sz w:val="28"/>
          <w:szCs w:val="28"/>
        </w:rPr>
        <w:t xml:space="preserve"> </w:t>
      </w:r>
      <w:r w:rsidR="000D5928" w:rsidRPr="005428E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3001B">
        <w:rPr>
          <w:rFonts w:ascii="Times New Roman" w:hAnsi="Times New Roman" w:cs="Times New Roman"/>
          <w:sz w:val="28"/>
          <w:szCs w:val="28"/>
        </w:rPr>
        <w:t>1384</w:t>
      </w:r>
    </w:p>
    <w:p w14:paraId="4EE5F6F7" w14:textId="77777777" w:rsid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14:paraId="67403A25" w14:textId="26ECA9A2" w:rsid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tbl>
      <w:tblPr>
        <w:tblStyle w:val="a3"/>
        <w:tblpPr w:leftFromText="180" w:rightFromText="180" w:vertAnchor="text" w:horzAnchor="margin" w:tblpXSpec="center" w:tblpY="25"/>
        <w:tblW w:w="10065" w:type="dxa"/>
        <w:tblLayout w:type="fixed"/>
        <w:tblLook w:val="04A0" w:firstRow="1" w:lastRow="0" w:firstColumn="1" w:lastColumn="0" w:noHBand="0" w:noVBand="1"/>
      </w:tblPr>
      <w:tblGrid>
        <w:gridCol w:w="993"/>
        <w:gridCol w:w="993"/>
        <w:gridCol w:w="822"/>
        <w:gridCol w:w="822"/>
        <w:gridCol w:w="822"/>
        <w:gridCol w:w="822"/>
        <w:gridCol w:w="822"/>
        <w:gridCol w:w="2268"/>
        <w:gridCol w:w="1701"/>
      </w:tblGrid>
      <w:tr w:rsidR="000D5928" w14:paraId="691EE99A" w14:textId="77777777" w:rsidTr="000D5928">
        <w:trPr>
          <w:trHeight w:val="395"/>
        </w:trPr>
        <w:tc>
          <w:tcPr>
            <w:tcW w:w="1986" w:type="dxa"/>
            <w:gridSpan w:val="2"/>
          </w:tcPr>
          <w:p w14:paraId="6358A6B4" w14:textId="77777777" w:rsidR="000D5928" w:rsidRDefault="000D5928" w:rsidP="000D5928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Вопросы</w:t>
            </w:r>
          </w:p>
        </w:tc>
        <w:tc>
          <w:tcPr>
            <w:tcW w:w="4110" w:type="dxa"/>
            <w:gridSpan w:val="5"/>
          </w:tcPr>
          <w:p w14:paraId="5B0032E9" w14:textId="77777777" w:rsidR="000D5928" w:rsidRPr="007E4B9B" w:rsidRDefault="000D5928" w:rsidP="000D5928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Задачи ИДЗ</w:t>
            </w:r>
          </w:p>
        </w:tc>
        <w:tc>
          <w:tcPr>
            <w:tcW w:w="2268" w:type="dxa"/>
            <w:vMerge w:val="restart"/>
            <w:vAlign w:val="center"/>
          </w:tcPr>
          <w:p w14:paraId="31AE0796" w14:textId="77777777" w:rsidR="000D5928" w:rsidRDefault="000D5928" w:rsidP="000D5928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Даты коллоквиума</w:t>
            </w:r>
          </w:p>
        </w:tc>
        <w:tc>
          <w:tcPr>
            <w:tcW w:w="1701" w:type="dxa"/>
            <w:vMerge w:val="restart"/>
          </w:tcPr>
          <w:p w14:paraId="7C65D164" w14:textId="77777777" w:rsidR="000D5928" w:rsidRDefault="000D5928" w:rsidP="000D5928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</w:t>
            </w:r>
          </w:p>
        </w:tc>
      </w:tr>
      <w:tr w:rsidR="000D5928" w14:paraId="60892507" w14:textId="77777777" w:rsidTr="000D5928">
        <w:tc>
          <w:tcPr>
            <w:tcW w:w="993" w:type="dxa"/>
            <w:vAlign w:val="center"/>
          </w:tcPr>
          <w:p w14:paraId="61F4B7F2" w14:textId="120EFC12" w:rsidR="008B532D" w:rsidRDefault="008B532D" w:rsidP="001E22CA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386F02CC" w14:textId="6AD6239D" w:rsidR="000D5928" w:rsidRDefault="000D5928" w:rsidP="008B532D">
            <w:pPr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0441BA8D" w14:textId="35A93BFC" w:rsidR="008B532D" w:rsidRDefault="008B532D" w:rsidP="008B532D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</w:tcPr>
          <w:p w14:paraId="689E5B75" w14:textId="166D914B" w:rsidR="000D5928" w:rsidRDefault="000D5928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</w:tcPr>
          <w:p w14:paraId="1E27861A" w14:textId="77777777" w:rsidR="000D5928" w:rsidRDefault="000D5928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</w:tcPr>
          <w:p w14:paraId="6D504AD1" w14:textId="77777777" w:rsidR="000D5928" w:rsidRDefault="000D5928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</w:tcPr>
          <w:p w14:paraId="3C5316AF" w14:textId="77777777" w:rsidR="000D5928" w:rsidRDefault="000D5928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</w:tcPr>
          <w:p w14:paraId="5A99FAA2" w14:textId="77777777" w:rsidR="000D5928" w:rsidRDefault="000D5928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14:paraId="6031087E" w14:textId="77777777" w:rsidR="000D5928" w:rsidRDefault="000D5928" w:rsidP="000D5928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541FBC57" w14:textId="77777777" w:rsidR="000D5928" w:rsidRDefault="000D5928" w:rsidP="000D5928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5928" w14:paraId="2B6EAFF9" w14:textId="77777777" w:rsidTr="000D5928">
        <w:tc>
          <w:tcPr>
            <w:tcW w:w="993" w:type="dxa"/>
            <w:vMerge w:val="restart"/>
            <w:vAlign w:val="center"/>
          </w:tcPr>
          <w:p w14:paraId="29647895" w14:textId="77777777" w:rsidR="000D5928" w:rsidRPr="000D5928" w:rsidRDefault="000D5928" w:rsidP="008B532D">
            <w:p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993" w:type="dxa"/>
            <w:vMerge w:val="restart"/>
            <w:vAlign w:val="center"/>
          </w:tcPr>
          <w:p w14:paraId="6055F87A" w14:textId="6576B794" w:rsidR="000D5928" w:rsidRPr="000D5928" w:rsidRDefault="000D5928" w:rsidP="008B532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2" w:type="dxa"/>
            <w:vMerge w:val="restart"/>
          </w:tcPr>
          <w:p w14:paraId="5D2A458C" w14:textId="77777777" w:rsidR="000D5928" w:rsidRDefault="000D5928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 w:val="restart"/>
          </w:tcPr>
          <w:p w14:paraId="39BAF4E9" w14:textId="77777777" w:rsidR="000D5928" w:rsidRDefault="000D5928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 w:val="restart"/>
          </w:tcPr>
          <w:p w14:paraId="54525B72" w14:textId="77777777" w:rsidR="000D5928" w:rsidRDefault="000D5928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 w:val="restart"/>
          </w:tcPr>
          <w:p w14:paraId="768B0538" w14:textId="77777777" w:rsidR="000D5928" w:rsidRDefault="000D5928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 w:val="restart"/>
          </w:tcPr>
          <w:p w14:paraId="4E542942" w14:textId="77777777" w:rsidR="000D5928" w:rsidRDefault="000D5928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0DBFA2D2" w14:textId="77777777" w:rsidR="000D5928" w:rsidRDefault="000D5928" w:rsidP="000D5928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</w:tcPr>
          <w:p w14:paraId="0BD5FD9A" w14:textId="77777777" w:rsidR="000D5928" w:rsidRDefault="000D5928" w:rsidP="000D5928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5928" w14:paraId="4AB86560" w14:textId="77777777" w:rsidTr="000D5928">
        <w:tc>
          <w:tcPr>
            <w:tcW w:w="993" w:type="dxa"/>
            <w:vMerge/>
          </w:tcPr>
          <w:p w14:paraId="5061B1AE" w14:textId="77777777" w:rsidR="000D5928" w:rsidRDefault="000D5928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4EEA5253" w14:textId="77777777" w:rsidR="000D5928" w:rsidRDefault="000D5928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14:paraId="0E652C7F" w14:textId="77777777" w:rsidR="000D5928" w:rsidRDefault="000D5928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14:paraId="5A68BEA8" w14:textId="77777777" w:rsidR="000D5928" w:rsidRDefault="000D5928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14:paraId="7F67078C" w14:textId="77777777" w:rsidR="000D5928" w:rsidRDefault="000D5928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14:paraId="2E9981DE" w14:textId="77777777" w:rsidR="000D5928" w:rsidRDefault="000D5928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14:paraId="5217ECCD" w14:textId="77777777" w:rsidR="000D5928" w:rsidRDefault="000D5928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7AE4556D" w14:textId="77777777" w:rsidR="000D5928" w:rsidRDefault="000D5928" w:rsidP="000D5928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24AE3873" w14:textId="77777777" w:rsidR="000D5928" w:rsidRDefault="000D5928" w:rsidP="000D5928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5928" w14:paraId="45614C2B" w14:textId="77777777" w:rsidTr="000D5928">
        <w:tc>
          <w:tcPr>
            <w:tcW w:w="993" w:type="dxa"/>
            <w:vMerge/>
          </w:tcPr>
          <w:p w14:paraId="1F15E64C" w14:textId="77777777" w:rsidR="000D5928" w:rsidRDefault="000D5928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2630C3F5" w14:textId="77777777" w:rsidR="000D5928" w:rsidRDefault="000D5928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14:paraId="37DA5962" w14:textId="77777777" w:rsidR="000D5928" w:rsidRDefault="000D5928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14:paraId="4EA3D41A" w14:textId="77777777" w:rsidR="000D5928" w:rsidRDefault="000D5928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14:paraId="7E0CB891" w14:textId="77777777" w:rsidR="000D5928" w:rsidRDefault="000D5928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14:paraId="49118BAF" w14:textId="77777777" w:rsidR="000D5928" w:rsidRDefault="000D5928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14:paraId="41289FE7" w14:textId="77777777" w:rsidR="000D5928" w:rsidRDefault="000D5928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4E8B26E7" w14:textId="77777777" w:rsidR="000D5928" w:rsidRDefault="000D5928" w:rsidP="000D5928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4B60386B" w14:textId="77777777" w:rsidR="000D5928" w:rsidRDefault="000D5928" w:rsidP="000D5928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5928" w14:paraId="75DF638A" w14:textId="77777777" w:rsidTr="000D5928">
        <w:tc>
          <w:tcPr>
            <w:tcW w:w="993" w:type="dxa"/>
            <w:vMerge/>
          </w:tcPr>
          <w:p w14:paraId="40B3EBA8" w14:textId="77777777" w:rsidR="000D5928" w:rsidRDefault="000D5928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164644C" w14:textId="77777777" w:rsidR="000D5928" w:rsidRDefault="000D5928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14:paraId="13689067" w14:textId="77777777" w:rsidR="000D5928" w:rsidRDefault="000D5928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14:paraId="2D787C43" w14:textId="77777777" w:rsidR="000D5928" w:rsidRDefault="000D5928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14:paraId="0243DCB4" w14:textId="77777777" w:rsidR="000D5928" w:rsidRDefault="000D5928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14:paraId="00768803" w14:textId="77777777" w:rsidR="000D5928" w:rsidRDefault="000D5928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14:paraId="5E4C8B6B" w14:textId="77777777" w:rsidR="000D5928" w:rsidRDefault="000D5928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398D7EC7" w14:textId="77777777" w:rsidR="000D5928" w:rsidRDefault="000D5928" w:rsidP="000D5928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04456925" w14:textId="77777777" w:rsidR="000D5928" w:rsidRDefault="000D5928" w:rsidP="000D5928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5928" w14:paraId="1CAC2CCA" w14:textId="77777777" w:rsidTr="000D5928">
        <w:tc>
          <w:tcPr>
            <w:tcW w:w="993" w:type="dxa"/>
            <w:vMerge/>
          </w:tcPr>
          <w:p w14:paraId="15FAA0B1" w14:textId="77777777" w:rsidR="000D5928" w:rsidRDefault="000D5928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4AF36E02" w14:textId="77777777" w:rsidR="000D5928" w:rsidRDefault="000D5928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14:paraId="77D0160B" w14:textId="77777777" w:rsidR="000D5928" w:rsidRDefault="000D5928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14:paraId="04EAA39A" w14:textId="77777777" w:rsidR="000D5928" w:rsidRDefault="000D5928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14:paraId="38930B4F" w14:textId="77777777" w:rsidR="000D5928" w:rsidRDefault="000D5928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14:paraId="7C25B0A9" w14:textId="77777777" w:rsidR="000D5928" w:rsidRDefault="000D5928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14:paraId="4CF730DD" w14:textId="77777777" w:rsidR="000D5928" w:rsidRDefault="000D5928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421A76A9" w14:textId="77777777" w:rsidR="000D5928" w:rsidRDefault="000D5928" w:rsidP="000D5928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0C470C36" w14:textId="77777777" w:rsidR="000D5928" w:rsidRDefault="000D5928" w:rsidP="000D5928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AD213D4" w14:textId="77777777" w:rsidR="00883C9F" w:rsidRDefault="00883C9F" w:rsidP="000D5928">
      <w:pPr>
        <w:tabs>
          <w:tab w:val="left" w:pos="3960"/>
        </w:tabs>
        <w:rPr>
          <w:rFonts w:ascii="Times New Roman" w:hAnsi="Times New Roman" w:cs="Times New Roman"/>
          <w:sz w:val="32"/>
          <w:szCs w:val="32"/>
        </w:rPr>
      </w:pPr>
    </w:p>
    <w:p w14:paraId="388FF348" w14:textId="6F1D4FB9" w:rsidR="00883C9F" w:rsidRPr="000D5928" w:rsidRDefault="00883C9F" w:rsidP="000D5928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Санкт-Петербург, 20</w:t>
      </w:r>
      <w:r w:rsidR="0052598C">
        <w:rPr>
          <w:rFonts w:ascii="Times New Roman" w:hAnsi="Times New Roman" w:cs="Times New Roman"/>
          <w:sz w:val="32"/>
          <w:szCs w:val="32"/>
        </w:rPr>
        <w:t>21</w: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0DBF9DC" w14:textId="60403360" w:rsidR="0052598C" w:rsidRPr="00883C9F" w:rsidRDefault="00883C9F" w:rsidP="0052598C">
      <w:pPr>
        <w:spacing w:after="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3C9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ЛАБОРАТОРНАЯ РАБОТА № </w:t>
      </w:r>
      <w:r w:rsidR="004A2254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DB73433" w14:textId="0E1808FE" w:rsidR="00EB5197" w:rsidRPr="008B532D" w:rsidRDefault="004A2254" w:rsidP="00600A2F">
      <w:pPr>
        <w:spacing w:after="60"/>
        <w:jc w:val="center"/>
        <w:rPr>
          <w:rFonts w:ascii="Times New Roman" w:hAnsi="Times New Roman" w:cs="Times New Roman"/>
          <w:sz w:val="36"/>
          <w:szCs w:val="28"/>
        </w:rPr>
      </w:pPr>
      <w:r w:rsidRPr="004A2254">
        <w:rPr>
          <w:rFonts w:ascii="Times New Roman" w:hAnsi="Times New Roman" w:cs="Times New Roman"/>
          <w:sz w:val="28"/>
        </w:rPr>
        <w:t>ИССЛЕДОВАНИЕ ДИНАМИКИ СВОБОДНЫХ ГАРМОНИЧЕСКИХ КОЛЕБАНИЙ В ПОЛЕ СИЛЫ ТЯЖЕСТИ</w:t>
      </w:r>
    </w:p>
    <w:p w14:paraId="3A55AF36" w14:textId="14A40432" w:rsidR="00883C9F" w:rsidRPr="004A2254" w:rsidRDefault="00883C9F" w:rsidP="004A2254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883C9F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8B532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00A2F" w:rsidRPr="008B532D">
        <w:rPr>
          <w:rFonts w:ascii="Times New Roman" w:hAnsi="Times New Roman" w:cs="Times New Roman"/>
          <w:sz w:val="28"/>
          <w:szCs w:val="28"/>
        </w:rPr>
        <w:t xml:space="preserve"> </w:t>
      </w:r>
      <w:r w:rsidR="004A2254" w:rsidRPr="004A2254">
        <w:rPr>
          <w:rFonts w:ascii="Times New Roman" w:hAnsi="Times New Roman" w:cs="Times New Roman"/>
          <w:sz w:val="28"/>
          <w:szCs w:val="28"/>
        </w:rPr>
        <w:t>изучение закономерностей колебательного движения тела в однородном поле силы тяжести; исследование процессов превращения энергии в консервативных системах; определение момента инерции физического маятника.</w:t>
      </w:r>
    </w:p>
    <w:p w14:paraId="042F79E5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3B04C610" w14:textId="77777777" w:rsidR="0042280C" w:rsidRDefault="0052598C" w:rsidP="00883C9F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ПРИБОРЫ И ПРИНАДЛЕЖНОСТИ</w:t>
      </w:r>
      <w:r w:rsidRPr="0052598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71504AD6" w14:textId="38CD6B5E" w:rsidR="00EB5197" w:rsidRPr="008B532D" w:rsidRDefault="004A2254" w:rsidP="00883C9F">
      <w:pPr>
        <w:spacing w:after="60"/>
        <w:rPr>
          <w:rFonts w:ascii="Times New Roman" w:hAnsi="Times New Roman" w:cs="Times New Roman"/>
          <w:sz w:val="36"/>
          <w:szCs w:val="28"/>
        </w:rPr>
      </w:pPr>
      <w:r w:rsidRPr="004A2254">
        <w:rPr>
          <w:rFonts w:ascii="Times New Roman" w:hAnsi="Times New Roman" w:cs="Times New Roman"/>
          <w:sz w:val="28"/>
        </w:rPr>
        <w:t>физический маятник; секундомер; масштабная линейка, чертежный треугольник.</w:t>
      </w:r>
    </w:p>
    <w:p w14:paraId="3C4EA802" w14:textId="46A02D5A" w:rsidR="000C4340" w:rsidRDefault="0052598C" w:rsidP="000C4340">
      <w:pPr>
        <w:spacing w:after="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ИССЛЕДУЕМЫЕ ЗАКОНОМЕРНОСТИ</w:t>
      </w:r>
      <w:r w:rsidR="005B61E1" w:rsidRPr="00530FC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C206E0C" w14:textId="24A9F763" w:rsidR="004A2254" w:rsidRPr="004A2254" w:rsidRDefault="004A2254" w:rsidP="004A225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4A2254">
        <w:rPr>
          <w:rFonts w:ascii="Times New Roman" w:hAnsi="Times New Roman" w:cs="Times New Roman"/>
          <w:sz w:val="28"/>
          <w:szCs w:val="28"/>
        </w:rPr>
        <w:t>Физический маятник– это тело с распределенной массой или система</w:t>
      </w:r>
    </w:p>
    <w:p w14:paraId="1117262C" w14:textId="3CC50576" w:rsidR="004A2254" w:rsidRDefault="004A2254" w:rsidP="004A2254">
      <w:pPr>
        <w:spacing w:after="60"/>
      </w:pPr>
      <w:r w:rsidRPr="004A2254">
        <w:rPr>
          <w:rFonts w:ascii="Times New Roman" w:hAnsi="Times New Roman" w:cs="Times New Roman"/>
          <w:sz w:val="28"/>
          <w:szCs w:val="28"/>
        </w:rPr>
        <w:t>тел, ось вращения которого располо</w:t>
      </w:r>
      <w:r>
        <w:rPr>
          <w:rFonts w:ascii="Times New Roman" w:hAnsi="Times New Roman" w:cs="Times New Roman"/>
          <w:sz w:val="28"/>
          <w:szCs w:val="28"/>
        </w:rPr>
        <w:t xml:space="preserve">жена выше центра масс маятника. </w:t>
      </w:r>
      <w:r w:rsidRPr="004A2254">
        <w:rPr>
          <w:rFonts w:ascii="Times New Roman" w:hAnsi="Times New Roman" w:cs="Times New Roman"/>
          <w:sz w:val="28"/>
          <w:szCs w:val="28"/>
        </w:rPr>
        <w:t>Относительно этой оси маятник колеблется с периодом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2254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4728CD">
        <w:rPr>
          <w:rFonts w:ascii="Times New Roman" w:hAnsi="Times New Roman" w:cs="Times New Roman"/>
          <w:b/>
          <w:sz w:val="28"/>
          <w:szCs w:val="28"/>
        </w:rPr>
        <w:t>0</w:t>
      </w:r>
      <w:r w:rsidRPr="004A2254">
        <w:rPr>
          <w:rFonts w:ascii="Times New Roman" w:hAnsi="Times New Roman" w:cs="Times New Roman"/>
          <w:sz w:val="28"/>
          <w:szCs w:val="28"/>
        </w:rPr>
        <w:t>.</w:t>
      </w:r>
      <w:r w:rsidRPr="004A2254">
        <w:t xml:space="preserve"> </w:t>
      </w:r>
    </w:p>
    <w:p w14:paraId="6D6F464C" w14:textId="77777777" w:rsidR="00E14A6B" w:rsidRDefault="00E14A6B" w:rsidP="004A2254">
      <w:pPr>
        <w:spacing w:after="60"/>
      </w:pPr>
    </w:p>
    <w:p w14:paraId="532A89FD" w14:textId="479DCEDD" w:rsidR="004A2254" w:rsidRDefault="004A2254" w:rsidP="004A225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4A2254">
        <w:rPr>
          <w:rFonts w:ascii="Times New Roman" w:hAnsi="Times New Roman" w:cs="Times New Roman"/>
          <w:sz w:val="28"/>
          <w:szCs w:val="28"/>
        </w:rPr>
        <w:t>Длина математического маятника, период которого совпадает с периодом колебаний данного физического маятника называется приведенной длиной физического маятника.</w:t>
      </w:r>
      <w:r w:rsidRPr="004A2254">
        <w:t xml:space="preserve"> </w:t>
      </w:r>
      <w:r w:rsidRPr="004A2254">
        <w:rPr>
          <w:rFonts w:ascii="Times New Roman" w:hAnsi="Times New Roman" w:cs="Times New Roman"/>
          <w:sz w:val="28"/>
          <w:szCs w:val="28"/>
        </w:rPr>
        <w:t xml:space="preserve">Ее можно определить экспериментально, если найти новую ось </w:t>
      </w:r>
      <w:r w:rsidRPr="004A2254">
        <w:rPr>
          <w:rFonts w:ascii="Times New Roman" w:hAnsi="Times New Roman" w:cs="Times New Roman"/>
          <w:b/>
          <w:sz w:val="28"/>
          <w:szCs w:val="28"/>
        </w:rPr>
        <w:t>O</w:t>
      </w:r>
      <w:r w:rsidRPr="004A2254">
        <w:rPr>
          <w:rFonts w:ascii="Times New Roman" w:hAnsi="Times New Roman" w:cs="Times New Roman"/>
          <w:b/>
          <w:sz w:val="28"/>
          <w:szCs w:val="28"/>
        </w:rPr>
        <w:sym w:font="Symbol" w:char="F0A2"/>
      </w:r>
      <w:r w:rsidRPr="004A2254">
        <w:rPr>
          <w:rFonts w:ascii="Times New Roman" w:hAnsi="Times New Roman" w:cs="Times New Roman"/>
          <w:sz w:val="28"/>
          <w:szCs w:val="28"/>
        </w:rPr>
        <w:t xml:space="preserve"> , называемую осью качания, относительно которой маятник колеблется с тем же периодом </w:t>
      </w:r>
      <w:r w:rsidRPr="004A2254">
        <w:rPr>
          <w:rFonts w:ascii="Times New Roman" w:hAnsi="Times New Roman" w:cs="Times New Roman"/>
          <w:b/>
          <w:sz w:val="28"/>
          <w:szCs w:val="28"/>
        </w:rPr>
        <w:t>T0</w:t>
      </w:r>
      <w:r w:rsidRPr="004A2254">
        <w:rPr>
          <w:rFonts w:ascii="Times New Roman" w:hAnsi="Times New Roman" w:cs="Times New Roman"/>
          <w:sz w:val="28"/>
          <w:szCs w:val="28"/>
        </w:rPr>
        <w:t xml:space="preserve"> , что и относительно оси вращения </w:t>
      </w:r>
      <w:r w:rsidRPr="004A2254">
        <w:rPr>
          <w:rFonts w:ascii="Times New Roman" w:hAnsi="Times New Roman" w:cs="Times New Roman"/>
          <w:b/>
          <w:sz w:val="28"/>
          <w:szCs w:val="28"/>
        </w:rPr>
        <w:t>O</w:t>
      </w:r>
      <w:r w:rsidR="00E14A6B">
        <w:rPr>
          <w:rFonts w:ascii="Times New Roman" w:hAnsi="Times New Roman" w:cs="Times New Roman"/>
          <w:sz w:val="28"/>
          <w:szCs w:val="28"/>
        </w:rPr>
        <w:t>.</w:t>
      </w:r>
      <w:r w:rsidR="00E14A6B" w:rsidRPr="00E14A6B">
        <w:t xml:space="preserve"> </w:t>
      </w:r>
      <w:r w:rsidR="00E14A6B" w:rsidRPr="00E14A6B">
        <w:rPr>
          <w:rFonts w:ascii="Times New Roman" w:hAnsi="Times New Roman" w:cs="Times New Roman"/>
          <w:sz w:val="28"/>
          <w:szCs w:val="28"/>
        </w:rPr>
        <w:t xml:space="preserve">Расстояние между осями вращения и качания </w:t>
      </w:r>
      <w:r w:rsidR="00E14A6B" w:rsidRPr="004A2254">
        <w:rPr>
          <w:rFonts w:ascii="Times New Roman" w:hAnsi="Times New Roman" w:cs="Times New Roman"/>
          <w:b/>
          <w:sz w:val="28"/>
          <w:szCs w:val="28"/>
        </w:rPr>
        <w:t>O</w:t>
      </w:r>
      <w:r w:rsidR="00E14A6B" w:rsidRPr="004A2254">
        <w:rPr>
          <w:rFonts w:ascii="Times New Roman" w:hAnsi="Times New Roman" w:cs="Times New Roman"/>
          <w:b/>
          <w:sz w:val="28"/>
          <w:szCs w:val="28"/>
        </w:rPr>
        <w:sym w:font="Symbol" w:char="F0A2"/>
      </w:r>
      <w:r w:rsidR="00E14A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14A6B" w:rsidRPr="00E14A6B">
        <w:rPr>
          <w:rFonts w:ascii="Times New Roman" w:hAnsi="Times New Roman" w:cs="Times New Roman"/>
          <w:b/>
          <w:sz w:val="28"/>
          <w:szCs w:val="28"/>
        </w:rPr>
        <w:t>O</w:t>
      </w:r>
      <w:proofErr w:type="spellEnd"/>
      <w:r w:rsidR="00E14A6B">
        <w:rPr>
          <w:rFonts w:ascii="Times New Roman" w:hAnsi="Times New Roman" w:cs="Times New Roman"/>
          <w:sz w:val="28"/>
          <w:szCs w:val="28"/>
        </w:rPr>
        <w:t xml:space="preserve"> </w:t>
      </w:r>
      <w:r w:rsidR="00E14A6B" w:rsidRPr="00E14A6B">
        <w:rPr>
          <w:rFonts w:ascii="Times New Roman" w:hAnsi="Times New Roman" w:cs="Times New Roman"/>
          <w:sz w:val="28"/>
          <w:szCs w:val="28"/>
        </w:rPr>
        <w:t>и будет приведенной длиной физического маятника</w:t>
      </w:r>
      <w:r w:rsidR="00E14A6B">
        <w:rPr>
          <w:rFonts w:ascii="Times New Roman" w:hAnsi="Times New Roman" w:cs="Times New Roman"/>
          <w:sz w:val="28"/>
          <w:szCs w:val="28"/>
        </w:rPr>
        <w:t>.</w:t>
      </w:r>
    </w:p>
    <w:p w14:paraId="0C15D625" w14:textId="77777777" w:rsidR="00E14A6B" w:rsidRDefault="00E14A6B" w:rsidP="004A225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180D4854" w14:textId="77777777" w:rsidR="00E14A6B" w:rsidRDefault="00E14A6B" w:rsidP="004A225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E14A6B">
        <w:rPr>
          <w:rFonts w:ascii="Times New Roman" w:hAnsi="Times New Roman" w:cs="Times New Roman"/>
          <w:sz w:val="28"/>
          <w:szCs w:val="28"/>
        </w:rPr>
        <w:t>Сохранение энергии гармонических колебаний.</w:t>
      </w:r>
    </w:p>
    <w:p w14:paraId="6FD9BC74" w14:textId="1FB66D74" w:rsidR="00E14A6B" w:rsidRDefault="00E14A6B" w:rsidP="004A225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E14A6B">
        <w:rPr>
          <w:rFonts w:ascii="Times New Roman" w:hAnsi="Times New Roman" w:cs="Times New Roman"/>
          <w:sz w:val="28"/>
          <w:szCs w:val="28"/>
        </w:rPr>
        <w:t>Поскольку физический маятник, качающийся под действием силы тяжести, является консервативной 15 системой, можно проанализировать процесс перехода потенциальной энергии маятника в кинетическую и обратно.</w:t>
      </w:r>
    </w:p>
    <w:p w14:paraId="5D4A7B61" w14:textId="0D6C1F7E" w:rsidR="00E14A6B" w:rsidRDefault="00E14A6B" w:rsidP="004A225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0800E3CB" w14:textId="252F8D02" w:rsidR="00E14A6B" w:rsidRDefault="00E14A6B" w:rsidP="004A225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2C414A4A" w14:textId="5FCBB413" w:rsidR="00E14A6B" w:rsidRDefault="00E14A6B" w:rsidP="004A225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24C829C6" w14:textId="2DF767D9" w:rsidR="00E14A6B" w:rsidRDefault="00E14A6B" w:rsidP="004A225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0757BE49" w14:textId="4C2BB0D0" w:rsidR="00E14A6B" w:rsidRDefault="00E14A6B" w:rsidP="004A225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432B018A" w14:textId="63E6ED23" w:rsidR="00E14A6B" w:rsidRDefault="00E14A6B" w:rsidP="004A225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2D244809" w14:textId="63EC3F75" w:rsidR="00E14A6B" w:rsidRDefault="00E14A6B" w:rsidP="004A225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256475A3" w14:textId="77777777" w:rsidR="00E14A6B" w:rsidRDefault="00E14A6B" w:rsidP="00E14A6B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79EBD5F8" w14:textId="54D90A14" w:rsidR="00EB5197" w:rsidRDefault="00EB5197" w:rsidP="00E14A6B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883C9F">
        <w:rPr>
          <w:rFonts w:ascii="Times New Roman" w:hAnsi="Times New Roman" w:cs="Times New Roman"/>
          <w:b/>
          <w:bCs/>
          <w:sz w:val="28"/>
          <w:szCs w:val="28"/>
        </w:rPr>
        <w:lastRenderedPageBreak/>
        <w:t>ЭСКИЗ ИЛИ СХЕМА УСТАНОВКИ</w:t>
      </w:r>
    </w:p>
    <w:p w14:paraId="677C7B09" w14:textId="1E9CA40E" w:rsidR="00EB5197" w:rsidRPr="00883C9F" w:rsidRDefault="00EB5197" w:rsidP="00EB5197">
      <w:pPr>
        <w:spacing w:after="60"/>
        <w:ind w:firstLine="72"/>
        <w:rPr>
          <w:rFonts w:ascii="Times New Roman" w:hAnsi="Times New Roman" w:cs="Times New Roman"/>
          <w:b/>
          <w:bCs/>
          <w:sz w:val="28"/>
          <w:szCs w:val="28"/>
        </w:rPr>
      </w:pPr>
      <w:r w:rsidRPr="00883C9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4A2254" w:rsidRPr="004A2254">
        <w:rPr>
          <w:rFonts w:ascii="Times New Roman" w:hAnsi="Times New Roman" w:cs="Times New Roman"/>
          <w:sz w:val="28"/>
          <w:szCs w:val="28"/>
        </w:rPr>
        <w:t>На стержне 1 закреплены два диска – D1 и D2. Маятник может быть подвешен на кронштейне к легкой призме, трение в которой пренебрежимо мало</w:t>
      </w:r>
      <w:r w:rsidR="004A2254">
        <w:rPr>
          <w:rFonts w:ascii="Times New Roman" w:hAnsi="Times New Roman" w:cs="Times New Roman"/>
          <w:sz w:val="28"/>
          <w:szCs w:val="28"/>
        </w:rPr>
        <w:t>)</w:t>
      </w:r>
    </w:p>
    <w:p w14:paraId="2D88F07F" w14:textId="7132C0A6" w:rsidR="00EB5197" w:rsidRDefault="004A2254" w:rsidP="00EB5197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4A22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158442" wp14:editId="2B7FBDCE">
            <wp:extent cx="1991003" cy="343900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01B9" w14:textId="63FDF350" w:rsidR="00EB5197" w:rsidRDefault="00EB5197" w:rsidP="00EB5197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206C2253" w14:textId="6F6D90F5" w:rsidR="00E14A6B" w:rsidRDefault="00E14A6B" w:rsidP="00EB5197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595EF9CB" w14:textId="2BA1C514" w:rsidR="00E14A6B" w:rsidRDefault="00E14A6B" w:rsidP="00EB5197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78124C0E" w14:textId="70FCB356" w:rsidR="00E14A6B" w:rsidRDefault="00E14A6B" w:rsidP="00EB5197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2978ECFE" w14:textId="1F28A4C4" w:rsidR="00E14A6B" w:rsidRDefault="00E14A6B" w:rsidP="00EB5197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7545BA88" w14:textId="0F11F09D" w:rsidR="00E14A6B" w:rsidRDefault="00E14A6B" w:rsidP="00EB5197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3E487E98" w14:textId="7E2D5299" w:rsidR="00E14A6B" w:rsidRDefault="00E14A6B" w:rsidP="00EB5197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2BC6BF6E" w14:textId="02AA9E94" w:rsidR="00E14A6B" w:rsidRDefault="00E14A6B" w:rsidP="00EB5197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66924F68" w14:textId="15FD391B" w:rsidR="00E14A6B" w:rsidRDefault="00E14A6B" w:rsidP="00EB5197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2E846FA4" w14:textId="29BBAE36" w:rsidR="00E14A6B" w:rsidRDefault="00E14A6B" w:rsidP="00EB5197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201719F9" w14:textId="314C1C75" w:rsidR="00E14A6B" w:rsidRDefault="00E14A6B" w:rsidP="00EB5197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4FEC746B" w14:textId="3D3B0463" w:rsidR="00E14A6B" w:rsidRDefault="00E14A6B" w:rsidP="00EB5197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1C2429CD" w14:textId="32645D2A" w:rsidR="00E14A6B" w:rsidRDefault="00E14A6B" w:rsidP="00EB5197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4F56D6DE" w14:textId="517DEED8" w:rsidR="00E14A6B" w:rsidRDefault="00E14A6B" w:rsidP="00EB5197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6740B965" w14:textId="39154B3B" w:rsidR="00E14A6B" w:rsidRDefault="00E14A6B" w:rsidP="00EB5197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00F3F3B9" w14:textId="29D9B927" w:rsidR="00E14A6B" w:rsidRDefault="00E14A6B" w:rsidP="00EB5197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7B8790F7" w14:textId="1AD151C3" w:rsidR="00E14A6B" w:rsidRDefault="00E14A6B" w:rsidP="00EB5197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45B1BAB8" w14:textId="7106053A" w:rsidR="00883C9F" w:rsidRPr="00883C9F" w:rsidRDefault="00883C9F" w:rsidP="00883C9F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883C9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ОСНОВНЫЕ РАСЧЕТНЫЕ ФОРМУЛЫ</w:t>
      </w:r>
    </w:p>
    <w:p w14:paraId="4E54F1CB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44FA832D" w14:textId="62BD8F9C" w:rsidR="00AF7CC1" w:rsidRDefault="00C57C32" w:rsidP="00C57C32">
      <w:pPr>
        <w:autoSpaceDE w:val="0"/>
        <w:autoSpaceDN w:val="0"/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E14A6B">
        <w:rPr>
          <w:rFonts w:ascii="Times New Roman" w:hAnsi="Times New Roman" w:cs="Times New Roman"/>
          <w:sz w:val="28"/>
          <w:szCs w:val="28"/>
        </w:rPr>
        <w:t>Период</w:t>
      </w:r>
      <w:r w:rsidR="002F626F">
        <w:rPr>
          <w:rFonts w:ascii="Times New Roman" w:hAnsi="Times New Roman" w:cs="Times New Roman"/>
          <w:sz w:val="28"/>
          <w:szCs w:val="28"/>
        </w:rPr>
        <w:t>.</w:t>
      </w:r>
    </w:p>
    <w:p w14:paraId="21ACF31E" w14:textId="0BBF5FDE" w:rsidR="009D02F9" w:rsidRDefault="00E14A6B" w:rsidP="002F626F">
      <w:pPr>
        <w:autoSpaceDE w:val="0"/>
        <w:autoSpaceDN w:val="0"/>
        <w:spacing w:after="60" w:line="240" w:lineRule="auto"/>
        <w:rPr>
          <w:noProof/>
          <w:lang w:eastAsia="ru-RU"/>
        </w:rPr>
      </w:pPr>
      <w:r w:rsidRPr="00E14A6B">
        <w:rPr>
          <w:noProof/>
          <w:lang w:eastAsia="ru-RU"/>
        </w:rPr>
        <w:drawing>
          <wp:inline distT="0" distB="0" distL="0" distR="0" wp14:anchorId="47CD7A86" wp14:editId="212EAA41">
            <wp:extent cx="4259580" cy="633283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1821" cy="64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B29C" w14:textId="213C2756" w:rsidR="009D02F9" w:rsidRPr="00E14A6B" w:rsidRDefault="009D02F9" w:rsidP="009D02F9">
      <w:pPr>
        <w:autoSpaceDE w:val="0"/>
        <w:autoSpaceDN w:val="0"/>
        <w:spacing w:after="60" w:line="240" w:lineRule="auto"/>
        <w:rPr>
          <w:noProof/>
          <w:lang w:eastAsia="ru-RU"/>
        </w:rPr>
      </w:pPr>
      <w:r w:rsidRPr="009D02F9">
        <w:rPr>
          <w:noProof/>
          <w:lang w:eastAsia="ru-RU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9D02F9">
        <w:rPr>
          <w:rFonts w:ascii="Times New Roman" w:hAnsi="Times New Roman" w:cs="Times New Roman"/>
          <w:sz w:val="28"/>
          <w:szCs w:val="28"/>
        </w:rPr>
        <w:t xml:space="preserve">m – </w:t>
      </w:r>
      <w:r w:rsidR="00E14A6B" w:rsidRPr="00E14A6B">
        <w:rPr>
          <w:rFonts w:ascii="Times New Roman" w:hAnsi="Times New Roman" w:cs="Times New Roman"/>
          <w:sz w:val="28"/>
          <w:szCs w:val="28"/>
        </w:rPr>
        <w:t>масса маятника</w:t>
      </w:r>
      <w:r w:rsidRPr="009D02F9">
        <w:rPr>
          <w:rFonts w:ascii="Times New Roman" w:hAnsi="Times New Roman" w:cs="Times New Roman"/>
          <w:sz w:val="28"/>
          <w:szCs w:val="28"/>
        </w:rPr>
        <w:t xml:space="preserve">, </w:t>
      </w:r>
      <w:r w:rsidR="00E14A6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E14A6B" w:rsidRPr="00E14A6B">
        <w:rPr>
          <w:rFonts w:ascii="Times New Roman" w:hAnsi="Times New Roman" w:cs="Times New Roman"/>
          <w:sz w:val="20"/>
          <w:szCs w:val="28"/>
        </w:rPr>
        <w:t xml:space="preserve">0 </w:t>
      </w:r>
      <w:r w:rsidR="00E14A6B">
        <w:rPr>
          <w:rFonts w:ascii="Times New Roman" w:hAnsi="Times New Roman" w:cs="Times New Roman"/>
          <w:sz w:val="28"/>
          <w:szCs w:val="28"/>
        </w:rPr>
        <w:t>–</w:t>
      </w:r>
      <w:r w:rsidR="00E14A6B" w:rsidRPr="00E14A6B">
        <w:rPr>
          <w:rFonts w:ascii="Times New Roman" w:hAnsi="Times New Roman" w:cs="Times New Roman"/>
          <w:sz w:val="28"/>
          <w:szCs w:val="28"/>
        </w:rPr>
        <w:t>приведенн</w:t>
      </w:r>
      <w:r w:rsidR="00E14A6B">
        <w:rPr>
          <w:rFonts w:ascii="Times New Roman" w:hAnsi="Times New Roman" w:cs="Times New Roman"/>
          <w:sz w:val="28"/>
          <w:szCs w:val="28"/>
        </w:rPr>
        <w:t>ая</w:t>
      </w:r>
      <w:r w:rsidR="00E14A6B" w:rsidRPr="00E14A6B">
        <w:rPr>
          <w:rFonts w:ascii="Times New Roman" w:hAnsi="Times New Roman" w:cs="Times New Roman"/>
          <w:sz w:val="28"/>
          <w:szCs w:val="28"/>
        </w:rPr>
        <w:t xml:space="preserve"> длин</w:t>
      </w:r>
      <w:r w:rsidR="00E14A6B">
        <w:rPr>
          <w:rFonts w:ascii="Times New Roman" w:hAnsi="Times New Roman" w:cs="Times New Roman"/>
          <w:sz w:val="28"/>
          <w:szCs w:val="28"/>
        </w:rPr>
        <w:t>а</w:t>
      </w:r>
      <w:r w:rsidR="00E14A6B" w:rsidRPr="00E14A6B">
        <w:rPr>
          <w:rFonts w:ascii="Times New Roman" w:hAnsi="Times New Roman" w:cs="Times New Roman"/>
          <w:sz w:val="28"/>
          <w:szCs w:val="28"/>
        </w:rPr>
        <w:t xml:space="preserve"> физического маятника</w:t>
      </w:r>
      <w:r w:rsidR="00E14A6B">
        <w:rPr>
          <w:rFonts w:ascii="Times New Roman" w:hAnsi="Times New Roman" w:cs="Times New Roman"/>
          <w:sz w:val="28"/>
          <w:szCs w:val="28"/>
        </w:rPr>
        <w:t>.</w:t>
      </w:r>
    </w:p>
    <w:p w14:paraId="22378546" w14:textId="0B42687B" w:rsidR="00C57C32" w:rsidRPr="00C57C32" w:rsidRDefault="00C57C32" w:rsidP="00C57C32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E14A6B" w:rsidRPr="00E14A6B">
        <w:t xml:space="preserve"> </w:t>
      </w:r>
      <w:r w:rsidR="00E14A6B" w:rsidRPr="00E14A6B">
        <w:rPr>
          <w:rFonts w:ascii="Times New Roman" w:hAnsi="Times New Roman" w:cs="Times New Roman"/>
          <w:sz w:val="28"/>
          <w:szCs w:val="28"/>
        </w:rPr>
        <w:t>Полный момент инерции маятника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D676F7" w14:textId="7382E01E" w:rsidR="00883C9F" w:rsidRDefault="00E14A6B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E14A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FF8B8A" wp14:editId="50116BCB">
            <wp:extent cx="6110150" cy="118872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9680" cy="120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E611" w14:textId="5CD39B2D" w:rsidR="00F928BF" w:rsidRDefault="00F928B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F928BF"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928BF">
        <w:rPr>
          <w:rFonts w:ascii="Times New Roman" w:hAnsi="Times New Roman" w:cs="Times New Roman"/>
          <w:sz w:val="28"/>
          <w:szCs w:val="28"/>
        </w:rPr>
        <w:t>омент инерции маятника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F4E90F" w14:textId="77E31AA1" w:rsidR="00F928BF" w:rsidRDefault="00F928B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F928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818EDE" wp14:editId="6BD7921B">
            <wp:extent cx="3573780" cy="32696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23" cy="33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744E" w14:textId="3B83A770" w:rsidR="002F626F" w:rsidRDefault="00E14A6B" w:rsidP="00E14A6B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E14A6B">
        <w:t xml:space="preserve"> </w:t>
      </w:r>
      <w:r w:rsidRPr="00E14A6B">
        <w:rPr>
          <w:rFonts w:ascii="Times New Roman" w:hAnsi="Times New Roman" w:cs="Times New Roman"/>
          <w:sz w:val="28"/>
          <w:szCs w:val="28"/>
        </w:rPr>
        <w:t>Потенциальная энергия при достижении амплитудного значения угла отклонения маятника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DFD038" w14:textId="301786A4" w:rsidR="00E14A6B" w:rsidRPr="00E14A6B" w:rsidRDefault="00E14A6B" w:rsidP="00E14A6B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E14A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94FF19" wp14:editId="5A79BCB9">
            <wp:extent cx="5940425" cy="15322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43A4" w14:textId="74FEB7C1" w:rsidR="002F626F" w:rsidRDefault="002F626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6ADC5B66" w14:textId="239A42A8" w:rsidR="002F626F" w:rsidRDefault="00F928B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F928BF">
        <w:t xml:space="preserve"> </w:t>
      </w:r>
      <w:r w:rsidRPr="00F928BF">
        <w:rPr>
          <w:rFonts w:ascii="Times New Roman" w:hAnsi="Times New Roman" w:cs="Times New Roman"/>
          <w:sz w:val="28"/>
          <w:szCs w:val="28"/>
        </w:rPr>
        <w:t>Максимальная кинетическая энергия физического маятника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FBE345" w14:textId="52102E11" w:rsidR="00F928BF" w:rsidRDefault="00F928B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F928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C42694" wp14:editId="48ED6BCC">
            <wp:extent cx="6082746" cy="19812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7391" cy="198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B3EF" w14:textId="049297D1" w:rsidR="002F626F" w:rsidRDefault="002F626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5E1D62D7" w14:textId="6DC6944B" w:rsidR="002E4A84" w:rsidRPr="002E4A84" w:rsidRDefault="002E4A84" w:rsidP="004728CD">
      <w:pPr>
        <w:tabs>
          <w:tab w:val="left" w:pos="3960"/>
        </w:tabs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2E4A84" w:rsidRPr="002E4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B62A3"/>
    <w:multiLevelType w:val="hybridMultilevel"/>
    <w:tmpl w:val="AB429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E6F30"/>
    <w:multiLevelType w:val="multilevel"/>
    <w:tmpl w:val="E6D635D0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322985"/>
    <w:multiLevelType w:val="hybridMultilevel"/>
    <w:tmpl w:val="3F10C92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FD37B0"/>
    <w:multiLevelType w:val="multilevel"/>
    <w:tmpl w:val="81AC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F4449E0"/>
    <w:multiLevelType w:val="multilevel"/>
    <w:tmpl w:val="81AC39A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A84"/>
    <w:rsid w:val="00022E1A"/>
    <w:rsid w:val="000C4340"/>
    <w:rsid w:val="000D5928"/>
    <w:rsid w:val="00105813"/>
    <w:rsid w:val="00120B7D"/>
    <w:rsid w:val="001275C2"/>
    <w:rsid w:val="00194027"/>
    <w:rsid w:val="001E22CA"/>
    <w:rsid w:val="00260A89"/>
    <w:rsid w:val="002A7463"/>
    <w:rsid w:val="002E4A84"/>
    <w:rsid w:val="002F626F"/>
    <w:rsid w:val="0032664F"/>
    <w:rsid w:val="0042280C"/>
    <w:rsid w:val="004728CD"/>
    <w:rsid w:val="00473570"/>
    <w:rsid w:val="004816A3"/>
    <w:rsid w:val="004A2254"/>
    <w:rsid w:val="004D7EFA"/>
    <w:rsid w:val="0052598C"/>
    <w:rsid w:val="00530FC3"/>
    <w:rsid w:val="005428EB"/>
    <w:rsid w:val="005B38A1"/>
    <w:rsid w:val="005B61E1"/>
    <w:rsid w:val="005E2E9B"/>
    <w:rsid w:val="00600A2F"/>
    <w:rsid w:val="0066788F"/>
    <w:rsid w:val="007E4B9B"/>
    <w:rsid w:val="0083001B"/>
    <w:rsid w:val="00883C9F"/>
    <w:rsid w:val="008A3E94"/>
    <w:rsid w:val="008A712A"/>
    <w:rsid w:val="008B532D"/>
    <w:rsid w:val="009D02F9"/>
    <w:rsid w:val="009E7CC2"/>
    <w:rsid w:val="00A76503"/>
    <w:rsid w:val="00A975B1"/>
    <w:rsid w:val="00AD483A"/>
    <w:rsid w:val="00AD4C16"/>
    <w:rsid w:val="00AF7CC1"/>
    <w:rsid w:val="00BC2BB9"/>
    <w:rsid w:val="00C06B82"/>
    <w:rsid w:val="00C113A5"/>
    <w:rsid w:val="00C323E2"/>
    <w:rsid w:val="00C57C32"/>
    <w:rsid w:val="00CE4693"/>
    <w:rsid w:val="00D414AB"/>
    <w:rsid w:val="00DA73B9"/>
    <w:rsid w:val="00E14A6B"/>
    <w:rsid w:val="00E7004C"/>
    <w:rsid w:val="00EB5197"/>
    <w:rsid w:val="00EC2350"/>
    <w:rsid w:val="00F9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373E6"/>
  <w15:docId w15:val="{C229E43E-930A-4435-8B98-AD9CF608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4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414AB"/>
    <w:rPr>
      <w:color w:val="808080"/>
    </w:rPr>
  </w:style>
  <w:style w:type="paragraph" w:styleId="a5">
    <w:name w:val="List Paragraph"/>
    <w:basedOn w:val="a"/>
    <w:uiPriority w:val="34"/>
    <w:qFormat/>
    <w:rsid w:val="00AF7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30ECB-0BAC-4436-B5BB-A3AF66A90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79064692770</cp:lastModifiedBy>
  <cp:revision>4</cp:revision>
  <dcterms:created xsi:type="dcterms:W3CDTF">2021-09-27T21:32:00Z</dcterms:created>
  <dcterms:modified xsi:type="dcterms:W3CDTF">2021-11-09T03:30:00Z</dcterms:modified>
</cp:coreProperties>
</file>