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Санкт-Петербургский государственный электротехнический </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университет « ЛЭТИ» им. В. И.Ульянова(Ленина)</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для лабораторной работы № 5</w:t>
      </w:r>
    </w:p>
    <w:p w:rsidR="00000000" w:rsidDel="00000000" w:rsidP="00000000" w:rsidRDefault="00000000" w:rsidRPr="00000000" w14:paraId="0000000B">
      <w:pPr>
        <w:pStyle w:val="Title"/>
        <w:spacing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Расширения OpenGL, программируемый</w:t>
      </w:r>
    </w:p>
    <w:p w:rsidR="00000000" w:rsidDel="00000000" w:rsidP="00000000" w:rsidRDefault="00000000" w:rsidRPr="00000000" w14:paraId="0000000C">
      <w:pPr>
        <w:pStyle w:val="Title"/>
        <w:spacing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графический конвейер. Шейдеры.”</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0"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before="0" w:line="360" w:lineRule="auto"/>
        <w:ind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8963.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9"/>
        <w:gridCol w:w="3927"/>
        <w:gridCol w:w="2467"/>
        <w:tblGridChange w:id="0">
          <w:tblGrid>
            <w:gridCol w:w="2569"/>
            <w:gridCol w:w="3927"/>
            <w:gridCol w:w="246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0">
            <w:pPr>
              <w:spacing w:before="0"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before="0"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before="0"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before="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Студенты гр. 1384</w:t>
            </w:r>
          </w:p>
          <w:p w:rsidR="00000000" w:rsidDel="00000000" w:rsidP="00000000" w:rsidRDefault="00000000" w:rsidRPr="00000000" w14:paraId="00000014">
            <w:pPr>
              <w:spacing w:before="0" w:line="360" w:lineRule="auto"/>
              <w:ind w:firstLine="0"/>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5">
            <w:pPr>
              <w:spacing w:before="0"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before="0"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before="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8">
            <w:pPr>
              <w:spacing w:before="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Усачева Д.В.</w:t>
            </w:r>
          </w:p>
          <w:p w:rsidR="00000000" w:rsidDel="00000000" w:rsidP="00000000" w:rsidRDefault="00000000" w:rsidRPr="00000000" w14:paraId="00000019">
            <w:pPr>
              <w:spacing w:before="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Пчелинцева К.Р.</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A">
            <w:pPr>
              <w:spacing w:before="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B">
            <w:pPr>
              <w:spacing w:before="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C">
            <w:pPr>
              <w:spacing w:before="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Герасимова Т.В.</w:t>
            </w:r>
          </w:p>
        </w:tc>
      </w:tr>
    </w:tbl>
    <w:p w:rsidR="00000000" w:rsidDel="00000000" w:rsidP="00000000" w:rsidRDefault="00000000" w:rsidRPr="00000000" w14:paraId="0000001D">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0">
      <w:pPr>
        <w:spacing w:line="36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2024 г.</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w:t>
      </w:r>
    </w:p>
    <w:p w:rsidR="00000000" w:rsidDel="00000000" w:rsidP="00000000" w:rsidRDefault="00000000" w:rsidRPr="00000000" w14:paraId="00000022">
      <w:pPr>
        <w:spacing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визуальный эффект по заданию, реализованный средствами языка шейдеров GLSL.</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Эффект огненного вакуума/фаерболла (Fire Vacuum)</w:t>
      </w:r>
    </w:p>
    <w:p w:rsidR="00000000" w:rsidDel="00000000" w:rsidP="00000000" w:rsidRDefault="00000000" w:rsidRPr="00000000" w14:paraId="00000024">
      <w:pPr>
        <w:spacing w:before="0"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Смещает пиксели от краёв к середине, создавая эффект "всасывания"огня. </w:t>
      </w:r>
    </w:p>
    <w:p w:rsidR="00000000" w:rsidDel="00000000" w:rsidP="00000000" w:rsidRDefault="00000000" w:rsidRPr="00000000" w14:paraId="00000025">
      <w:pPr>
        <w:spacing w:before="0" w:lineRule="auto"/>
        <w:ind w:left="720" w:firstLine="0"/>
        <w:rPr>
          <w:rFonts w:ascii="Times New Roman" w:cs="Times New Roman" w:eastAsia="Times New Roman" w:hAnsi="Times New Roman"/>
          <w:sz w:val="28"/>
          <w:szCs w:val="28"/>
        </w:rPr>
      </w:pPr>
      <w:r w:rsidDel="00000000" w:rsidR="00000000" w:rsidRPr="00000000">
        <w:rPr/>
        <w:drawing>
          <wp:inline distB="0" distT="0" distL="0" distR="0">
            <wp:extent cx="1714500" cy="177165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145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Title"/>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теоретические сведения </w:t>
      </w:r>
    </w:p>
    <w:p w:rsidR="00000000" w:rsidDel="00000000" w:rsidP="00000000" w:rsidRDefault="00000000" w:rsidRPr="00000000" w14:paraId="00000027">
      <w:pPr>
        <w:pStyle w:val="Title"/>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Конвейер с фиксированной функциональностью</w:t>
      </w:r>
    </w:p>
    <w:p w:rsidR="00000000" w:rsidDel="00000000" w:rsidP="00000000" w:rsidRDefault="00000000" w:rsidRPr="00000000" w14:paraId="0000002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297710" cy="203271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97710" cy="20327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Title"/>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Программированный графический конвейер </w:t>
      </w:r>
    </w:p>
    <w:p w:rsidR="00000000" w:rsidDel="00000000" w:rsidP="00000000" w:rsidRDefault="00000000" w:rsidRPr="00000000" w14:paraId="0000002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304858" cy="1933409"/>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04858" cy="193340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Программируемый графический конвейер позволяет обойти фиксированную функциональность стандартного графического конвейера OpenGL. </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Для вершин</w:t>
      </w:r>
      <w:r w:rsidDel="00000000" w:rsidR="00000000" w:rsidRPr="00000000">
        <w:rPr>
          <w:rFonts w:ascii="Times New Roman" w:cs="Times New Roman" w:eastAsia="Times New Roman" w:hAnsi="Times New Roman"/>
          <w:sz w:val="28"/>
          <w:szCs w:val="28"/>
          <w:rtl w:val="0"/>
        </w:rPr>
        <w:t xml:space="preserve"> – задать необычное преобразование вершин (обычное – это просто умножение координат вершин на модельную и видовую матрицу). Типичное применение - скелетная анимация, анимация волн.</w:t>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Для геометрических примитивов</w:t>
      </w:r>
      <w:r w:rsidDel="00000000" w:rsidR="00000000" w:rsidRPr="00000000">
        <w:rPr>
          <w:rFonts w:ascii="Times New Roman" w:cs="Times New Roman" w:eastAsia="Times New Roman" w:hAnsi="Times New Roman"/>
          <w:sz w:val="28"/>
          <w:szCs w:val="28"/>
          <w:rtl w:val="0"/>
        </w:rPr>
        <w:t xml:space="preserve">, таких как треугольник, позволяет сформировать несколько иную геометрию, чем было, например, разбить треугольник на несколько более мелких.</w:t>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Для фрагментов </w:t>
      </w:r>
      <w:r w:rsidDel="00000000" w:rsidR="00000000" w:rsidRPr="00000000">
        <w:rPr>
          <w:rFonts w:ascii="Times New Roman" w:cs="Times New Roman" w:eastAsia="Times New Roman" w:hAnsi="Times New Roman"/>
          <w:sz w:val="28"/>
          <w:szCs w:val="28"/>
          <w:rtl w:val="0"/>
        </w:rPr>
        <w:t xml:space="preserve">– позволяет определить цвет фрагмента (пикселя) в обход стандартных моделей освещения. Например, реализовать процедурные текстуры: дерева или мрамора.</w:t>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используемая для расширения фиксированной функциональности OpenGL называется </w:t>
      </w:r>
      <w:r w:rsidDel="00000000" w:rsidR="00000000" w:rsidRPr="00000000">
        <w:rPr>
          <w:rFonts w:ascii="Times New Roman" w:cs="Times New Roman" w:eastAsia="Times New Roman" w:hAnsi="Times New Roman"/>
          <w:b w:val="1"/>
          <w:sz w:val="28"/>
          <w:szCs w:val="28"/>
          <w:rtl w:val="0"/>
        </w:rPr>
        <w:t xml:space="preserve">шейдер, </w:t>
      </w:r>
      <w:r w:rsidDel="00000000" w:rsidR="00000000" w:rsidRPr="00000000">
        <w:rPr>
          <w:rFonts w:ascii="Times New Roman" w:cs="Times New Roman" w:eastAsia="Times New Roman" w:hAnsi="Times New Roman"/>
          <w:sz w:val="28"/>
          <w:szCs w:val="28"/>
          <w:rtl w:val="0"/>
        </w:rPr>
        <w:t xml:space="preserve">соответственно различают 3 типа шейдеров вершинный, геометрический и фрагментный</w:t>
      </w:r>
    </w:p>
    <w:p w:rsidR="00000000" w:rsidDel="00000000" w:rsidP="00000000" w:rsidRDefault="00000000" w:rsidRPr="00000000" w14:paraId="00000030">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Программируемая модель</w:t>
      </w:r>
    </w:p>
    <w:p w:rsidR="00000000" w:rsidDel="00000000" w:rsidP="00000000" w:rsidRDefault="00000000" w:rsidRPr="00000000" w14:paraId="0000003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901387" cy="3232171"/>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01387" cy="323217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Совместно с библиотекой OpenGL, могут быть использованы шейдеры, написанные на языке высокого и низкого уровня. Код шейдеров на языке низкого уровня сходен с кодом ассемблера, однако в действительности вы не кодируете на уровне ассемблера, поскольку каждый производитель аппаратного обеспечения предлагает уникальную структуру графического процессора с собственным представлением инструкций и наборов команд. Все эти процессоры вводят собственные пределы числа регистров констант и команд. Низкоуровневые расширения можно назвать наименьшим общим знаменателем функциональных возможностей, доступных у всех производителей.</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Программирование графических процессоров на языке высокого уровня означает меньше кода, более читабельный вид, а, следовательно, более высокую производительность труда.</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 программирования высокоуровневых расширений называются </w:t>
      </w:r>
      <w:r w:rsidDel="00000000" w:rsidR="00000000" w:rsidRPr="00000000">
        <w:rPr>
          <w:rFonts w:ascii="Times New Roman" w:cs="Times New Roman" w:eastAsia="Times New Roman" w:hAnsi="Times New Roman"/>
          <w:b w:val="1"/>
          <w:sz w:val="28"/>
          <w:szCs w:val="28"/>
          <w:rtl w:val="0"/>
        </w:rPr>
        <w:t xml:space="preserve">языком затенения </w:t>
      </w:r>
      <w:r w:rsidDel="00000000" w:rsidR="00000000" w:rsidRPr="00000000">
        <w:rPr>
          <w:rFonts w:ascii="Times New Roman" w:cs="Times New Roman" w:eastAsia="Times New Roman" w:hAnsi="Times New Roman"/>
          <w:sz w:val="28"/>
          <w:szCs w:val="28"/>
          <w:rtl w:val="0"/>
        </w:rPr>
        <w:t xml:space="preserve">OpenGL</w:t>
      </w:r>
      <w:r w:rsidDel="00000000" w:rsidR="00000000" w:rsidRPr="00000000">
        <w:rPr>
          <w:rFonts w:ascii="Times New Roman" w:cs="Times New Roman" w:eastAsia="Times New Roman" w:hAnsi="Times New Roman"/>
          <w:b w:val="1"/>
          <w:sz w:val="28"/>
          <w:szCs w:val="28"/>
          <w:rtl w:val="0"/>
        </w:rPr>
        <w:t xml:space="preserve"> (OpenGL Shading Language –GLSL), </w:t>
      </w:r>
      <w:r w:rsidDel="00000000" w:rsidR="00000000" w:rsidRPr="00000000">
        <w:rPr>
          <w:rFonts w:ascii="Times New Roman" w:cs="Times New Roman" w:eastAsia="Times New Roman" w:hAnsi="Times New Roman"/>
          <w:sz w:val="28"/>
          <w:szCs w:val="28"/>
          <w:rtl w:val="0"/>
        </w:rPr>
        <w:t xml:space="preserve">иногда именуемым языком шедеров OpenGL </w:t>
      </w:r>
      <w:r w:rsidDel="00000000" w:rsidR="00000000" w:rsidRPr="00000000">
        <w:rPr>
          <w:rFonts w:ascii="Times New Roman" w:cs="Times New Roman" w:eastAsia="Times New Roman" w:hAnsi="Times New Roman"/>
          <w:b w:val="1"/>
          <w:sz w:val="28"/>
          <w:szCs w:val="28"/>
          <w:rtl w:val="0"/>
        </w:rPr>
        <w:t xml:space="preserve">(OpenGL Shader Language).</w:t>
      </w:r>
      <w:r w:rsidDel="00000000" w:rsidR="00000000" w:rsidRPr="00000000">
        <w:rPr>
          <w:rFonts w:ascii="Times New Roman" w:cs="Times New Roman" w:eastAsia="Times New Roman" w:hAnsi="Times New Roman"/>
          <w:sz w:val="28"/>
          <w:szCs w:val="28"/>
          <w:rtl w:val="0"/>
        </w:rPr>
        <w:t xml:space="preserve"> Этот язык очень похож на язык С но имеет встроенные типы данных и функции полезные в шедерах вершин и фрагментов.</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Шейдер </w:t>
      </w:r>
      <w:r w:rsidDel="00000000" w:rsidR="00000000" w:rsidRPr="00000000">
        <w:rPr>
          <w:rFonts w:ascii="Times New Roman" w:cs="Times New Roman" w:eastAsia="Times New Roman" w:hAnsi="Times New Roman"/>
          <w:sz w:val="28"/>
          <w:szCs w:val="28"/>
          <w:rtl w:val="0"/>
        </w:rPr>
        <w:t xml:space="preserve">является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фрагментом шейдерной программы, которая заменяет собой часть графического конвейера видеокарты. Тип шейдера зависит от того, какая часть конвейера будет заменена. Каждый шейдер должен выполнить свою обязательную работу, т. е. записать какие-то данные и передать их дальше по графическому конвейеру.</w:t>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Шейдерная программа</w:t>
      </w:r>
      <w:r w:rsidDel="00000000" w:rsidR="00000000" w:rsidRPr="00000000">
        <w:rPr>
          <w:rFonts w:ascii="Times New Roman" w:cs="Times New Roman" w:eastAsia="Times New Roman" w:hAnsi="Times New Roman"/>
          <w:sz w:val="28"/>
          <w:szCs w:val="28"/>
          <w:rtl w:val="0"/>
        </w:rPr>
        <w:t xml:space="preserve"> – это небольшая программа, состоящая из шейдеров (вершинного и  фрагментного, возможны и др.) и  выполняющаяся на GPU (Graphics Processing Unit), т. е. на графическом процессоре видео-карты. </w:t>
      </w:r>
    </w:p>
    <w:p w:rsidR="00000000" w:rsidDel="00000000" w:rsidP="00000000" w:rsidRDefault="00000000" w:rsidRPr="00000000" w14:paraId="0000003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Существует пять мест в графическом конвейере, куда могут быть встроены шейдеры. Соответственно шейдеры делятся на типы:</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вершинный шейдер (vertex shader);</w:t>
      </w:r>
    </w:p>
    <w:p w:rsidR="00000000" w:rsidDel="00000000" w:rsidP="00000000" w:rsidRDefault="00000000" w:rsidRPr="00000000" w14:paraId="0000003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г</w:t>
      </w:r>
      <w:r w:rsidDel="00000000" w:rsidR="00000000" w:rsidRPr="00000000">
        <w:rPr>
          <w:rFonts w:ascii="Times New Roman" w:cs="Times New Roman" w:eastAsia="Times New Roman" w:hAnsi="Times New Roman"/>
          <w:sz w:val="28"/>
          <w:szCs w:val="28"/>
          <w:highlight w:val="white"/>
          <w:rtl w:val="0"/>
        </w:rPr>
        <w:t xml:space="preserve">еометрический </w:t>
      </w:r>
      <w:r w:rsidDel="00000000" w:rsidR="00000000" w:rsidRPr="00000000">
        <w:rPr>
          <w:rFonts w:ascii="Times New Roman" w:cs="Times New Roman" w:eastAsia="Times New Roman" w:hAnsi="Times New Roman"/>
          <w:sz w:val="28"/>
          <w:szCs w:val="28"/>
          <w:rtl w:val="0"/>
        </w:rPr>
        <w:t xml:space="preserve">шейдер (geometric shader);</w:t>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ф</w:t>
      </w:r>
      <w:r w:rsidDel="00000000" w:rsidR="00000000" w:rsidRPr="00000000">
        <w:rPr>
          <w:rFonts w:ascii="Times New Roman" w:cs="Times New Roman" w:eastAsia="Times New Roman" w:hAnsi="Times New Roman"/>
          <w:sz w:val="28"/>
          <w:szCs w:val="28"/>
          <w:rtl w:val="0"/>
        </w:rPr>
        <w:t xml:space="preserve">рагментный шейдер (fragment shader);</w:t>
      </w:r>
    </w:p>
    <w:p w:rsidR="00000000" w:rsidDel="00000000" w:rsidP="00000000" w:rsidRDefault="00000000" w:rsidRPr="00000000" w14:paraId="0000003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два тесселяционных шейдера (tesselation), отвечающие за два разных этапа тесселяции (они доступны в OpenGL 4.0 и выше).</w:t>
      </w:r>
    </w:p>
    <w:p w:rsidR="00000000" w:rsidDel="00000000" w:rsidP="00000000" w:rsidRDefault="00000000" w:rsidRPr="00000000" w14:paraId="0000003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Дополнительно существуют вычислительные (compute) шейдеры, которые выполняются независимо от графического конвейера.</w:t>
      </w:r>
    </w:p>
    <w:p w:rsidR="00000000" w:rsidDel="00000000" w:rsidP="00000000" w:rsidRDefault="00000000" w:rsidRPr="00000000" w14:paraId="0000003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Разные шаги графического конвейера накладывают разные ограничения на работу шейдеров. Поэтому у каждого типа шейдеров есть своя специфика.</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Геометрический и тессеяляционные шейдеры не являются обязательными. Современный OpenGL требует наличия только вершинного и фрагментного шейдера. Хотя существует сценарий, при котором фрагментный шейдер может отсутствовать</w:t>
      </w:r>
    </w:p>
    <w:p w:rsidR="00000000" w:rsidDel="00000000" w:rsidP="00000000" w:rsidRDefault="00000000" w:rsidRPr="00000000" w14:paraId="0000003F">
      <w:pPr>
        <w:pStyle w:val="Heading1"/>
        <w:spacing w:before="120" w:line="360" w:lineRule="auto"/>
        <w:jc w:val="both"/>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Выполнение работы. </w:t>
      </w:r>
      <w:r w:rsidDel="00000000" w:rsidR="00000000" w:rsidRPr="00000000">
        <w:rPr>
          <w:rtl w:val="0"/>
        </w:rPr>
      </w:r>
    </w:p>
    <w:p w:rsidR="00000000" w:rsidDel="00000000" w:rsidP="00000000" w:rsidRDefault="00000000" w:rsidRPr="00000000" w14:paraId="00000040">
      <w:pPr>
        <w:spacing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реализующая поставленную задачу, была написана на языке программирования Python 3.10. Интерфейс программы был написан с помощью PyQt6, была использована программа QtDesigner для создания окна.</w:t>
      </w:r>
    </w:p>
    <w:p w:rsidR="00000000" w:rsidDel="00000000" w:rsidP="00000000" w:rsidRDefault="00000000" w:rsidRPr="00000000" w14:paraId="00000041">
      <w:pPr>
        <w:spacing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включает в себя окно, в котором отображается эффект огненного вакуума. Был написан вершинный шейдер, который принимает двумерные координаты вершины и преобразует их в четырехмерные координаты, устанавливая z в 0.0 и w в 1.0. Это позволяет представить вершину в трехмерном пространстве и передать координаты для дальнейшего рендеринга объекта на экране. А также был написан фрагментный шейдер, который использует шум Перлина для создания текстурированного эффекта. Он принимает на вход текущее время и разрешение экрана, а затем использует сложные математические вычисления для определения цвета каждого пикселя на экране.</w:t>
      </w:r>
    </w:p>
    <w:p w:rsidR="00000000" w:rsidDel="00000000" w:rsidP="00000000" w:rsidRDefault="00000000" w:rsidRPr="00000000" w14:paraId="00000042">
      <w:pPr>
        <w:spacing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 — Шейдеры</w:t>
      </w:r>
    </w:p>
    <w:p w:rsidR="00000000" w:rsidDel="00000000" w:rsidP="00000000" w:rsidRDefault="00000000" w:rsidRPr="00000000" w14:paraId="00000043">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vertex_shader_source = """</w:t>
      </w:r>
    </w:p>
    <w:p w:rsidR="00000000" w:rsidDel="00000000" w:rsidP="00000000" w:rsidRDefault="00000000" w:rsidRPr="00000000" w14:paraId="00000044">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#version 330</w:t>
      </w:r>
    </w:p>
    <w:p w:rsidR="00000000" w:rsidDel="00000000" w:rsidP="00000000" w:rsidRDefault="00000000" w:rsidRPr="00000000" w14:paraId="00000045">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 vec2 position;</w:t>
      </w:r>
    </w:p>
    <w:p w:rsidR="00000000" w:rsidDel="00000000" w:rsidP="00000000" w:rsidRDefault="00000000" w:rsidRPr="00000000" w14:paraId="00000046">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main() {</w:t>
      </w:r>
    </w:p>
    <w:p w:rsidR="00000000" w:rsidDel="00000000" w:rsidP="00000000" w:rsidRDefault="00000000" w:rsidRPr="00000000" w14:paraId="00000047">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gl_Position = vec4(position, 0.0, 1.0);</w:t>
      </w:r>
    </w:p>
    <w:p w:rsidR="00000000" w:rsidDel="00000000" w:rsidP="00000000" w:rsidRDefault="00000000" w:rsidRPr="00000000" w14:paraId="00000048">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A">
      <w:pPr>
        <w:spacing w:before="0" w:line="240" w:lineRule="auto"/>
        <w:ind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fragment_shader_source = """</w:t>
      </w:r>
    </w:p>
    <w:p w:rsidR="00000000" w:rsidDel="00000000" w:rsidP="00000000" w:rsidRDefault="00000000" w:rsidRPr="00000000" w14:paraId="0000004C">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#version 330</w:t>
      </w:r>
    </w:p>
    <w:p w:rsidR="00000000" w:rsidDel="00000000" w:rsidP="00000000" w:rsidRDefault="00000000" w:rsidRPr="00000000" w14:paraId="0000004D">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out vec4 fragColor;</w:t>
      </w:r>
    </w:p>
    <w:p w:rsidR="00000000" w:rsidDel="00000000" w:rsidP="00000000" w:rsidRDefault="00000000" w:rsidRPr="00000000" w14:paraId="0000004E">
      <w:pPr>
        <w:spacing w:before="0" w:line="240" w:lineRule="auto"/>
        <w:ind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uniform float time;</w:t>
      </w:r>
    </w:p>
    <w:p w:rsidR="00000000" w:rsidDel="00000000" w:rsidP="00000000" w:rsidRDefault="00000000" w:rsidRPr="00000000" w14:paraId="00000050">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uniform vec2 resolution;</w:t>
      </w:r>
    </w:p>
    <w:p w:rsidR="00000000" w:rsidDel="00000000" w:rsidP="00000000" w:rsidRDefault="00000000" w:rsidRPr="00000000" w14:paraId="00000051">
      <w:pPr>
        <w:spacing w:before="0" w:line="240" w:lineRule="auto"/>
        <w:ind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float snoise(vec3 uv, float res)</w:t>
      </w:r>
    </w:p>
    <w:p w:rsidR="00000000" w:rsidDel="00000000" w:rsidP="00000000" w:rsidRDefault="00000000" w:rsidRPr="00000000" w14:paraId="00000053">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const vec3 s = vec3(1e0, 1e2, 1e3);</w:t>
      </w:r>
    </w:p>
    <w:p w:rsidR="00000000" w:rsidDel="00000000" w:rsidP="00000000" w:rsidRDefault="00000000" w:rsidRPr="00000000" w14:paraId="00000055">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uv *= res;</w:t>
      </w:r>
    </w:p>
    <w:p w:rsidR="00000000" w:rsidDel="00000000" w:rsidP="00000000" w:rsidRDefault="00000000" w:rsidRPr="00000000" w14:paraId="00000056">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vec3 uv0 = floor(mod(uv, res)) * s;</w:t>
      </w:r>
    </w:p>
    <w:p w:rsidR="00000000" w:rsidDel="00000000" w:rsidP="00000000" w:rsidRDefault="00000000" w:rsidRPr="00000000" w14:paraId="00000057">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vec3 uv1 = floor(mod(uv + vec3(1.0), res)) * s;</w:t>
      </w:r>
    </w:p>
    <w:p w:rsidR="00000000" w:rsidDel="00000000" w:rsidP="00000000" w:rsidRDefault="00000000" w:rsidRPr="00000000" w14:paraId="00000058">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vec3 f = fract(uv); </w:t>
      </w:r>
    </w:p>
    <w:p w:rsidR="00000000" w:rsidDel="00000000" w:rsidP="00000000" w:rsidRDefault="00000000" w:rsidRPr="00000000" w14:paraId="00000059">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 = f * f * (3.0 - 2.0 * f);</w:t>
      </w:r>
    </w:p>
    <w:p w:rsidR="00000000" w:rsidDel="00000000" w:rsidP="00000000" w:rsidRDefault="00000000" w:rsidRPr="00000000" w14:paraId="0000005A">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vec4 v = vec4(uv0.x + uv0.y + uv0.z, uv1.x + uv0.y + uv0.z,</w:t>
      </w:r>
    </w:p>
    <w:p w:rsidR="00000000" w:rsidDel="00000000" w:rsidP="00000000" w:rsidRDefault="00000000" w:rsidRPr="00000000" w14:paraId="0000005B">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uv0.x + uv1.y + uv0.z, uv1.x + uv1.y + uv0.z);</w:t>
      </w:r>
    </w:p>
    <w:p w:rsidR="00000000" w:rsidDel="00000000" w:rsidP="00000000" w:rsidRDefault="00000000" w:rsidRPr="00000000" w14:paraId="0000005C">
      <w:pPr>
        <w:spacing w:before="0" w:line="240" w:lineRule="auto"/>
        <w:ind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vec4 r = fract(sin(v * 1e-1) * 1e3);</w:t>
      </w:r>
    </w:p>
    <w:p w:rsidR="00000000" w:rsidDel="00000000" w:rsidP="00000000" w:rsidRDefault="00000000" w:rsidRPr="00000000" w14:paraId="0000005E">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float r0 = mix(mix(r.x, r.y, f.x), mix(r.z, r.w, f.x), f.y);</w:t>
      </w:r>
    </w:p>
    <w:p w:rsidR="00000000" w:rsidDel="00000000" w:rsidP="00000000" w:rsidRDefault="00000000" w:rsidRPr="00000000" w14:paraId="0000005F">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 = fract(sin((v + uv1.z - uv0.z) * 1e-1) * 1e3);</w:t>
      </w:r>
    </w:p>
    <w:p w:rsidR="00000000" w:rsidDel="00000000" w:rsidP="00000000" w:rsidRDefault="00000000" w:rsidRPr="00000000" w14:paraId="00000060">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float r1 = mix(mix(r.x, r.y, f.x), mix(r.z, r.w, f.x), f.y);</w:t>
      </w:r>
    </w:p>
    <w:p w:rsidR="00000000" w:rsidDel="00000000" w:rsidP="00000000" w:rsidRDefault="00000000" w:rsidRPr="00000000" w14:paraId="00000061">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mix(r0, r1, f.z) * 2.0 - 1.0;</w:t>
      </w:r>
    </w:p>
    <w:p w:rsidR="00000000" w:rsidDel="00000000" w:rsidP="00000000" w:rsidRDefault="00000000" w:rsidRPr="00000000" w14:paraId="00000062">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spacing w:before="0" w:line="240" w:lineRule="auto"/>
        <w:ind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mainImage(out vec4 fragColor, in vec2 fragCoord)</w:t>
      </w:r>
    </w:p>
    <w:p w:rsidR="00000000" w:rsidDel="00000000" w:rsidP="00000000" w:rsidRDefault="00000000" w:rsidRPr="00000000" w14:paraId="00000065">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6">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vec2 p = -0.5 + fragCoord.xy / resolution.xy;</w:t>
      </w:r>
    </w:p>
    <w:p w:rsidR="00000000" w:rsidDel="00000000" w:rsidP="00000000" w:rsidRDefault="00000000" w:rsidRPr="00000000" w14:paraId="00000067">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p.x *= resolution.x / resolution.y;</w:t>
      </w:r>
    </w:p>
    <w:p w:rsidR="00000000" w:rsidDel="00000000" w:rsidP="00000000" w:rsidRDefault="00000000" w:rsidRPr="00000000" w14:paraId="00000068">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float color = 3.0 - (3.0 * length(2.0 * p));</w:t>
      </w:r>
    </w:p>
    <w:p w:rsidR="00000000" w:rsidDel="00000000" w:rsidP="00000000" w:rsidRDefault="00000000" w:rsidRPr="00000000" w14:paraId="00000069">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vec3 coord = vec3(atan(p.x, p.y) / 6.2832 + 0.5, length(p) * 0.4, 0.5);</w:t>
      </w:r>
    </w:p>
    <w:p w:rsidR="00000000" w:rsidDel="00000000" w:rsidP="00000000" w:rsidRDefault="00000000" w:rsidRPr="00000000" w14:paraId="0000006A">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1; i &lt;= 7; i++)</w:t>
      </w:r>
    </w:p>
    <w:p w:rsidR="00000000" w:rsidDel="00000000" w:rsidP="00000000" w:rsidRDefault="00000000" w:rsidRPr="00000000" w14:paraId="0000006B">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C">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float power = pow(2.0, float(i));</w:t>
      </w:r>
    </w:p>
    <w:p w:rsidR="00000000" w:rsidDel="00000000" w:rsidP="00000000" w:rsidRDefault="00000000" w:rsidRPr="00000000" w14:paraId="0000006D">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color += (1.5 / power) * snoise(coord + vec3(0.0, time * 0.05, time * 0.01), power * 16.0);</w:t>
      </w:r>
    </w:p>
    <w:p w:rsidR="00000000" w:rsidDel="00000000" w:rsidP="00000000" w:rsidRDefault="00000000" w:rsidRPr="00000000" w14:paraId="0000006E">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fragColor = vec4(color, pow(max(color, 0.0), 2.0) * 0.4, pow(max(color, 0.0), 3.0) * 0.15, 1.0);</w:t>
      </w:r>
    </w:p>
    <w:p w:rsidR="00000000" w:rsidDel="00000000" w:rsidP="00000000" w:rsidRDefault="00000000" w:rsidRPr="00000000" w14:paraId="00000070">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spacing w:before="0" w:line="240" w:lineRule="auto"/>
        <w:ind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main()</w:t>
      </w:r>
    </w:p>
    <w:p w:rsidR="00000000" w:rsidDel="00000000" w:rsidP="00000000" w:rsidRDefault="00000000" w:rsidRPr="00000000" w14:paraId="00000073">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4">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mainImage(fragColor, gl_FragCoord.xy);</w:t>
      </w:r>
    </w:p>
    <w:p w:rsidR="00000000" w:rsidDel="00000000" w:rsidP="00000000" w:rsidRDefault="00000000" w:rsidRPr="00000000" w14:paraId="00000075">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6">
      <w:pPr>
        <w:spacing w:before="0" w:line="240" w:lineRule="auto"/>
        <w:ind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7">
      <w:pPr>
        <w:spacing w:before="0"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Тестирование. </w:t>
      </w:r>
    </w:p>
    <w:p w:rsidR="00000000" w:rsidDel="00000000" w:rsidP="00000000" w:rsidRDefault="00000000" w:rsidRPr="00000000" w14:paraId="00000078">
      <w:pPr>
        <w:spacing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программы представлен на рисунке 1.</w:t>
      </w:r>
    </w:p>
    <w:p w:rsidR="00000000" w:rsidDel="00000000" w:rsidP="00000000" w:rsidRDefault="00000000" w:rsidRPr="00000000" w14:paraId="00000079">
      <w:pPr>
        <w:spacing w:before="0"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61256" cy="3332797"/>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61256" cy="33327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before="0"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 Запуск программы</w:t>
      </w:r>
    </w:p>
    <w:p w:rsidR="00000000" w:rsidDel="00000000" w:rsidP="00000000" w:rsidRDefault="00000000" w:rsidRPr="00000000" w14:paraId="0000007B">
      <w:pPr>
        <w:spacing w:before="0"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7C">
      <w:pPr>
        <w:spacing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выполнения лабораторной работы была разработана программа, создающая эффект огненного вакуума, который был написан на языке шейдеров GLSL. При выполнении работы были приобретены навыки работы с графической библиотекой OpenGL.</w:t>
      </w:r>
    </w:p>
    <w:p w:rsidR="00000000" w:rsidDel="00000000" w:rsidP="00000000" w:rsidRDefault="00000000" w:rsidRPr="00000000" w14:paraId="0000007D">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before="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before="0" w:line="360" w:lineRule="auto"/>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before="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before="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А </w:t>
      </w:r>
    </w:p>
    <w:p w:rsidR="00000000" w:rsidDel="00000000" w:rsidP="00000000" w:rsidRDefault="00000000" w:rsidRPr="00000000" w14:paraId="0000008B">
      <w:pPr>
        <w:spacing w:before="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ИСХОДНЫЙ КОД ПРОГРАММЫ</w:t>
      </w:r>
    </w:p>
    <w:p w:rsidR="00000000" w:rsidDel="00000000" w:rsidP="00000000" w:rsidRDefault="00000000" w:rsidRPr="00000000" w14:paraId="0000008C">
      <w:pPr>
        <w:spacing w:before="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before="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design.py</w:t>
      </w:r>
    </w:p>
    <w:p w:rsidR="00000000" w:rsidDel="00000000" w:rsidP="00000000" w:rsidRDefault="00000000" w:rsidRPr="00000000" w14:paraId="0000008E">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controller import MyGLWidget</w:t>
      </w:r>
    </w:p>
    <w:p w:rsidR="00000000" w:rsidDel="00000000" w:rsidP="00000000" w:rsidRDefault="00000000" w:rsidRPr="00000000" w14:paraId="0000008F">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PyQt6 import QtCore, QtGui, QtWidgets</w:t>
      </w:r>
    </w:p>
    <w:p w:rsidR="00000000" w:rsidDel="00000000" w:rsidP="00000000" w:rsidRDefault="00000000" w:rsidRPr="00000000" w14:paraId="00000090">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 Ui_MainWindow(object):</w:t>
      </w:r>
    </w:p>
    <w:p w:rsidR="00000000" w:rsidDel="00000000" w:rsidP="00000000" w:rsidRDefault="00000000" w:rsidRPr="00000000" w14:paraId="00000093">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def setupUi(self, MainWindow):</w:t>
      </w:r>
    </w:p>
    <w:p w:rsidR="00000000" w:rsidDel="00000000" w:rsidP="00000000" w:rsidRDefault="00000000" w:rsidRPr="00000000" w14:paraId="00000094">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MainWindow.setObjectName("MainWindow")</w:t>
      </w:r>
    </w:p>
    <w:p w:rsidR="00000000" w:rsidDel="00000000" w:rsidP="00000000" w:rsidRDefault="00000000" w:rsidRPr="00000000" w14:paraId="00000095">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MainWindow.resize(600, 600)</w:t>
      </w:r>
    </w:p>
    <w:p w:rsidR="00000000" w:rsidDel="00000000" w:rsidP="00000000" w:rsidRDefault="00000000" w:rsidRPr="00000000" w14:paraId="00000096">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self.centralwidget = QtWidgets.QWidget(parent=MainWindow)</w:t>
      </w:r>
    </w:p>
    <w:p w:rsidR="00000000" w:rsidDel="00000000" w:rsidP="00000000" w:rsidRDefault="00000000" w:rsidRPr="00000000" w14:paraId="00000097">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self.centralwidget.setObjectName("centralwidget")</w:t>
      </w:r>
    </w:p>
    <w:p w:rsidR="00000000" w:rsidDel="00000000" w:rsidP="00000000" w:rsidRDefault="00000000" w:rsidRPr="00000000" w14:paraId="00000098">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self.widget = MyGLWidget(parent=self.centralwidget)</w:t>
      </w:r>
    </w:p>
    <w:p w:rsidR="00000000" w:rsidDel="00000000" w:rsidP="00000000" w:rsidRDefault="00000000" w:rsidRPr="00000000" w14:paraId="00000099">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self.widget.setGeometry(QtCore.QRect(0, 0, 600, 600))</w:t>
      </w:r>
    </w:p>
    <w:p w:rsidR="00000000" w:rsidDel="00000000" w:rsidP="00000000" w:rsidRDefault="00000000" w:rsidRPr="00000000" w14:paraId="0000009A">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self.widget.setObjectName("openGLWidget")</w:t>
      </w:r>
    </w:p>
    <w:p w:rsidR="00000000" w:rsidDel="00000000" w:rsidP="00000000" w:rsidRDefault="00000000" w:rsidRPr="00000000" w14:paraId="0000009B">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MainWindow.setCentralWidget(self.centralwidget)</w:t>
      </w:r>
    </w:p>
    <w:p w:rsidR="00000000" w:rsidDel="00000000" w:rsidP="00000000" w:rsidRDefault="00000000" w:rsidRPr="00000000" w14:paraId="0000009C">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self.retranslateUi(MainWindow)</w:t>
      </w:r>
    </w:p>
    <w:p w:rsidR="00000000" w:rsidDel="00000000" w:rsidP="00000000" w:rsidRDefault="00000000" w:rsidRPr="00000000" w14:paraId="0000009D">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QtCore.QMetaObject.connectSlotsByName(MainWindow)</w:t>
      </w:r>
    </w:p>
    <w:p w:rsidR="00000000" w:rsidDel="00000000" w:rsidP="00000000" w:rsidRDefault="00000000" w:rsidRPr="00000000" w14:paraId="0000009E">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def retranslateUi(self, MainWindow):</w:t>
      </w:r>
    </w:p>
    <w:p w:rsidR="00000000" w:rsidDel="00000000" w:rsidP="00000000" w:rsidRDefault="00000000" w:rsidRPr="00000000" w14:paraId="000000A0">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_translate = QtCore.QCoreApplication.translate</w:t>
      </w:r>
    </w:p>
    <w:p w:rsidR="00000000" w:rsidDel="00000000" w:rsidP="00000000" w:rsidRDefault="00000000" w:rsidRPr="00000000" w14:paraId="000000A1">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MainWindow.setWindowTitle(_translate("MainWindow", "MainWindow"))</w:t>
      </w:r>
    </w:p>
    <w:p w:rsidR="00000000" w:rsidDel="00000000" w:rsidP="00000000" w:rsidRDefault="00000000" w:rsidRPr="00000000" w14:paraId="000000A2">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A5">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import sys</w:t>
      </w:r>
    </w:p>
    <w:p w:rsidR="00000000" w:rsidDel="00000000" w:rsidP="00000000" w:rsidRDefault="00000000" w:rsidRPr="00000000" w14:paraId="000000A6">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app = QtWidgets.QApplication(sys.argv)</w:t>
      </w:r>
    </w:p>
    <w:p w:rsidR="00000000" w:rsidDel="00000000" w:rsidP="00000000" w:rsidRDefault="00000000" w:rsidRPr="00000000" w14:paraId="000000A7">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MainWindow = QtWidgets.QMainWindow()</w:t>
      </w:r>
    </w:p>
    <w:p w:rsidR="00000000" w:rsidDel="00000000" w:rsidP="00000000" w:rsidRDefault="00000000" w:rsidRPr="00000000" w14:paraId="000000A8">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ui = Ui_MainWindow()</w:t>
      </w:r>
    </w:p>
    <w:p w:rsidR="00000000" w:rsidDel="00000000" w:rsidP="00000000" w:rsidRDefault="00000000" w:rsidRPr="00000000" w14:paraId="000000A9">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ui.setupUi(MainWindow)</w:t>
      </w:r>
    </w:p>
    <w:p w:rsidR="00000000" w:rsidDel="00000000" w:rsidP="00000000" w:rsidRDefault="00000000" w:rsidRPr="00000000" w14:paraId="000000AA">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MainWindow.show()</w:t>
      </w:r>
    </w:p>
    <w:p w:rsidR="00000000" w:rsidDel="00000000" w:rsidP="00000000" w:rsidRDefault="00000000" w:rsidRPr="00000000" w14:paraId="000000AB">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sys.exit(app.exec())</w:t>
      </w:r>
    </w:p>
    <w:p w:rsidR="00000000" w:rsidDel="00000000" w:rsidP="00000000" w:rsidRDefault="00000000" w:rsidRPr="00000000" w14:paraId="000000AC">
      <w:pPr>
        <w:spacing w:before="0"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before="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controller.py</w:t>
      </w:r>
    </w:p>
    <w:p w:rsidR="00000000" w:rsidDel="00000000" w:rsidP="00000000" w:rsidRDefault="00000000" w:rsidRPr="00000000" w14:paraId="000000AE">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AF">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OpenGL.GL import *</w:t>
      </w:r>
    </w:p>
    <w:p w:rsidR="00000000" w:rsidDel="00000000" w:rsidP="00000000" w:rsidRDefault="00000000" w:rsidRPr="00000000" w14:paraId="000000B0">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OpenGL.GLUT import *</w:t>
      </w:r>
    </w:p>
    <w:p w:rsidR="00000000" w:rsidDel="00000000" w:rsidP="00000000" w:rsidRDefault="00000000" w:rsidRPr="00000000" w14:paraId="000000B1">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PyQt6.QtCore import QTimer</w:t>
      </w:r>
    </w:p>
    <w:p w:rsidR="00000000" w:rsidDel="00000000" w:rsidP="00000000" w:rsidRDefault="00000000" w:rsidRPr="00000000" w14:paraId="000000B2">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PyQt6.QtOpenGLWidgets import QOpenGLWidget</w:t>
      </w:r>
    </w:p>
    <w:p w:rsidR="00000000" w:rsidDel="00000000" w:rsidP="00000000" w:rsidRDefault="00000000" w:rsidRPr="00000000" w14:paraId="000000B3">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OpenGL.GL import shaders</w:t>
      </w:r>
    </w:p>
    <w:p w:rsidR="00000000" w:rsidDel="00000000" w:rsidP="00000000" w:rsidRDefault="00000000" w:rsidRPr="00000000" w14:paraId="000000B4">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 MyGLWidget(QOpenGLWidget):</w:t>
      </w:r>
    </w:p>
    <w:p w:rsidR="00000000" w:rsidDel="00000000" w:rsidP="00000000" w:rsidRDefault="00000000" w:rsidRPr="00000000" w14:paraId="000000B6">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def __init__(self, parent=None):</w:t>
      </w:r>
    </w:p>
    <w:p w:rsidR="00000000" w:rsidDel="00000000" w:rsidP="00000000" w:rsidRDefault="00000000" w:rsidRPr="00000000" w14:paraId="000000B7">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super().__init__(parent)</w:t>
      </w:r>
    </w:p>
    <w:p w:rsidR="00000000" w:rsidDel="00000000" w:rsidP="00000000" w:rsidRDefault="00000000" w:rsidRPr="00000000" w14:paraId="000000B8">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self.program = None</w:t>
      </w:r>
    </w:p>
    <w:p w:rsidR="00000000" w:rsidDel="00000000" w:rsidP="00000000" w:rsidRDefault="00000000" w:rsidRPr="00000000" w14:paraId="000000B9">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self.time = 0.0</w:t>
      </w:r>
    </w:p>
    <w:p w:rsidR="00000000" w:rsidDel="00000000" w:rsidP="00000000" w:rsidRDefault="00000000" w:rsidRPr="00000000" w14:paraId="000000BA">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self.width = 750</w:t>
      </w:r>
    </w:p>
    <w:p w:rsidR="00000000" w:rsidDel="00000000" w:rsidP="00000000" w:rsidRDefault="00000000" w:rsidRPr="00000000" w14:paraId="000000BB">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self.height = 750</w:t>
      </w:r>
    </w:p>
    <w:p w:rsidR="00000000" w:rsidDel="00000000" w:rsidP="00000000" w:rsidRDefault="00000000" w:rsidRPr="00000000" w14:paraId="000000BC">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def initializeGL(self):</w:t>
      </w:r>
    </w:p>
    <w:p w:rsidR="00000000" w:rsidDel="00000000" w:rsidP="00000000" w:rsidRDefault="00000000" w:rsidRPr="00000000" w14:paraId="000000BE">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glClearColor(0.0, 0.0, 0.0, 1.0)</w:t>
      </w:r>
    </w:p>
    <w:p w:rsidR="00000000" w:rsidDel="00000000" w:rsidP="00000000" w:rsidRDefault="00000000" w:rsidRPr="00000000" w14:paraId="000000BF">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glEnable(GL_DEPTH_TEST)</w:t>
      </w:r>
    </w:p>
    <w:p w:rsidR="00000000" w:rsidDel="00000000" w:rsidP="00000000" w:rsidRDefault="00000000" w:rsidRPr="00000000" w14:paraId="000000C0">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self.create_shaders()</w:t>
      </w:r>
    </w:p>
    <w:p w:rsidR="00000000" w:rsidDel="00000000" w:rsidP="00000000" w:rsidRDefault="00000000" w:rsidRPr="00000000" w14:paraId="000000C1">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def paintGL(self):</w:t>
      </w:r>
    </w:p>
    <w:p w:rsidR="00000000" w:rsidDel="00000000" w:rsidP="00000000" w:rsidRDefault="00000000" w:rsidRPr="00000000" w14:paraId="000000C3">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self.time += 0.01  # Обновляем время для эффекта огня</w:t>
      </w:r>
    </w:p>
    <w:p w:rsidR="00000000" w:rsidDel="00000000" w:rsidP="00000000" w:rsidRDefault="00000000" w:rsidRPr="00000000" w14:paraId="000000C4">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glClear(GL_COLOR_BUFFER_BIT | GL_DEPTH_BUFFER_BIT)</w:t>
      </w:r>
    </w:p>
    <w:p w:rsidR="00000000" w:rsidDel="00000000" w:rsidP="00000000" w:rsidRDefault="00000000" w:rsidRPr="00000000" w14:paraId="000000C5">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glUseProgram(self.program)  # Активируем программу шейдеров</w:t>
      </w:r>
    </w:p>
    <w:p w:rsidR="00000000" w:rsidDel="00000000" w:rsidP="00000000" w:rsidRDefault="00000000" w:rsidRPr="00000000" w14:paraId="000000C6">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glUniform1f(glGetUniformLocation(self.program, "time"), self.time)  # Устанавливаем uniform переменную</w:t>
      </w:r>
    </w:p>
    <w:p w:rsidR="00000000" w:rsidDel="00000000" w:rsidP="00000000" w:rsidRDefault="00000000" w:rsidRPr="00000000" w14:paraId="000000C7">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Устанавливаем uniform переменную для размера экрана</w:t>
      </w:r>
    </w:p>
    <w:p w:rsidR="00000000" w:rsidDel="00000000" w:rsidP="00000000" w:rsidRDefault="00000000" w:rsidRPr="00000000" w14:paraId="000000C8">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glUniform2f(glGetUniformLocation(self.program, "resolution"), self.width, self.height)</w:t>
      </w:r>
    </w:p>
    <w:p w:rsidR="00000000" w:rsidDel="00000000" w:rsidP="00000000" w:rsidRDefault="00000000" w:rsidRPr="00000000" w14:paraId="000000C9">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Рисуем квадрат</w:t>
      </w:r>
    </w:p>
    <w:p w:rsidR="00000000" w:rsidDel="00000000" w:rsidP="00000000" w:rsidRDefault="00000000" w:rsidRPr="00000000" w14:paraId="000000CB">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glBegin(GL_QUADS)</w:t>
      </w:r>
    </w:p>
    <w:p w:rsidR="00000000" w:rsidDel="00000000" w:rsidP="00000000" w:rsidRDefault="00000000" w:rsidRPr="00000000" w14:paraId="000000CC">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glVertex3f(-1.0, -1.0, 0.0)</w:t>
      </w:r>
    </w:p>
    <w:p w:rsidR="00000000" w:rsidDel="00000000" w:rsidP="00000000" w:rsidRDefault="00000000" w:rsidRPr="00000000" w14:paraId="000000CD">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glVertex3f(1.0, -1.0, 0.0)</w:t>
      </w:r>
    </w:p>
    <w:p w:rsidR="00000000" w:rsidDel="00000000" w:rsidP="00000000" w:rsidRDefault="00000000" w:rsidRPr="00000000" w14:paraId="000000CE">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glVertex3f(1.0, 1.0, 0.0)</w:t>
      </w:r>
    </w:p>
    <w:p w:rsidR="00000000" w:rsidDel="00000000" w:rsidP="00000000" w:rsidRDefault="00000000" w:rsidRPr="00000000" w14:paraId="000000CF">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glVertex3f(-1.0, 1.0, 0.0)</w:t>
      </w:r>
    </w:p>
    <w:p w:rsidR="00000000" w:rsidDel="00000000" w:rsidP="00000000" w:rsidRDefault="00000000" w:rsidRPr="00000000" w14:paraId="000000D0">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glEnd()</w:t>
      </w:r>
    </w:p>
    <w:p w:rsidR="00000000" w:rsidDel="00000000" w:rsidP="00000000" w:rsidRDefault="00000000" w:rsidRPr="00000000" w14:paraId="000000D1">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self.update()</w:t>
      </w:r>
    </w:p>
    <w:p w:rsidR="00000000" w:rsidDel="00000000" w:rsidP="00000000" w:rsidRDefault="00000000" w:rsidRPr="00000000" w14:paraId="000000D2">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def create_shaders(self):</w:t>
      </w:r>
    </w:p>
    <w:p w:rsidR="00000000" w:rsidDel="00000000" w:rsidP="00000000" w:rsidRDefault="00000000" w:rsidRPr="00000000" w14:paraId="000000D4">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vertex_shader = shaders.compileShader(vertex_shader_source, GL_VERTEX_SHADER)</w:t>
      </w:r>
    </w:p>
    <w:p w:rsidR="00000000" w:rsidDel="00000000" w:rsidP="00000000" w:rsidRDefault="00000000" w:rsidRPr="00000000" w14:paraId="000000D5">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fragment_shader = shaders.compileShader(fragment_shader_source, GL_FRAGMENT_SHADER)</w:t>
      </w:r>
    </w:p>
    <w:p w:rsidR="00000000" w:rsidDel="00000000" w:rsidP="00000000" w:rsidRDefault="00000000" w:rsidRPr="00000000" w14:paraId="000000D6">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self.program = shaders.compileProgram(vertex_shader, fragment_shader)</w:t>
      </w:r>
    </w:p>
    <w:p w:rsidR="00000000" w:rsidDel="00000000" w:rsidP="00000000" w:rsidRDefault="00000000" w:rsidRPr="00000000" w14:paraId="000000D7">
      <w:pPr>
        <w:spacing w:before="0" w:line="240" w:lineRule="auto"/>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not self.program:</w:t>
      </w:r>
    </w:p>
    <w:p w:rsidR="00000000" w:rsidDel="00000000" w:rsidP="00000000" w:rsidRDefault="00000000" w:rsidRPr="00000000" w14:paraId="000000D9">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error = glGetProgramInfoLog(self.program)</w:t>
      </w:r>
    </w:p>
    <w:p w:rsidR="00000000" w:rsidDel="00000000" w:rsidP="00000000" w:rsidRDefault="00000000" w:rsidRPr="00000000" w14:paraId="000000DA">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print(f"Ошибка при создании программы шейдеров: {error}")</w:t>
      </w:r>
    </w:p>
    <w:p w:rsidR="00000000" w:rsidDel="00000000" w:rsidP="00000000" w:rsidRDefault="00000000" w:rsidRPr="00000000" w14:paraId="000000DB">
      <w:pPr>
        <w:spacing w:before="0" w:line="240" w:lineRule="auto"/>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0DC">
      <w:pPr>
        <w:spacing w:before="0" w:line="360" w:lineRule="auto"/>
        <w:ind w:left="0" w:firstLine="0"/>
        <w:jc w:val="left"/>
        <w:rPr>
          <w:rFonts w:ascii="Times New Roman" w:cs="Times New Roman" w:eastAsia="Times New Roman" w:hAnsi="Times New Roman"/>
          <w:sz w:val="28"/>
          <w:szCs w:val="28"/>
        </w:rPr>
      </w:pPr>
      <w:r w:rsidDel="00000000" w:rsidR="00000000" w:rsidRPr="00000000">
        <w:rPr>
          <w:rtl w:val="0"/>
        </w:rPr>
      </w:r>
    </w:p>
    <w:sectPr>
      <w:footerReference r:id="rId12" w:type="default"/>
      <w:pgSz w:h="16838" w:w="11906" w:orient="portrait"/>
      <w:pgMar w:bottom="993" w:top="1134" w:left="1418"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before="12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a0" w:default="1">
    <w:name w:val="Normal"/>
    <w:qFormat w:val="1"/>
    <w:rsid w:val="002F2767"/>
    <w:pPr>
      <w:ind w:left="0" w:firstLine="709"/>
    </w:pPr>
  </w:style>
  <w:style w:type="paragraph" w:styleId="1">
    <w:name w:val="heading 1"/>
    <w:basedOn w:val="a0"/>
    <w:next w:val="a0"/>
    <w:link w:val="10"/>
    <w:uiPriority w:val="9"/>
    <w:qFormat w:val="1"/>
    <w:rsid w:val="00FC3B62"/>
    <w:pPr>
      <w:keepNext w:val="1"/>
      <w:keepLines w:val="1"/>
      <w:spacing w:before="480"/>
      <w:outlineLvl w:val="0"/>
    </w:pPr>
    <w:rPr>
      <w:rFonts w:asciiTheme="majorHAnsi" w:cstheme="majorBidi" w:eastAsiaTheme="majorEastAsia" w:hAnsiTheme="majorHAnsi"/>
      <w:b w:val="1"/>
      <w:bCs w:val="1"/>
      <w:color w:val="2e74b5" w:themeColor="accent1" w:themeShade="0000BF"/>
      <w:sz w:val="28"/>
      <w:szCs w:val="28"/>
    </w:rPr>
  </w:style>
  <w:style w:type="paragraph" w:styleId="2">
    <w:name w:val="heading 2"/>
    <w:basedOn w:val="a0"/>
    <w:next w:val="a0"/>
    <w:link w:val="20"/>
    <w:uiPriority w:val="9"/>
    <w:semiHidden w:val="1"/>
    <w:unhideWhenUsed w:val="1"/>
    <w:qFormat w:val="1"/>
    <w:rsid w:val="0054759E"/>
    <w:pPr>
      <w:keepNext w:val="1"/>
      <w:keepLines w:val="1"/>
      <w:spacing w:before="200"/>
      <w:outlineLvl w:val="1"/>
    </w:pPr>
    <w:rPr>
      <w:rFonts w:asciiTheme="majorHAnsi" w:cstheme="majorBidi" w:eastAsiaTheme="majorEastAsia" w:hAnsiTheme="majorHAnsi"/>
      <w:b w:val="1"/>
      <w:bCs w:val="1"/>
      <w:color w:val="5b9bd5" w:themeColor="accent1"/>
      <w:sz w:val="26"/>
      <w:szCs w:val="26"/>
    </w:rPr>
  </w:style>
  <w:style w:type="paragraph" w:styleId="3">
    <w:name w:val="heading 3"/>
    <w:basedOn w:val="a0"/>
    <w:next w:val="a0"/>
    <w:link w:val="30"/>
    <w:uiPriority w:val="9"/>
    <w:semiHidden w:val="1"/>
    <w:unhideWhenUsed w:val="1"/>
    <w:qFormat w:val="1"/>
    <w:rsid w:val="008A49B7"/>
    <w:pPr>
      <w:keepNext w:val="1"/>
      <w:keepLines w:val="1"/>
      <w:spacing w:before="200"/>
      <w:outlineLvl w:val="2"/>
    </w:pPr>
    <w:rPr>
      <w:rFonts w:asciiTheme="majorHAnsi" w:cstheme="majorBidi" w:eastAsiaTheme="majorEastAsia" w:hAnsiTheme="majorHAnsi"/>
      <w:b w:val="1"/>
      <w:bCs w:val="1"/>
      <w:color w:val="5b9bd5" w:themeColor="accent1"/>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4">
    <w:name w:val="Balloon Text"/>
    <w:basedOn w:val="a0"/>
    <w:link w:val="a5"/>
    <w:uiPriority w:val="99"/>
    <w:semiHidden w:val="1"/>
    <w:unhideWhenUsed w:val="1"/>
    <w:rsid w:val="00FC3B62"/>
    <w:pPr>
      <w:spacing w:before="0"/>
    </w:pPr>
    <w:rPr>
      <w:rFonts w:ascii="Tahoma" w:cs="Tahoma" w:hAnsi="Tahoma"/>
      <w:sz w:val="16"/>
      <w:szCs w:val="16"/>
    </w:rPr>
  </w:style>
  <w:style w:type="character" w:styleId="a5" w:customStyle="1">
    <w:name w:val="Текст выноски Знак"/>
    <w:basedOn w:val="a1"/>
    <w:link w:val="a4"/>
    <w:uiPriority w:val="99"/>
    <w:semiHidden w:val="1"/>
    <w:rsid w:val="00FC3B62"/>
    <w:rPr>
      <w:rFonts w:ascii="Tahoma" w:cs="Tahoma" w:hAnsi="Tahoma"/>
      <w:sz w:val="16"/>
      <w:szCs w:val="16"/>
    </w:rPr>
  </w:style>
  <w:style w:type="character" w:styleId="10" w:customStyle="1">
    <w:name w:val="Заголовок 1 Знак"/>
    <w:basedOn w:val="a1"/>
    <w:link w:val="1"/>
    <w:uiPriority w:val="9"/>
    <w:rsid w:val="00FC3B62"/>
    <w:rPr>
      <w:rFonts w:asciiTheme="majorHAnsi" w:cstheme="majorBidi" w:eastAsiaTheme="majorEastAsia" w:hAnsiTheme="majorHAnsi"/>
      <w:b w:val="1"/>
      <w:bCs w:val="1"/>
      <w:color w:val="2e74b5" w:themeColor="accent1" w:themeShade="0000BF"/>
      <w:sz w:val="28"/>
      <w:szCs w:val="28"/>
    </w:rPr>
  </w:style>
  <w:style w:type="character" w:styleId="shorttext" w:customStyle="1">
    <w:name w:val="short_text"/>
    <w:basedOn w:val="a1"/>
    <w:rsid w:val="00DD4D84"/>
  </w:style>
  <w:style w:type="paragraph" w:styleId="a6">
    <w:name w:val="List Paragraph"/>
    <w:basedOn w:val="a0"/>
    <w:uiPriority w:val="34"/>
    <w:qFormat w:val="1"/>
    <w:rsid w:val="00AC13EC"/>
    <w:pPr>
      <w:spacing w:before="0" w:line="288" w:lineRule="auto"/>
      <w:ind w:left="720" w:firstLine="567"/>
      <w:contextualSpacing w:val="1"/>
      <w:jc w:val="both"/>
    </w:pPr>
    <w:rPr>
      <w:rFonts w:ascii="Times New Roman" w:cs="Times New Roman" w:eastAsia="Times New Roman" w:hAnsi="Times New Roman"/>
      <w:sz w:val="28"/>
      <w:szCs w:val="24"/>
      <w:lang w:val="en-US"/>
    </w:rPr>
  </w:style>
  <w:style w:type="character" w:styleId="20" w:customStyle="1">
    <w:name w:val="Заголовок 2 Знак"/>
    <w:basedOn w:val="a1"/>
    <w:link w:val="2"/>
    <w:uiPriority w:val="9"/>
    <w:semiHidden w:val="1"/>
    <w:rsid w:val="0054759E"/>
    <w:rPr>
      <w:rFonts w:asciiTheme="majorHAnsi" w:cstheme="majorBidi" w:eastAsiaTheme="majorEastAsia" w:hAnsiTheme="majorHAnsi"/>
      <w:b w:val="1"/>
      <w:bCs w:val="1"/>
      <w:color w:val="5b9bd5" w:themeColor="accent1"/>
      <w:sz w:val="26"/>
      <w:szCs w:val="26"/>
    </w:rPr>
  </w:style>
  <w:style w:type="paragraph" w:styleId="11" w:customStyle="1">
    <w:name w:val="программа1"/>
    <w:basedOn w:val="21"/>
    <w:link w:val="12"/>
    <w:qFormat w:val="1"/>
    <w:rsid w:val="0054759E"/>
    <w:pPr>
      <w:spacing w:before="0" w:line="288" w:lineRule="auto"/>
      <w:ind w:firstLine="1134"/>
      <w:jc w:val="both"/>
    </w:pPr>
    <w:rPr>
      <w:rFonts w:ascii="Arial" w:cs="Times New Roman" w:eastAsia="Times New Roman" w:hAnsi="Arial"/>
      <w:i w:val="0"/>
      <w:color w:val="000000"/>
      <w:sz w:val="24"/>
      <w:szCs w:val="24"/>
      <w:lang w:val="en-US"/>
    </w:rPr>
  </w:style>
  <w:style w:type="character" w:styleId="12" w:customStyle="1">
    <w:name w:val="программа1 Знак"/>
    <w:basedOn w:val="22"/>
    <w:link w:val="11"/>
    <w:rsid w:val="0054759E"/>
    <w:rPr>
      <w:rFonts w:ascii="Arial" w:cs="Times New Roman" w:eastAsia="Times New Roman" w:hAnsi="Arial"/>
      <w:i w:val="1"/>
      <w:iCs w:val="1"/>
      <w:color w:val="000000"/>
      <w:sz w:val="24"/>
      <w:szCs w:val="24"/>
      <w:lang w:val="en-US"/>
    </w:rPr>
  </w:style>
  <w:style w:type="paragraph" w:styleId="21">
    <w:name w:val="Quote"/>
    <w:basedOn w:val="a0"/>
    <w:next w:val="a0"/>
    <w:link w:val="22"/>
    <w:uiPriority w:val="29"/>
    <w:qFormat w:val="1"/>
    <w:rsid w:val="0054759E"/>
    <w:rPr>
      <w:i w:val="1"/>
      <w:iCs w:val="1"/>
      <w:color w:val="000000" w:themeColor="text1"/>
    </w:rPr>
  </w:style>
  <w:style w:type="character" w:styleId="22" w:customStyle="1">
    <w:name w:val="Цитата 2 Знак"/>
    <w:basedOn w:val="a1"/>
    <w:link w:val="21"/>
    <w:uiPriority w:val="29"/>
    <w:rsid w:val="0054759E"/>
    <w:rPr>
      <w:i w:val="1"/>
      <w:iCs w:val="1"/>
      <w:color w:val="000000" w:themeColor="text1"/>
    </w:rPr>
  </w:style>
  <w:style w:type="paragraph" w:styleId="a" w:customStyle="1">
    <w:name w:val="Стиль перечисления"/>
    <w:basedOn w:val="a0"/>
    <w:link w:val="a7"/>
    <w:qFormat w:val="1"/>
    <w:rsid w:val="002F2767"/>
    <w:pPr>
      <w:numPr>
        <w:numId w:val="1"/>
      </w:numPr>
      <w:spacing w:before="0" w:line="288" w:lineRule="auto"/>
      <w:ind w:left="811" w:hanging="357"/>
      <w:jc w:val="both"/>
    </w:pPr>
    <w:rPr>
      <w:rFonts w:ascii="Times New Roman" w:cs="Times New Roman" w:eastAsia="Times New Roman" w:hAnsi="Times New Roman"/>
      <w:sz w:val="28"/>
      <w:szCs w:val="24"/>
    </w:rPr>
  </w:style>
  <w:style w:type="character" w:styleId="a7" w:customStyle="1">
    <w:name w:val="Стиль перечисления Знак"/>
    <w:basedOn w:val="a1"/>
    <w:link w:val="a"/>
    <w:rsid w:val="002F2767"/>
    <w:rPr>
      <w:rFonts w:ascii="Times New Roman" w:cs="Times New Roman" w:eastAsia="Times New Roman" w:hAnsi="Times New Roman"/>
      <w:sz w:val="28"/>
      <w:szCs w:val="24"/>
    </w:rPr>
  </w:style>
  <w:style w:type="paragraph" w:styleId="a8" w:customStyle="1">
    <w:name w:val="стр_без_отступа"/>
    <w:basedOn w:val="a0"/>
    <w:link w:val="a9"/>
    <w:qFormat w:val="1"/>
    <w:rsid w:val="002F2767"/>
    <w:pPr>
      <w:spacing w:before="0" w:line="288" w:lineRule="auto"/>
      <w:ind w:firstLine="0"/>
      <w:jc w:val="both"/>
    </w:pPr>
    <w:rPr>
      <w:rFonts w:ascii="Times New Roman" w:cs="Times New Roman" w:eastAsia="Times New Roman" w:hAnsi="Times New Roman"/>
      <w:sz w:val="28"/>
      <w:szCs w:val="24"/>
      <w:lang w:eastAsia="ru-RU"/>
    </w:rPr>
  </w:style>
  <w:style w:type="character" w:styleId="a9" w:customStyle="1">
    <w:name w:val="стр_без_отступа Знак"/>
    <w:basedOn w:val="a1"/>
    <w:link w:val="a8"/>
    <w:rsid w:val="002F2767"/>
    <w:rPr>
      <w:rFonts w:ascii="Times New Roman" w:cs="Times New Roman" w:eastAsia="Times New Roman" w:hAnsi="Times New Roman"/>
      <w:sz w:val="28"/>
      <w:szCs w:val="24"/>
      <w:lang w:eastAsia="ru-RU"/>
    </w:rPr>
  </w:style>
  <w:style w:type="paragraph" w:styleId="aa">
    <w:name w:val="header"/>
    <w:basedOn w:val="a0"/>
    <w:link w:val="ab"/>
    <w:uiPriority w:val="99"/>
    <w:semiHidden w:val="1"/>
    <w:unhideWhenUsed w:val="1"/>
    <w:rsid w:val="003056B0"/>
    <w:pPr>
      <w:tabs>
        <w:tab w:val="center" w:pos="4677"/>
        <w:tab w:val="right" w:pos="9355"/>
      </w:tabs>
      <w:spacing w:before="0"/>
    </w:pPr>
  </w:style>
  <w:style w:type="character" w:styleId="ab" w:customStyle="1">
    <w:name w:val="Верхний колонтитул Знак"/>
    <w:basedOn w:val="a1"/>
    <w:link w:val="aa"/>
    <w:uiPriority w:val="99"/>
    <w:semiHidden w:val="1"/>
    <w:rsid w:val="003056B0"/>
  </w:style>
  <w:style w:type="paragraph" w:styleId="ac">
    <w:name w:val="footer"/>
    <w:basedOn w:val="a0"/>
    <w:link w:val="ad"/>
    <w:uiPriority w:val="99"/>
    <w:unhideWhenUsed w:val="1"/>
    <w:rsid w:val="003056B0"/>
    <w:pPr>
      <w:tabs>
        <w:tab w:val="center" w:pos="4677"/>
        <w:tab w:val="right" w:pos="9355"/>
      </w:tabs>
      <w:spacing w:before="0"/>
    </w:pPr>
  </w:style>
  <w:style w:type="character" w:styleId="ad" w:customStyle="1">
    <w:name w:val="Нижний колонтитул Знак"/>
    <w:basedOn w:val="a1"/>
    <w:link w:val="ac"/>
    <w:uiPriority w:val="99"/>
    <w:rsid w:val="003056B0"/>
  </w:style>
  <w:style w:type="character" w:styleId="alt-edited" w:customStyle="1">
    <w:name w:val="alt-edited"/>
    <w:basedOn w:val="a1"/>
    <w:rsid w:val="00FE150C"/>
  </w:style>
  <w:style w:type="paragraph" w:styleId="ae">
    <w:name w:val="Normal (Web)"/>
    <w:basedOn w:val="a0"/>
    <w:uiPriority w:val="99"/>
    <w:semiHidden w:val="1"/>
    <w:unhideWhenUsed w:val="1"/>
    <w:rsid w:val="008A49B7"/>
    <w:pPr>
      <w:spacing w:after="100" w:afterAutospacing="1" w:before="100" w:beforeAutospacing="1"/>
      <w:ind w:firstLine="0"/>
    </w:pPr>
    <w:rPr>
      <w:rFonts w:ascii="Times New Roman" w:cs="Times New Roman" w:eastAsia="Times New Roman" w:hAnsi="Times New Roman"/>
      <w:sz w:val="24"/>
      <w:szCs w:val="24"/>
      <w:lang w:eastAsia="ru-RU"/>
    </w:rPr>
  </w:style>
  <w:style w:type="character" w:styleId="af">
    <w:name w:val="Emphasis"/>
    <w:basedOn w:val="a1"/>
    <w:uiPriority w:val="20"/>
    <w:qFormat w:val="1"/>
    <w:rsid w:val="008A49B7"/>
    <w:rPr>
      <w:i w:val="1"/>
      <w:iCs w:val="1"/>
    </w:rPr>
  </w:style>
  <w:style w:type="paragraph" w:styleId="HTML">
    <w:name w:val="HTML Preformatted"/>
    <w:basedOn w:val="a0"/>
    <w:link w:val="HTML0"/>
    <w:uiPriority w:val="99"/>
    <w:semiHidden w:val="1"/>
    <w:unhideWhenUsed w:val="1"/>
    <w:rsid w:val="008A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cs="Courier New" w:eastAsia="Times New Roman" w:hAnsi="Courier New"/>
      <w:sz w:val="20"/>
      <w:szCs w:val="20"/>
      <w:lang w:eastAsia="ru-RU"/>
    </w:rPr>
  </w:style>
  <w:style w:type="character" w:styleId="HTML0" w:customStyle="1">
    <w:name w:val="Стандартный HTML Знак"/>
    <w:basedOn w:val="a1"/>
    <w:link w:val="HTML"/>
    <w:uiPriority w:val="99"/>
    <w:semiHidden w:val="1"/>
    <w:rsid w:val="008A49B7"/>
    <w:rPr>
      <w:rFonts w:ascii="Courier New" w:cs="Courier New" w:eastAsia="Times New Roman" w:hAnsi="Courier New"/>
      <w:sz w:val="20"/>
      <w:szCs w:val="20"/>
      <w:lang w:eastAsia="ru-RU"/>
    </w:rPr>
  </w:style>
  <w:style w:type="character" w:styleId="HTML1">
    <w:name w:val="HTML Code"/>
    <w:basedOn w:val="a1"/>
    <w:uiPriority w:val="99"/>
    <w:semiHidden w:val="1"/>
    <w:unhideWhenUsed w:val="1"/>
    <w:rsid w:val="008A49B7"/>
    <w:rPr>
      <w:rFonts w:ascii="Courier New" w:cs="Courier New" w:eastAsia="Times New Roman" w:hAnsi="Courier New"/>
      <w:sz w:val="20"/>
      <w:szCs w:val="20"/>
    </w:rPr>
  </w:style>
  <w:style w:type="character" w:styleId="k" w:customStyle="1">
    <w:name w:val="k"/>
    <w:basedOn w:val="a1"/>
    <w:rsid w:val="008A49B7"/>
  </w:style>
  <w:style w:type="character" w:styleId="kt" w:customStyle="1">
    <w:name w:val="kt"/>
    <w:basedOn w:val="a1"/>
    <w:rsid w:val="008A49B7"/>
  </w:style>
  <w:style w:type="character" w:styleId="n" w:customStyle="1">
    <w:name w:val="n"/>
    <w:basedOn w:val="a1"/>
    <w:rsid w:val="008A49B7"/>
  </w:style>
  <w:style w:type="character" w:styleId="p" w:customStyle="1">
    <w:name w:val="p"/>
    <w:basedOn w:val="a1"/>
    <w:rsid w:val="008A49B7"/>
  </w:style>
  <w:style w:type="character" w:styleId="30" w:customStyle="1">
    <w:name w:val="Заголовок 3 Знак"/>
    <w:basedOn w:val="a1"/>
    <w:link w:val="3"/>
    <w:uiPriority w:val="9"/>
    <w:semiHidden w:val="1"/>
    <w:rsid w:val="008A49B7"/>
    <w:rPr>
      <w:rFonts w:asciiTheme="majorHAnsi" w:cstheme="majorBidi" w:eastAsiaTheme="majorEastAsia" w:hAnsiTheme="majorHAnsi"/>
      <w:b w:val="1"/>
      <w:bCs w:val="1"/>
      <w:color w:val="5b9bd5" w:themeColor="accent1"/>
    </w:rPr>
  </w:style>
  <w:style w:type="character" w:styleId="nf" w:customStyle="1">
    <w:name w:val="nf"/>
    <w:basedOn w:val="a1"/>
    <w:rsid w:val="008A49B7"/>
  </w:style>
  <w:style w:type="character" w:styleId="c1" w:customStyle="1">
    <w:name w:val="c1"/>
    <w:basedOn w:val="a1"/>
    <w:rsid w:val="008A49B7"/>
  </w:style>
  <w:style w:type="character" w:styleId="nb" w:customStyle="1">
    <w:name w:val="nb"/>
    <w:basedOn w:val="a1"/>
    <w:rsid w:val="008A49B7"/>
  </w:style>
  <w:style w:type="character" w:styleId="o" w:customStyle="1">
    <w:name w:val="o"/>
    <w:basedOn w:val="a1"/>
    <w:rsid w:val="008A49B7"/>
  </w:style>
  <w:style w:type="character" w:styleId="mi" w:customStyle="1">
    <w:name w:val="mi"/>
    <w:basedOn w:val="a1"/>
    <w:rsid w:val="008A49B7"/>
  </w:style>
  <w:style w:type="paragraph" w:styleId="Default" w:customStyle="1">
    <w:name w:val="Default"/>
    <w:rsid w:val="007E7EA0"/>
    <w:pPr>
      <w:autoSpaceDE w:val="0"/>
      <w:autoSpaceDN w:val="0"/>
      <w:adjustRightInd w:val="0"/>
      <w:spacing w:before="0"/>
      <w:ind w:left="0"/>
    </w:pPr>
    <w:rPr>
      <w:rFonts w:ascii="Cambria" w:cs="Cambria" w:eastAsia="Calibri" w:hAnsi="Cambria"/>
      <w:color w:val="000000"/>
      <w:sz w:val="24"/>
      <w:szCs w:val="24"/>
    </w:rPr>
  </w:style>
  <w:style w:type="paragraph" w:styleId="af0">
    <w:name w:val="Title"/>
    <w:basedOn w:val="a0"/>
    <w:next w:val="a0"/>
    <w:link w:val="af1"/>
    <w:uiPriority w:val="10"/>
    <w:qFormat w:val="1"/>
    <w:rsid w:val="00CB0607"/>
    <w:pPr>
      <w:suppressAutoHyphens w:val="1"/>
      <w:spacing w:after="60" w:before="240"/>
      <w:jc w:val="center"/>
      <w:outlineLvl w:val="0"/>
    </w:pPr>
    <w:rPr>
      <w:rFonts w:ascii="Calibri Light" w:cs="Times New Roman" w:eastAsia="Times New Roman" w:hAnsi="Calibri Light"/>
      <w:b w:val="1"/>
      <w:bCs w:val="1"/>
      <w:kern w:val="28"/>
      <w:sz w:val="32"/>
      <w:szCs w:val="32"/>
      <w:lang w:eastAsia="ar-SA"/>
    </w:rPr>
  </w:style>
  <w:style w:type="character" w:styleId="af1" w:customStyle="1">
    <w:name w:val="Заголовок Знак"/>
    <w:basedOn w:val="a1"/>
    <w:link w:val="af0"/>
    <w:uiPriority w:val="10"/>
    <w:rsid w:val="00CB0607"/>
    <w:rPr>
      <w:rFonts w:ascii="Calibri Light" w:cs="Times New Roman" w:eastAsia="Times New Roman" w:hAnsi="Calibri Light"/>
      <w:b w:val="1"/>
      <w:bCs w:val="1"/>
      <w:kern w:val="28"/>
      <w:sz w:val="32"/>
      <w:szCs w:val="32"/>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cZX+ZuPUv/2wA7sYCRGx5T4CBw==">CgMxLjAyCGguZ2pkZ3hzOAByITFZMVRRZUg1YUNva3lweHVXRkszajFmcFJSWGdTWFRoUw==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2024-04-27T10:12:00Z</dcterms:created>
  <dc:creator>самсунг</dc:creator>
</cp:coreProperties>
</file>