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Architecture for info graphic is panels</w:t>
      </w:r>
    </w:p>
    <w:p>
      <w:pPr>
        <w:pStyle w:val="Normal"/>
        <w:bidi w:val="0"/>
        <w:rPr/>
      </w:pPr>
      <w:r>
        <w:rPr/>
        <w:t>Panel: title → facts → headline stat → argument sentence → sources (verify) | 1-2 media</w:t>
      </w:r>
    </w:p>
    <w:p>
      <w:pPr>
        <w:pStyle w:val="Normal"/>
        <w:bidi w:val="0"/>
        <w:rPr/>
      </w:pPr>
      <w:r>
        <w:rPr/>
      </w:r>
    </w:p>
    <w:p>
      <w:pPr>
        <w:pStyle w:val="Normal"/>
        <w:bidi w:val="0"/>
        <w:rPr>
          <w:b/>
          <w:bCs/>
        </w:rPr>
      </w:pPr>
      <w:r>
        <w:rPr>
          <w:b/>
          <w:bCs/>
        </w:rPr>
        <w:t>P1: Banner</w:t>
      </w:r>
    </w:p>
    <w:p>
      <w:pPr>
        <w:pStyle w:val="Normal"/>
        <w:bidi w:val="0"/>
        <w:rPr/>
      </w:pPr>
      <w:r>
        <w:rPr/>
        <w:tab/>
        <w:t>Thesis: Slavery was abolished, yet its logic of controlling and extracting from Black bodies was rebuilt in new legal forms</w:t>
      </w:r>
    </w:p>
    <w:p>
      <w:pPr>
        <w:pStyle w:val="Normal"/>
        <w:bidi w:val="0"/>
        <w:rPr/>
      </w:pPr>
      <w:r>
        <w:rPr/>
      </w:r>
    </w:p>
    <w:p>
      <w:pPr>
        <w:pStyle w:val="Normal"/>
        <w:bidi w:val="0"/>
        <w:rPr/>
      </w:pPr>
      <w:r>
        <w:rPr/>
        <w:tab/>
        <w:t>Hook: If slavery was abolished in 1865 why is it that prisons became overrun with Black bodies?</w:t>
      </w:r>
    </w:p>
    <w:p>
      <w:pPr>
        <w:pStyle w:val="Normal"/>
        <w:bidi w:val="0"/>
        <w:rPr/>
      </w:pPr>
      <w:r>
        <w:rPr/>
      </w:r>
    </w:p>
    <w:p>
      <w:pPr>
        <w:pStyle w:val="Normal"/>
        <w:bidi w:val="0"/>
        <w:rPr/>
      </w:pPr>
      <w:r>
        <w:rPr/>
        <w:t xml:space="preserve">Sources: Emancipation Proclamation (1863), </w:t>
      </w:r>
      <w:hyperlink r:id="rId2">
        <w:r>
          <w:rPr>
            <w:rStyle w:val="Hyperlink"/>
          </w:rPr>
          <w:t>https://www.archives.gov/milestone-documents/emancipation-proclamation</w:t>
        </w:r>
      </w:hyperlink>
    </w:p>
    <w:p>
      <w:pPr>
        <w:pStyle w:val="Normal"/>
        <w:bidi w:val="0"/>
        <w:rPr/>
      </w:pPr>
      <w:r>
        <w:rPr/>
        <w:t xml:space="preserve">Thirteenth Amendment, </w:t>
      </w:r>
      <w:hyperlink r:id="rId3">
        <w:r>
          <w:rPr>
            <w:rStyle w:val="Hyperlink"/>
          </w:rPr>
          <w:t>https://constitution.congress.gov/constitution/amendment-13/</w:t>
        </w:r>
      </w:hyperlink>
      <w:r>
        <w:rPr/>
        <w:t xml:space="preserve"> (Section 1, “Neither slavery nor involuntary servitude, except as a punishment for crime whereof the party shall have been duly convicted, shall exist within the United States, or any place subject to their jurisdiction.”)</w:t>
      </w:r>
    </w:p>
    <w:p>
      <w:pPr>
        <w:pStyle w:val="Normal"/>
        <w:bidi w:val="0"/>
        <w:rPr/>
      </w:pPr>
      <w:r>
        <w:rPr/>
      </w:r>
    </w:p>
    <w:p>
      <w:pPr>
        <w:pStyle w:val="Normal"/>
        <w:bidi w:val="0"/>
        <w:rPr/>
      </w:pPr>
      <w:r>
        <w:rPr/>
        <w:t>Speaker Notes (in-depth, explanatory, fun facts):</w:t>
      </w:r>
    </w:p>
    <w:p>
      <w:pPr>
        <w:pStyle w:val="Normal"/>
        <w:bidi w:val="0"/>
        <w:rPr/>
      </w:pPr>
      <w:r>
        <w:rPr/>
        <w:t xml:space="preserve">simply explained – convict leasing: Douglas A. Blackmon’s book and subsequent resarch exposed Southern state and local governments arrested Black Americans, often on fabricated or minor charged, and “leased” their bodies as forced labor to private corporations, plantations, and railroads. ( </w:t>
      </w:r>
      <w:hyperlink r:id="rId4">
        <w:r>
          <w:rPr>
            <w:rStyle w:val="Hyperlink"/>
          </w:rPr>
          <w:t>https://news.gsu.edu/magazine/crusader-by-another-name</w:t>
        </w:r>
      </w:hyperlink>
      <w:r>
        <w:rPr/>
        <w:t>+ )</w:t>
      </w:r>
    </w:p>
    <w:p>
      <w:pPr>
        <w:pStyle w:val="Normal"/>
        <w:bidi w:val="0"/>
        <w:rPr/>
      </w:pPr>
      <w:r>
        <w:rPr/>
      </w:r>
    </w:p>
    <w:p>
      <w:pPr>
        <w:pStyle w:val="Normal"/>
        <w:bidi w:val="0"/>
        <w:rPr>
          <w:b/>
          <w:bCs/>
        </w:rPr>
      </w:pPr>
      <w:r>
        <w:rPr>
          <w:b/>
          <w:bCs/>
        </w:rPr>
        <w:t>P2: 1619-1865 Slavery &amp; Racial order</w:t>
      </w:r>
    </w:p>
    <w:p>
      <w:pPr>
        <w:pStyle w:val="Normal"/>
        <w:bidi w:val="0"/>
        <w:rPr/>
      </w:pPr>
      <w:r>
        <w:rPr/>
        <w:t>Chattel slavery raciallized labor. Slavery was nothing but the exploitation of free labor for economic gain. Slaves were deemed property and thus denied personhood; All fabricated rationale to continue the great economic engine that was slavery and dodging the immense amount of morality and accountability responsible required to face for the cruelties subjected to the enslaved.</w:t>
      </w:r>
    </w:p>
    <w:p>
      <w:pPr>
        <w:pStyle w:val="Normal"/>
        <w:bidi w:val="0"/>
        <w:rPr/>
      </w:pPr>
      <w:r>
        <w:rPr/>
      </w:r>
    </w:p>
    <w:p>
      <w:pPr>
        <w:pStyle w:val="Normal"/>
        <w:bidi w:val="0"/>
        <w:rPr/>
      </w:pPr>
      <w:r>
        <w:rPr/>
        <w:t>Stat: ~12.5 million Africans forced into the Atlantic trade; ~10.7 million survived the Middle Passage</w:t>
      </w:r>
    </w:p>
    <w:p>
      <w:pPr>
        <w:pStyle w:val="Normal"/>
        <w:bidi w:val="0"/>
        <w:rPr/>
      </w:pPr>
      <w:r>
        <w:rPr/>
      </w:r>
    </w:p>
    <w:p>
      <w:pPr>
        <w:pStyle w:val="Normal"/>
        <w:bidi w:val="0"/>
        <w:rPr/>
      </w:pPr>
      <w:r>
        <w:rPr/>
        <w:t>Argument: The U.S. system was built to extract labor from Black bodies while denying their humanity</w:t>
      </w:r>
    </w:p>
    <w:p>
      <w:pPr>
        <w:pStyle w:val="Normal"/>
        <w:bidi w:val="0"/>
        <w:rPr/>
      </w:pPr>
      <w:r>
        <w:rPr/>
        <w:t>counter: only tiny % of africans from atlantic slave trade went to NA</w:t>
      </w:r>
    </w:p>
    <w:p>
      <w:pPr>
        <w:pStyle w:val="Normal"/>
        <w:bidi w:val="0"/>
        <w:rPr/>
      </w:pPr>
      <w:r>
        <w:rPr/>
      </w:r>
    </w:p>
    <w:p>
      <w:pPr>
        <w:pStyle w:val="Normal"/>
        <w:bidi w:val="0"/>
        <w:rPr/>
      </w:pPr>
      <w:r>
        <w:rPr/>
        <w:t>Sources: “the database includes data from 57 contributors, reflecting 34,948 voyages, an estimated 66 to 80 percent of all slaving expeditions to cross the Atlantic during the trade’s three-and-a-half centuries.” (</w:t>
      </w:r>
      <w:r>
        <w:fldChar w:fldCharType="begin"/>
      </w:r>
      <w:r>
        <w:rPr>
          <w:rStyle w:val="Hyperlink"/>
        </w:rPr>
        <w:instrText xml:space="preserve"> HYPERLINK "https://www.slavevoyages.org/voyage/all-voyages" \l "voyages"</w:instrText>
      </w:r>
      <w:r>
        <w:rPr>
          <w:rStyle w:val="Hyperlink"/>
        </w:rPr>
        <w:fldChar w:fldCharType="separate"/>
      </w:r>
      <w:r>
        <w:rPr>
          <w:rStyle w:val="Hyperlink"/>
        </w:rPr>
        <w:t>https://www.slavevoyages.org/voyage/all-voyages#voyages</w:t>
      </w:r>
      <w:r>
        <w:rPr>
          <w:rStyle w:val="Hyperlink"/>
        </w:rPr>
        <w:fldChar w:fldCharType="end"/>
      </w:r>
      <w:r>
        <w:rPr/>
        <w:t xml:space="preserve"> )</w:t>
      </w:r>
    </w:p>
    <w:p>
      <w:pPr>
        <w:pStyle w:val="Normal"/>
        <w:bidi w:val="0"/>
        <w:rPr/>
      </w:pPr>
      <w:hyperlink r:id="rId5">
        <w:r>
          <w:rPr>
            <w:rStyle w:val="Hyperlink"/>
          </w:rPr>
          <w:t>https://www.pbs.org/wnet/african-americans-many-rivers-to-cross/history/how-many-slaves-landed-in-the-us/</w:t>
        </w:r>
      </w:hyperlink>
    </w:p>
    <w:p>
      <w:pPr>
        <w:pStyle w:val="Normal"/>
        <w:bidi w:val="0"/>
        <w:rPr/>
      </w:pPr>
      <w:r>
        <w:rPr/>
      </w:r>
    </w:p>
    <w:p>
      <w:pPr>
        <w:pStyle w:val="Normal"/>
        <w:bidi w:val="0"/>
        <w:rPr>
          <w:b/>
          <w:bCs/>
        </w:rPr>
      </w:pPr>
      <w:r>
        <w:rPr>
          <w:b/>
          <w:bCs/>
        </w:rPr>
        <w:t>P3: The 13</w:t>
      </w:r>
      <w:r>
        <w:rPr>
          <w:b/>
          <w:bCs/>
          <w:vertAlign w:val="superscript"/>
        </w:rPr>
        <w:t>th</w:t>
      </w:r>
      <w:r>
        <w:rPr>
          <w:b/>
          <w:bCs/>
        </w:rPr>
        <w:t xml:space="preserve"> Amendment Loophole</w:t>
      </w:r>
    </w:p>
    <w:p>
      <w:pPr>
        <w:pStyle w:val="Normal"/>
        <w:bidi w:val="0"/>
        <w:rPr/>
      </w:pPr>
      <w:r>
        <w:rPr/>
        <w:t>Quote: "Neither slavery nor involuntary servitude, except as a punishment for crime … shall exist within the United States."</w:t>
      </w:r>
    </w:p>
    <w:p>
      <w:pPr>
        <w:pStyle w:val="Normal"/>
        <w:bidi w:val="0"/>
        <w:rPr/>
      </w:pPr>
      <w:r>
        <w:rPr/>
      </w:r>
    </w:p>
    <w:p>
      <w:pPr>
        <w:pStyle w:val="Normal"/>
        <w:bidi w:val="0"/>
        <w:rPr/>
      </w:pPr>
      <w:r>
        <w:rPr/>
        <w:t>Argument: Emancipation arrived with an exception deliberately written into it.</w:t>
      </w:r>
    </w:p>
    <w:p>
      <w:pPr>
        <w:pStyle w:val="Normal"/>
        <w:bidi w:val="0"/>
        <w:rPr/>
      </w:pPr>
      <w:r>
        <w:rPr/>
      </w:r>
    </w:p>
    <w:p>
      <w:pPr>
        <w:pStyle w:val="Normal"/>
        <w:bidi w:val="0"/>
        <w:rPr/>
      </w:pPr>
      <w:r>
        <w:rPr/>
        <w:t>Sources: U.S. Constitution amendment XIII</w:t>
      </w:r>
    </w:p>
    <w:p>
      <w:pPr>
        <w:pStyle w:val="Normal"/>
        <w:bidi w:val="0"/>
        <w:rPr/>
      </w:pPr>
      <w:r>
        <w:rPr/>
      </w:r>
    </w:p>
    <w:p>
      <w:pPr>
        <w:pStyle w:val="Normal"/>
        <w:bidi w:val="0"/>
        <w:rPr/>
      </w:pPr>
      <w:r>
        <w:rPr/>
        <w:t>Speaker notes: Other notable documents, investigations,</w:t>
      </w:r>
    </w:p>
    <w:p>
      <w:pPr>
        <w:pStyle w:val="Normal"/>
        <w:bidi w:val="0"/>
        <w:rPr/>
      </w:pPr>
      <w:r>
        <w:rPr/>
      </w:r>
    </w:p>
    <w:p>
      <w:pPr>
        <w:pStyle w:val="Normal"/>
        <w:bidi w:val="0"/>
        <w:rPr>
          <w:b/>
          <w:bCs/>
        </w:rPr>
      </w:pPr>
      <w:r>
        <w:rPr>
          <w:b/>
          <w:bCs/>
        </w:rPr>
        <w:t>P4: 1865-66: Black Codes &amp; vagrancy</w:t>
      </w:r>
    </w:p>
    <w:p>
      <w:pPr>
        <w:pStyle w:val="Normal"/>
        <w:bidi w:val="0"/>
        <w:rPr/>
      </w:pPr>
      <w:r>
        <w:rPr/>
        <w:t>The law criminalized unemployment, loitering, and migration. This means any infraction, even if just an unpaid fine, rolled into forced labor by said criminalization.</w:t>
      </w:r>
    </w:p>
    <w:p>
      <w:pPr>
        <w:pStyle w:val="Normal"/>
        <w:bidi w:val="0"/>
        <w:rPr/>
      </w:pPr>
      <w:r>
        <w:rPr/>
      </w:r>
    </w:p>
    <w:p>
      <w:pPr>
        <w:pStyle w:val="Normal"/>
        <w:bidi w:val="0"/>
        <w:rPr/>
      </w:pPr>
      <w:r>
        <w:rPr/>
        <w:t>Argument: Freedom was re-criminalized; Black life became presumptively illegal</w:t>
      </w:r>
    </w:p>
    <w:p>
      <w:pPr>
        <w:pStyle w:val="Normal"/>
        <w:bidi w:val="0"/>
        <w:rPr/>
      </w:pPr>
      <w:r>
        <w:rPr/>
      </w:r>
    </w:p>
    <w:p>
      <w:pPr>
        <w:pStyle w:val="Normal"/>
        <w:bidi w:val="0"/>
        <w:rPr/>
      </w:pPr>
      <w:r>
        <w:rPr/>
        <w:t>Speaker note: highlight story</w:t>
      </w:r>
    </w:p>
    <w:p>
      <w:pPr>
        <w:pStyle w:val="Normal"/>
        <w:bidi w:val="0"/>
        <w:rPr/>
      </w:pPr>
      <w:r>
        <w:rPr/>
        <w:t>“</w:t>
      </w:r>
      <w:r>
        <w:rPr/>
        <w:t>African Americans and justice-involved individuals were often convicted of petty crimes, like walking on the grass, vagrancy, and stealing food...Even those who were declared innocent in the courts were often placed in this system when they could not pay their court fees”</w:t>
      </w:r>
    </w:p>
    <w:p>
      <w:pPr>
        <w:pStyle w:val="Normal"/>
        <w:bidi w:val="0"/>
        <w:rPr/>
      </w:pPr>
      <w:r>
        <w:rPr/>
      </w:r>
    </w:p>
    <w:p>
      <w:pPr>
        <w:pStyle w:val="Normal"/>
        <w:bidi w:val="0"/>
        <w:rPr/>
      </w:pPr>
      <w:r>
        <w:rPr/>
      </w:r>
    </w:p>
    <w:p>
      <w:pPr>
        <w:pStyle w:val="Normal"/>
        <w:bidi w:val="0"/>
        <w:rPr/>
      </w:pPr>
      <w:r>
        <w:rPr/>
      </w:r>
    </w:p>
    <w:p>
      <w:pPr>
        <w:pStyle w:val="Normal"/>
        <w:bidi w:val="0"/>
        <w:rPr/>
      </w:pPr>
      <w:r>
        <w:rPr/>
        <w:t xml:space="preserve">Sources: </w:t>
      </w:r>
      <w:hyperlink r:id="rId6">
        <w:r>
          <w:rPr>
            <w:rStyle w:val="Hyperlink"/>
          </w:rPr>
          <w:t>https://www.cambridge.org/core/journals/studies-in-american-political-development/article/spawn-of-slavery-race-state-capacity-and-the-development-of-carceral-institutions-in-the-postbellum-south/BD8C929C1E110E476D95736D08657515</w:t>
        </w:r>
      </w:hyperlink>
    </w:p>
    <w:p>
      <w:pPr>
        <w:pStyle w:val="Normal"/>
        <w:bidi w:val="0"/>
        <w:rPr/>
      </w:pPr>
      <w:r>
        <w:rPr/>
        <w:t>Black codes, October 13</w:t>
      </w:r>
      <w:r>
        <w:rPr>
          <w:vertAlign w:val="superscript"/>
        </w:rPr>
        <w:t>th</w:t>
      </w:r>
      <w:r>
        <w:rPr/>
        <w:t xml:space="preserve">, 1961, ( </w:t>
      </w:r>
      <w:hyperlink r:id="rId7">
        <w:r>
          <w:rPr>
            <w:rStyle w:val="Hyperlink"/>
          </w:rPr>
          <w:t>https://www.loc.gov/resource/sn84021918/1961-10-13/ed-1/?dl=page&amp;q=black+black+codes+codes&amp;sp=2&amp;st=image&amp;r=0.201,0.023,0.947,0.622,0</w:t>
        </w:r>
      </w:hyperlink>
      <w:r>
        <w:rPr/>
        <w:t xml:space="preserve"> )</w:t>
      </w:r>
    </w:p>
    <w:p>
      <w:pPr>
        <w:pStyle w:val="Normal"/>
        <w:bidi w:val="0"/>
        <w:rPr/>
      </w:pPr>
      <w:r>
        <w:rPr/>
      </w:r>
    </w:p>
    <w:p>
      <w:pPr>
        <w:pStyle w:val="Normal"/>
        <w:bidi w:val="0"/>
        <w:rPr/>
      </w:pPr>
      <w:r>
        <w:rPr/>
      </w:r>
    </w:p>
    <w:p>
      <w:pPr>
        <w:pStyle w:val="Normal"/>
        <w:bidi w:val="0"/>
        <w:rPr>
          <w:b/>
          <w:bCs/>
        </w:rPr>
      </w:pPr>
      <w:r>
        <w:rPr>
          <w:b/>
          <w:bCs/>
        </w:rPr>
        <w:t>P5: 1868 – 1940s: Convict leasing (“slavery by another name”)</w:t>
      </w:r>
    </w:p>
    <w:p>
      <w:pPr>
        <w:pStyle w:val="Normal"/>
        <w:bidi w:val="0"/>
        <w:rPr/>
      </w:pPr>
      <w:r>
        <w:rPr/>
      </w:r>
    </w:p>
    <w:p>
      <w:pPr>
        <w:pStyle w:val="Normal"/>
        <w:bidi w:val="0"/>
        <w:rPr/>
      </w:pPr>
      <w:r>
        <w:rPr/>
        <w:t>States leased Black convicts to plantations, mines, railroads; brutal mortality; profit for state + industry.</w:t>
      </w:r>
    </w:p>
    <w:p>
      <w:pPr>
        <w:pStyle w:val="Normal"/>
        <w:bidi w:val="0"/>
        <w:rPr/>
      </w:pPr>
      <w:r>
        <w:rPr/>
      </w:r>
    </w:p>
    <w:p>
      <w:pPr>
        <w:pStyle w:val="Normal"/>
        <w:bidi w:val="0"/>
        <w:rPr/>
      </w:pPr>
      <w:r>
        <w:rPr/>
        <w:t xml:space="preserve">Stat: Convict leasing was so lucrative it has been estimated at roughly 73% of Alabama's state revenue in the late 1800s (approximate, no exact figure survives); by 1900 Black people were a large majority of Southern convicts. </w:t>
      </w:r>
      <w:r>
        <w:rPr/>
        <w:t>(73% of total state revune - )</w:t>
      </w:r>
    </w:p>
    <w:p>
      <w:pPr>
        <w:pStyle w:val="Normal"/>
        <w:bidi w:val="0"/>
        <w:rPr/>
      </w:pPr>
      <w:r>
        <w:rPr/>
      </w:r>
    </w:p>
    <w:p>
      <w:pPr>
        <w:pStyle w:val="Normal"/>
        <w:bidi w:val="0"/>
        <w:rPr/>
      </w:pPr>
      <w:r>
        <w:rPr/>
        <w:t>Argument: The plantation was not destroyed but simply rebuilt behind prison walls and turned a profit.</w:t>
      </w:r>
    </w:p>
    <w:p>
      <w:pPr>
        <w:pStyle w:val="Normal"/>
        <w:bidi w:val="0"/>
        <w:rPr/>
      </w:pPr>
      <w:r>
        <w:rPr/>
      </w:r>
    </w:p>
    <w:p>
      <w:pPr>
        <w:pStyle w:val="Normal"/>
        <w:bidi w:val="0"/>
        <w:rPr/>
      </w:pPr>
      <w:r>
        <w:rPr/>
        <w:t xml:space="preserve">Speaker notes: </w:t>
      </w:r>
    </w:p>
    <w:p>
      <w:pPr>
        <w:pStyle w:val="Normal"/>
        <w:bidi w:val="0"/>
        <w:rPr/>
      </w:pPr>
      <w:r>
        <w:rPr/>
      </w:r>
    </w:p>
    <w:p>
      <w:pPr>
        <w:pStyle w:val="Normal"/>
        <w:bidi w:val="0"/>
        <w:rPr/>
      </w:pPr>
      <w:r>
        <w:rPr/>
        <w:t xml:space="preserve">Sources: </w:t>
      </w:r>
    </w:p>
    <w:p>
      <w:pPr>
        <w:pStyle w:val="Normal"/>
        <w:bidi w:val="0"/>
        <w:rPr/>
      </w:pPr>
      <w:r>
        <w:rPr/>
        <w:t>Incentive, “An act passed in 1846 permitted the leasing of inmates and facilities to private individuals at the Wtumpka State Penitentiary to secure enough funding to maintain the facilities”, (</w:t>
      </w:r>
      <w:hyperlink r:id="rId8">
        <w:r>
          <w:rPr>
            <w:rStyle w:val="Hyperlink"/>
          </w:rPr>
          <w:t>https://archives.alabama.gov/research/finding-aids/GRCOR49.pdf</w:t>
        </w:r>
      </w:hyperlink>
      <w:r>
        <w:rPr/>
        <w:t xml:space="preserve"> )</w:t>
      </w:r>
    </w:p>
    <w:p>
      <w:pPr>
        <w:pStyle w:val="Normal"/>
        <w:bidi w:val="0"/>
        <w:rPr/>
      </w:pPr>
      <w:r>
        <w:rPr/>
        <w:t>“</w:t>
      </w:r>
      <w:r>
        <w:rPr/>
        <w:t>African Americans and justice-involved individuals were often convicted of petty crimes, like walking on the grass, vagrancy, and stealing food...Even those who were declared innocent in the courts were often placed in this system when they could not pay their court fees.” (</w:t>
      </w:r>
      <w:hyperlink r:id="rId9">
        <w:r>
          <w:rPr>
            <w:rStyle w:val="Hyperlink"/>
          </w:rPr>
          <w:t>https://blogs.loc.gov/inside_adams/2021/06/convict-leasing-system/</w:t>
        </w:r>
      </w:hyperlink>
      <w:r>
        <w:rPr/>
        <w:t xml:space="preserve"> )</w:t>
      </w:r>
    </w:p>
    <w:p>
      <w:pPr>
        <w:pStyle w:val="Normal"/>
        <w:bidi w:val="0"/>
        <w:rPr/>
      </w:pPr>
      <w:hyperlink r:id="rId10">
        <w:r>
          <w:rPr>
            <w:rStyle w:val="Hyperlink"/>
          </w:rPr>
          <w:t>https://www.searchablemuseum.com/convict-leasing/</w:t>
        </w:r>
      </w:hyperlink>
    </w:p>
    <w:p>
      <w:pPr>
        <w:pStyle w:val="Normal"/>
        <w:bidi w:val="0"/>
        <w:rPr/>
      </w:pPr>
      <w:r>
        <w:rPr/>
      </w:r>
    </w:p>
    <w:p>
      <w:pPr>
        <w:pStyle w:val="Normal"/>
        <w:bidi w:val="0"/>
        <w:rPr>
          <w:b/>
          <w:bCs/>
        </w:rPr>
      </w:pPr>
      <w:r>
        <w:rPr>
          <w:b/>
          <w:bCs/>
        </w:rPr>
        <w:t>P6: 1890s-1960s: Jim Crow policing &amp; lynching</w:t>
      </w:r>
    </w:p>
    <w:p>
      <w:pPr>
        <w:pStyle w:val="Normal"/>
        <w:bidi w:val="0"/>
        <w:rPr>
          <w:b w:val="false"/>
          <w:bCs w:val="false"/>
        </w:rPr>
      </w:pPr>
      <w:r>
        <w:rPr>
          <w:b w:val="false"/>
          <w:bCs w:val="false"/>
        </w:rPr>
        <w:t>Among many justifications, the myth of the “Black rapist” further justified racial terror, chain gangs and racialized policing</w:t>
      </w:r>
    </w:p>
    <w:p>
      <w:pPr>
        <w:pStyle w:val="Normal"/>
        <w:bidi w:val="0"/>
        <w:rPr>
          <w:b w:val="false"/>
          <w:bCs w:val="false"/>
        </w:rPr>
      </w:pPr>
      <w:r>
        <w:rPr>
          <w:b w:val="false"/>
          <w:bCs w:val="false"/>
        </w:rPr>
      </w:r>
    </w:p>
    <w:p>
      <w:pPr>
        <w:pStyle w:val="Normal"/>
        <w:bidi w:val="0"/>
        <w:rPr>
          <w:b w:val="false"/>
          <w:bCs w:val="false"/>
        </w:rPr>
      </w:pPr>
      <w:r>
        <w:rPr>
          <w:b w:val="false"/>
          <w:bCs w:val="false"/>
        </w:rPr>
        <w:t>Stat: EJI documents ~4,400 racial-terror lynchings of Black people, 1877–1950.</w:t>
      </w:r>
    </w:p>
    <w:p>
      <w:pPr>
        <w:pStyle w:val="Normal"/>
        <w:bidi w:val="0"/>
        <w:rPr>
          <w:b w:val="false"/>
          <w:bCs w:val="false"/>
        </w:rPr>
      </w:pPr>
      <w:r>
        <w:rPr>
          <w:b w:val="false"/>
          <w:bCs w:val="false"/>
        </w:rPr>
      </w:r>
    </w:p>
    <w:p>
      <w:pPr>
        <w:pStyle w:val="Normal"/>
        <w:bidi w:val="0"/>
        <w:rPr>
          <w:b w:val="false"/>
          <w:bCs w:val="false"/>
        </w:rPr>
      </w:pPr>
      <w:r>
        <w:rPr>
          <w:b w:val="false"/>
          <w:bCs w:val="false"/>
        </w:rPr>
        <w:t>Argument: Criminal accusation became the justification for racial terror.</w:t>
      </w:r>
    </w:p>
    <w:p>
      <w:pPr>
        <w:pStyle w:val="Normal"/>
        <w:bidi w:val="0"/>
        <w:rPr/>
      </w:pPr>
      <w:r>
        <w:rPr>
          <w:b w:val="false"/>
          <w:bCs w:val="false"/>
        </w:rPr>
        <w:t xml:space="preserve">Sources: </w:t>
      </w:r>
      <w:hyperlink r:id="rId11">
        <w:r>
          <w:rPr>
            <w:rStyle w:val="Hyperlink"/>
            <w:b w:val="false"/>
            <w:bCs w:val="false"/>
          </w:rPr>
          <w:t>https://lynchinginamerica.eji.org/report/</w:t>
        </w:r>
      </w:hyperlink>
      <w:r>
        <w:rPr>
          <w:b w:val="false"/>
          <w:bCs w:val="false"/>
        </w:rPr>
        <w:t xml:space="preserve">, “</w:t>
      </w:r>
      <w:r>
        <w:rPr/>
        <w:t>Due in large part to the racist propaganda disseminated during World War I</w:t>
      </w:r>
      <w:r>
        <w:rPr>
          <w:b w:val="false"/>
          <w:bCs w:val="false"/>
        </w:rPr>
        <w:t xml:space="preserve">” ( </w:t>
      </w:r>
      <w:r>
        <w:rPr>
          <w:position w:val="8"/>
          <w:sz w:val="19"/>
        </w:rPr>
        <w:t xml:space="preserve">. </w:t>
      </w:r>
      <w:r>
        <w:rPr/>
        <w:t>Giddings, supra note 197, at 593.</w:t>
      </w:r>
      <w:r>
        <w:rPr>
          <w:b w:val="false"/>
          <w:bCs w:val="false"/>
        </w:rPr>
        <w:t xml:space="preserve"> )</w:t>
      </w:r>
    </w:p>
    <w:p>
      <w:pPr>
        <w:pStyle w:val="Normal"/>
        <w:bidi w:val="0"/>
        <w:rPr>
          <w:b w:val="false"/>
          <w:bCs w:val="false"/>
        </w:rPr>
      </w:pPr>
      <w:r>
        <w:rPr>
          <w:b w:val="false"/>
          <w:bCs w:val="false"/>
        </w:rPr>
        <w:t>The Burning at Dyersburg: An NAACP Investigation, 15 CRISIS 178-83 (1917); Negro Is Burned by Tennessee Mob, ATL. CONST. (Dec. 3, 1917).</w:t>
      </w:r>
    </w:p>
    <w:p>
      <w:pPr>
        <w:pStyle w:val="Normal"/>
        <w:bidi w:val="0"/>
        <w:rPr>
          <w:b w:val="false"/>
          <w:bCs w:val="false"/>
        </w:rPr>
      </w:pPr>
      <w:r>
        <w:rPr>
          <w:b w:val="false"/>
          <w:bCs w:val="false"/>
        </w:rPr>
        <w:t>Mississippi congressman Thomas Sisson declared he would rather kill every Black person in the world than have just one white girl raped by a Black man. Id. at 74.</w:t>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bidi w:val="0"/>
        <w:rPr>
          <w:b w:val="false"/>
          <w:bCs w:val="false"/>
        </w:rPr>
      </w:pPr>
      <w:r>
        <w:rPr>
          <w:b w:val="false"/>
          <w:bCs w:val="false"/>
        </w:rPr>
        <w:t>Speaker notes: Chain gangs -</w:t>
      </w:r>
    </w:p>
    <w:p>
      <w:pPr>
        <w:pStyle w:val="Normal"/>
        <w:bidi w:val="0"/>
        <w:rPr/>
      </w:pPr>
      <w:r>
        <w:rPr>
          <w:b w:val="false"/>
          <w:bCs w:val="false"/>
        </w:rPr>
        <w:t>“</w:t>
      </w:r>
      <w:r>
        <w:rPr/>
        <w:t>A mob tortured Lation Scott with a hot poker iron, gouging out his eyes, shoving the hot poker down his throat and pressing it all over his body before castrating him and burning him alive over a slow fire. Mr. Scott’s torturous killing lasted more than three hours</w:t>
      </w:r>
      <w:r>
        <w:rPr>
          <w:b w:val="false"/>
          <w:bCs w:val="false"/>
        </w:rPr>
        <w:t>” (</w:t>
      </w:r>
      <w:r>
        <w:rPr/>
        <w:t>The Burning at Dyersburg: An NAACP Investigation, 15 CRISIS 178-83 (1917); Negro Is Burned by Tennessee Mob, ATL. CONST. (Dec. 3, 1917).</w:t>
      </w:r>
      <w:r>
        <w:rPr>
          <w:b w:val="false"/>
          <w:bCs w:val="false"/>
        </w:rPr>
        <w:t>) due to an accusation of “criminal assault”</w:t>
      </w:r>
    </w:p>
    <w:p>
      <w:pPr>
        <w:pStyle w:val="Normal"/>
        <w:bidi w:val="0"/>
        <w:rPr/>
      </w:pPr>
      <w:r>
        <w:rPr>
          <w:b w:val="false"/>
          <w:bCs w:val="false"/>
        </w:rPr>
        <w:t>“</w:t>
      </w:r>
      <w:r>
        <w:rPr/>
        <w:t>Southern representatives appealed to racial division by accusing the law’s supporters of promoting an unconstitutional bill to satisfy “Negro agitators”</w:t>
      </w:r>
      <w:r>
        <w:fldChar w:fldCharType="begin"/>
      </w:r>
      <w:r>
        <w:rPr>
          <w:rStyle w:val="Hyperlink"/>
          <w:position w:val="8"/>
          <w:sz w:val="19"/>
        </w:rPr>
        <w:instrText xml:space="preserve"> HYPERLINK "https://lynchinginamerica.eji.org/report/" \l "244"</w:instrText>
      </w:r>
      <w:r>
        <w:rPr>
          <w:rStyle w:val="Hyperlink"/>
          <w:position w:val="8"/>
          <w:sz w:val="19"/>
        </w:rPr>
        <w:fldChar w:fldCharType="separate"/>
      </w:r>
      <w:r>
        <w:rPr>
          <w:rStyle w:val="Hyperlink"/>
          <w:position w:val="8"/>
          <w:sz w:val="19"/>
        </w:rPr>
        <w:t>244</w:t>
      </w:r>
      <w:r>
        <w:rPr>
          <w:rStyle w:val="Hyperlink"/>
          <w:position w:val="8"/>
          <w:sz w:val="19"/>
        </w:rPr>
        <w:fldChar w:fldCharType="end"/>
      </w:r>
      <w:r>
        <w:rPr/>
        <w:t xml:space="preserve"> and shield rapists from justice.</w:t>
      </w:r>
      <w:r>
        <w:fldChar w:fldCharType="begin"/>
      </w:r>
      <w:r>
        <w:rPr>
          <w:rStyle w:val="Hyperlink"/>
          <w:position w:val="8"/>
          <w:sz w:val="19"/>
        </w:rPr>
        <w:instrText xml:space="preserve"> HYPERLINK "https://lynchinginamerica.eji.org/report/" \l "245"</w:instrText>
      </w:r>
      <w:r>
        <w:rPr>
          <w:rStyle w:val="Hyperlink"/>
          <w:position w:val="8"/>
          <w:sz w:val="19"/>
        </w:rPr>
        <w:fldChar w:fldCharType="separate"/>
      </w:r>
      <w:r>
        <w:rPr>
          <w:rStyle w:val="Hyperlink"/>
          <w:position w:val="8"/>
          <w:sz w:val="19"/>
        </w:rPr>
        <w:t>245</w:t>
      </w:r>
      <w:r>
        <w:rPr>
          <w:rStyle w:val="Hyperlink"/>
          <w:position w:val="8"/>
          <w:sz w:val="19"/>
        </w:rPr>
        <w:fldChar w:fldCharType="end"/>
      </w:r>
      <w:r>
        <w:rPr/>
        <w:t xml:space="preserve"> Tennessee Representative Finis J. Garrett suggested the bill’s title be amended to read, “A bill to encourage rape.”</w:t>
      </w:r>
      <w:r>
        <w:rPr>
          <w:b w:val="false"/>
          <w:bCs w:val="false"/>
        </w:rPr>
        <w:t xml:space="preserve"> – perpetuating propaganda</w:t>
      </w:r>
    </w:p>
    <w:p>
      <w:pPr>
        <w:pStyle w:val="Normal"/>
        <w:bidi w:val="0"/>
        <w:rPr>
          <w:b w:val="false"/>
          <w:bCs w:val="false"/>
        </w:rPr>
      </w:pPr>
      <w:r>
        <w:rPr>
          <w:b w:val="false"/>
          <w:bCs w:val="false"/>
        </w:rPr>
      </w:r>
    </w:p>
    <w:p>
      <w:pPr>
        <w:pStyle w:val="Normal"/>
        <w:bidi w:val="0"/>
        <w:rPr>
          <w:b/>
          <w:bCs/>
        </w:rPr>
      </w:pPr>
      <w:r>
        <w:rPr>
          <w:b/>
          <w:bCs/>
        </w:rPr>
        <w:t>P7: 1971 – present: War on Drugs → Mass incarceration</w:t>
      </w:r>
    </w:p>
    <w:p>
      <w:pPr>
        <w:pStyle w:val="Normal"/>
        <w:bidi w:val="0"/>
        <w:rPr>
          <w:b w:val="false"/>
          <w:bCs w:val="false"/>
        </w:rPr>
      </w:pPr>
      <w:r>
        <w:rPr>
          <w:b w:val="false"/>
          <w:bCs w:val="false"/>
        </w:rPr>
        <w:t>Nixon's "War on Drugs" (1971); 1986 Anti-Drug Abuse Act (100:1 crack/cocaine); 1994 Crime Bill; mandatory minimums.</w:t>
      </w:r>
    </w:p>
    <w:p>
      <w:pPr>
        <w:pStyle w:val="Normal"/>
        <w:bidi w:val="0"/>
        <w:rPr/>
      </w:pPr>
      <w:r>
        <w:rPr>
          <w:b w:val="false"/>
          <w:bCs w:val="false"/>
        </w:rPr>
        <w:t xml:space="preserve">Quote: </w:t>
      </w:r>
      <w:r>
        <w:rPr/>
        <w:t>In a 1994 interview, Mr. Ehrlichman said, “You want to know what this was really all about?” He went on:</w:t>
      </w:r>
    </w:p>
    <w:p>
      <w:pPr>
        <w:pStyle w:val="BodyText"/>
        <w:bidi w:val="0"/>
        <w:rPr/>
      </w:pPr>
      <w:r>
        <w:rPr/>
        <w:t>“</w:t>
      </w:r>
      <w:r>
        <w:rPr/>
        <w:t>The Nixon campaign in 1968, and the Nixon White House after that, had two enemies: the antiwar left and Black people. You understand what I’m saying? We knew we couldn’t make it illegal to be either against the war or Black, but by getting the public to associate the hippies with marijuana and Blacks with heroin, and then criminalizing both heavily, we could disrupt those communities. We could arrest their leaders, raid their homes, break up their meetings, and vilify them night after night on the evening news. Did we know we were lying about the drugs? Of course we did.”</w:t>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bidi w:val="0"/>
        <w:rPr>
          <w:b w:val="false"/>
          <w:bCs w:val="false"/>
        </w:rPr>
      </w:pPr>
      <w:r>
        <w:rPr>
          <w:b w:val="false"/>
          <w:bCs w:val="false"/>
        </w:rPr>
        <w:t>Stat: U.S. = ~5% of world population but ~25% of the world's prisoners; Black people 13% of the population but 37% of the incarcerated.</w:t>
      </w:r>
    </w:p>
    <w:p>
      <w:pPr>
        <w:pStyle w:val="Normal"/>
        <w:bidi w:val="0"/>
        <w:rPr>
          <w:b w:val="false"/>
          <w:bCs w:val="false"/>
        </w:rPr>
      </w:pPr>
      <w:r>
        <w:rPr>
          <w:b w:val="false"/>
          <w:bCs w:val="false"/>
        </w:rPr>
      </w:r>
    </w:p>
    <w:p>
      <w:pPr>
        <w:pStyle w:val="Normal"/>
        <w:bidi w:val="0"/>
        <w:rPr>
          <w:b w:val="false"/>
          <w:bCs w:val="false"/>
        </w:rPr>
      </w:pPr>
      <w:r>
        <w:rPr>
          <w:b w:val="false"/>
          <w:bCs w:val="false"/>
        </w:rPr>
        <w:t>Argument: "Law and order" became the new racial control.</w:t>
      </w:r>
    </w:p>
    <w:p>
      <w:pPr>
        <w:pStyle w:val="Normal"/>
        <w:bidi w:val="0"/>
        <w:rPr>
          <w:b w:val="false"/>
          <w:bCs w:val="false"/>
        </w:rPr>
      </w:pPr>
      <w:r>
        <w:rPr>
          <w:b w:val="false"/>
          <w:bCs w:val="false"/>
        </w:rPr>
      </w:r>
    </w:p>
    <w:p>
      <w:pPr>
        <w:pStyle w:val="Normal"/>
        <w:bidi w:val="0"/>
        <w:rPr/>
      </w:pPr>
      <w:r>
        <w:rPr>
          <w:b w:val="false"/>
          <w:bCs w:val="false"/>
        </w:rPr>
        <w:t xml:space="preserve">Sources: </w:t>
      </w:r>
      <w:hyperlink r:id="rId12">
        <w:r>
          <w:rPr>
            <w:rStyle w:val="Hyperlink"/>
            <w:b w:val="false"/>
            <w:bCs w:val="false"/>
          </w:rPr>
          <w:t>https://eji.org/news/nixon-war-on-drugs-designed-to-criminalize-black-people/</w:t>
        </w:r>
      </w:hyperlink>
      <w:r>
        <w:rPr>
          <w:b w:val="false"/>
          <w:bCs w:val="false"/>
        </w:rPr>
        <w:t xml:space="preserve">, </w:t>
      </w:r>
      <w:hyperlink r:id="rId13">
        <w:r>
          <w:rPr>
            <w:rStyle w:val="Hyperlink"/>
            <w:b w:val="false"/>
            <w:bCs w:val="false"/>
          </w:rPr>
          <w:t>https://www.prisonstudies.org/world-prison-data/highest-lowest/highest-lowest-prison-population-total</w:t>
        </w:r>
      </w:hyperlink>
      <w:r>
        <w:rPr>
          <w:b w:val="false"/>
          <w:bCs w:val="false"/>
        </w:rPr>
        <w:t xml:space="preserve">, </w:t>
      </w:r>
      <w:hyperlink r:id="rId14">
        <w:r>
          <w:rPr>
            <w:rStyle w:val="Hyperlink"/>
            <w:b w:val="false"/>
            <w:bCs w:val="false"/>
          </w:rPr>
          <w:t>https://www.aclu-wa.org/news/keys-our-mass-incarceration-crisis-and-who-holds-them/</w:t>
        </w:r>
      </w:hyperlink>
      <w:r>
        <w:rPr>
          <w:b w:val="false"/>
          <w:bCs w:val="false"/>
        </w:rPr>
        <w:t xml:space="preserve">, </w:t>
      </w:r>
      <w:hyperlink r:id="rId15">
        <w:r>
          <w:rPr>
            <w:rStyle w:val="Hyperlink"/>
            <w:b w:val="false"/>
            <w:bCs w:val="false"/>
          </w:rPr>
          <w:t>https://www.prisonpolicy.org/blog/2022/05/19/updated_charts/</w:t>
        </w:r>
      </w:hyperlink>
      <w:r>
        <w:rPr>
          <w:b w:val="false"/>
          <w:bCs w:val="false"/>
        </w:rPr>
        <w:t xml:space="preserve"> (</w:t>
      </w:r>
      <w:r>
        <w:rPr/>
        <w:t>, Black Americans are incarcerated at a rate nearly 5 times higher than white Americans nationall</w:t>
      </w:r>
      <w:r>
        <w:rPr>
          <w:b w:val="false"/>
          <w:bCs w:val="false"/>
        </w:rPr>
        <w:t>)</w:t>
      </w:r>
    </w:p>
    <w:p>
      <w:pPr>
        <w:pStyle w:val="Normal"/>
        <w:bidi w:val="0"/>
        <w:rPr>
          <w:b w:val="false"/>
          <w:bCs w:val="false"/>
        </w:rPr>
      </w:pPr>
      <w:r>
        <w:rPr>
          <w:b w:val="false"/>
          <w:bCs w:val="false"/>
        </w:rPr>
      </w:r>
    </w:p>
    <w:p>
      <w:pPr>
        <w:pStyle w:val="Normal"/>
        <w:bidi w:val="0"/>
        <w:rPr>
          <w:b w:val="false"/>
          <w:bCs w:val="false"/>
        </w:rPr>
      </w:pPr>
      <w:r>
        <w:rPr>
          <w:b w:val="false"/>
          <w:bCs w:val="false"/>
        </w:rPr>
        <w:t>Speaker: On surface drugs was, “public enemy #1”, but the framework built paved the road for mass incarceration in the united states structurally and politically. Discrepancies on who was incarcerated, the U.S system one of highest incarceration rates</w:t>
      </w:r>
    </w:p>
    <w:p>
      <w:pPr>
        <w:pStyle w:val="Normal"/>
        <w:bidi w:val="0"/>
        <w:rPr>
          <w:b w:val="false"/>
          <w:bCs w:val="false"/>
        </w:rPr>
      </w:pPr>
      <w:r>
        <w:rPr>
          <w:b w:val="false"/>
          <w:bCs w:val="false"/>
        </w:rPr>
      </w:r>
    </w:p>
    <w:p>
      <w:pPr>
        <w:pStyle w:val="Normal"/>
        <w:bidi w:val="0"/>
        <w:rPr>
          <w:b/>
          <w:bCs/>
        </w:rPr>
      </w:pPr>
      <w:r>
        <w:rPr>
          <w:b/>
          <w:bCs/>
        </w:rPr>
        <w:t>P8: 2000s-present: Plantation → Algorithm</w:t>
      </w:r>
    </w:p>
    <w:p>
      <w:pPr>
        <w:pStyle w:val="Normal"/>
        <w:bidi w:val="0"/>
        <w:rPr>
          <w:b w:val="false"/>
          <w:bCs w:val="false"/>
        </w:rPr>
      </w:pPr>
      <w:r>
        <w:rPr>
          <w:b w:val="false"/>
          <w:bCs w:val="false"/>
        </w:rPr>
      </w:r>
    </w:p>
    <w:p>
      <w:pPr>
        <w:pStyle w:val="Normal"/>
        <w:bidi w:val="0"/>
        <w:rPr>
          <w:b w:val="false"/>
          <w:bCs w:val="false"/>
        </w:rPr>
      </w:pPr>
      <w:r>
        <w:rPr>
          <w:b w:val="false"/>
          <w:bCs w:val="false"/>
        </w:rPr>
        <w:t>COMPAS recidivism scoring, predictive policing, facial recognition.</w:t>
      </w:r>
    </w:p>
    <w:p>
      <w:pPr>
        <w:pStyle w:val="Normal"/>
        <w:bidi w:val="0"/>
        <w:rPr>
          <w:b w:val="false"/>
          <w:bCs w:val="false"/>
        </w:rPr>
      </w:pPr>
      <w:r>
        <w:rPr>
          <w:b w:val="false"/>
          <w:bCs w:val="false"/>
        </w:rPr>
      </w:r>
    </w:p>
    <w:p>
      <w:pPr>
        <w:pStyle w:val="Normal"/>
        <w:bidi w:val="0"/>
        <w:rPr>
          <w:b w:val="false"/>
          <w:bCs w:val="false"/>
        </w:rPr>
      </w:pPr>
      <w:r>
        <w:rPr>
          <w:b w:val="false"/>
          <w:bCs w:val="false"/>
        </w:rPr>
        <w:t>Stat: ProPublica (2016): Black defendants flagged high-risk at ~2× the rate of white defendants; NIST (2019): facial-recognition false positives 10–100× higher for Black/Asian faces.</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Argument: The originally variable judgment of an overseer has become the algorithm’s fixed &amp; baked in bias. </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Speaker notes: With the rapid evolution of Artificial Intelligence &amp; propitery algorithms, the NIST 2019 study while outdated still holds precedent as there is little to no evidence of this issue being targeted in particular and substantially more evidence to support the idea that these systems are lazily maintained and neglectfully auided yet still used in malicious ways that undermine individual privacy and security. </w:t>
      </w:r>
    </w:p>
    <w:p>
      <w:pPr>
        <w:pStyle w:val="Normal"/>
        <w:bidi w:val="0"/>
        <w:rPr>
          <w:b w:val="false"/>
          <w:bCs w:val="false"/>
        </w:rPr>
      </w:pPr>
      <w:r>
        <w:rPr>
          <w:b w:val="false"/>
          <w:bCs w:val="false"/>
        </w:rPr>
      </w:r>
    </w:p>
    <w:p>
      <w:pPr>
        <w:pStyle w:val="Normal"/>
        <w:bidi w:val="0"/>
        <w:rPr>
          <w:b w:val="false"/>
          <w:bCs w:val="false"/>
        </w:rPr>
      </w:pPr>
      <w:r>
        <w:rPr>
          <w:b w:val="false"/>
          <w:bCs w:val="false"/>
        </w:rPr>
        <w:t>Sources: Machine Bias (</w:t>
      </w:r>
      <w:hyperlink r:id="rId16">
        <w:r>
          <w:rPr>
            <w:rStyle w:val="Hyperlink"/>
            <w:b w:val="false"/>
            <w:bCs w:val="false"/>
          </w:rPr>
          <w:t>https://www.propublica.org/article/machine-bias-risk-assessments-in-criminal-sentencing</w:t>
        </w:r>
      </w:hyperlink>
      <w:r>
        <w:rPr>
          <w:b w:val="false"/>
          <w:bCs w:val="false"/>
        </w:rPr>
        <w:t xml:space="preserve"> ), </w:t>
      </w:r>
      <w:hyperlink r:id="rId17">
        <w:r>
          <w:rPr>
            <w:rStyle w:val="Hyperlink"/>
            <w:b w:val="false"/>
            <w:bCs w:val="false"/>
          </w:rPr>
          <w:t>https://www.uscourts.gov/sites/default/files/80_2_6_0.pdf</w:t>
        </w:r>
      </w:hyperlink>
      <w:r>
        <w:rPr>
          <w:b w:val="false"/>
          <w:bCs w:val="false"/>
        </w:rPr>
        <w:t xml:space="preserve">, </w:t>
      </w:r>
      <w:hyperlink r:id="rId18">
        <w:r>
          <w:rPr>
            <w:rStyle w:val="Hyperlink"/>
            <w:b w:val="false"/>
            <w:bCs w:val="false"/>
          </w:rPr>
          <w:t>https://www.nist.gov/news-events/news/2019/12/nist-study-evaluates-effects-race-age-sex-face-recognition-software</w:t>
        </w:r>
      </w:hyperlink>
      <w:r>
        <w:rPr>
          <w:b w:val="false"/>
          <w:bCs w:val="false"/>
        </w:rPr>
        <w:t xml:space="preserve">,</w:t>
      </w:r>
    </w:p>
    <w:p>
      <w:pPr>
        <w:pStyle w:val="Normal"/>
        <w:bidi w:val="0"/>
        <w:rPr>
          <w:b w:val="false"/>
          <w:bCs w:val="false"/>
        </w:rPr>
      </w:pPr>
      <w:r>
        <w:rPr>
          <w:b w:val="false"/>
          <w:bCs w:val="false"/>
        </w:rPr>
      </w:r>
    </w:p>
    <w:p>
      <w:pPr>
        <w:pStyle w:val="Normal"/>
        <w:bidi w:val="0"/>
        <w:rPr>
          <w:b w:val="false"/>
          <w:bCs w:val="false"/>
        </w:rPr>
      </w:pPr>
      <w:r>
        <w:rPr>
          <w:b/>
          <w:bCs/>
        </w:rPr>
        <w:t>P9: Diaspora sidebar: Brazil &amp; Argentia</w:t>
      </w:r>
    </w:p>
    <w:p>
      <w:pPr>
        <w:pStyle w:val="Normal"/>
        <w:bidi w:val="0"/>
        <w:rPr>
          <w:b w:val="false"/>
          <w:bCs w:val="false"/>
        </w:rPr>
      </w:pPr>
      <w:r>
        <w:rPr>
          <w:b w:val="false"/>
          <w:bCs w:val="false"/>
        </w:rPr>
      </w:r>
    </w:p>
    <w:p>
      <w:pPr>
        <w:pStyle w:val="Normal"/>
        <w:bidi w:val="0"/>
        <w:rPr>
          <w:b w:val="false"/>
          <w:bCs w:val="false"/>
        </w:rPr>
      </w:pPr>
      <w:r>
        <w:rPr>
          <w:b w:val="false"/>
          <w:bCs w:val="false"/>
        </w:rPr>
        <w:t>Brazil: Law of the Free Womb (Sept. 28, 1871) "freed" newborns but bound them to masters until 21 → a "new form of slavery", Manumission Fund liberated 20,000+,</w:t>
      </w:r>
    </w:p>
    <w:p>
      <w:pPr>
        <w:pStyle w:val="Normal"/>
        <w:bidi w:val="0"/>
        <w:rPr>
          <w:b w:val="false"/>
          <w:bCs w:val="false"/>
        </w:rPr>
      </w:pPr>
      <w:r>
        <w:rPr>
          <w:b w:val="false"/>
          <w:bCs w:val="false"/>
        </w:rPr>
        <w:t xml:space="preserve">Argentina: </w:t>
      </w:r>
    </w:p>
    <w:p>
      <w:pPr>
        <w:pStyle w:val="Normal"/>
        <w:bidi w:val="0"/>
        <w:rPr>
          <w:b w:val="false"/>
          <w:bCs w:val="false"/>
        </w:rPr>
      </w:pPr>
      <w:r>
        <w:rPr>
          <w:b w:val="false"/>
          <w:bCs w:val="false"/>
        </w:rPr>
        <w:t>Argument: The U.S. is one example of the pattern across the Diaspora; Emancipation produces new ways of coercion</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speaker notes: mirrors to the U.S system that painted a path for freedom just to be entered again ina cycle of exploitation. Brazil “freed” newborns, private freedom(manumission) being one of the only true ways for freedom, forced enlistment, conditioned freedom (compensation for upbring), erasure of black bodies &amp; enslaved contribution </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Sources: Phillips, The African Diaspora Experience, pp. 119–174, </w:t>
      </w:r>
      <w:hyperlink r:id="rId19">
        <w:r>
          <w:rPr>
            <w:rStyle w:val="Hyperlink"/>
            <w:b w:val="false"/>
            <w:bCs w:val="false"/>
          </w:rPr>
          <w:t>https://wayback.archive-it.org/13235/20200727201752/http://abolition.nypl.org/home/</w:t>
        </w:r>
      </w:hyperlink>
      <w:r>
        <w:rPr>
          <w:b w:val="false"/>
          <w:bCs w:val="false"/>
        </w:rPr>
        <w:t xml:space="preserve">, </w:t>
      </w:r>
      <w:hyperlink r:id="rId20">
        <w:r>
          <w:rPr>
            <w:rStyle w:val="Hyperlink"/>
            <w:b w:val="false"/>
            <w:bCs w:val="false"/>
          </w:rPr>
          <w:t>https://read.dukeupress.edu/hahr/article/76/2/249/145801/An-Act-Even-of-Public-Security-Slave-Resistance</w:t>
        </w:r>
      </w:hyperlink>
      <w:r>
        <w:rPr>
          <w:b w:val="false"/>
          <w:bCs w:val="false"/>
        </w:rPr>
        <w:t xml:space="preserve">, </w:t>
      </w:r>
      <w:hyperlink r:id="rId21">
        <w:r>
          <w:rPr>
            <w:rStyle w:val="Hyperlink"/>
            <w:b w:val="false"/>
            <w:bCs w:val="false"/>
          </w:rPr>
          <w:t>https://www.ccpl.org/charleston-time-machine/private-manumission-intimate-path-freedom</w:t>
        </w:r>
      </w:hyperlink>
      <w:r>
        <w:rPr>
          <w:b w:val="false"/>
          <w:bCs w:val="false"/>
        </w:rPr>
        <w:t xml:space="preserve">, </w:t>
      </w:r>
      <w:hyperlink r:id="rId22">
        <w:r>
          <w:rPr>
            <w:rStyle w:val="Hyperlink"/>
            <w:b w:val="false"/>
            <w:bCs w:val="false"/>
          </w:rPr>
          <w:t>https://travelnoire.com/history-whitening-of-argentina</w:t>
        </w:r>
      </w:hyperlink>
      <w:r>
        <w:rPr>
          <w:b w:val="false"/>
          <w:bCs w:val="false"/>
        </w:rPr>
        <w:t xml:space="preserve">, </w:t>
      </w:r>
      <w:r>
        <w:fldChar w:fldCharType="begin"/>
      </w:r>
      <w:r>
        <w:rPr>
          <w:rStyle w:val="Hyperlink"/>
          <w:b w:val="false"/>
          <w:bCs w:val="false"/>
        </w:rPr>
        <w:instrText xml:space="preserve"> HYPERLINK "https://www.cambridge.org/core/books/abs/freedoms-captives/time-of-gradual-emancipation-rule/E70C6A47D0598B3E92C39D8766FA78D7" \l "chapter"</w:instrText>
      </w:r>
      <w:r>
        <w:rPr>
          <w:rStyle w:val="Hyperlink"/>
          <w:b w:val="false"/>
          <w:bCs w:val="false"/>
        </w:rPr>
        <w:fldChar w:fldCharType="separate"/>
      </w:r>
      <w:r>
        <w:rPr>
          <w:rStyle w:val="Hyperlink"/>
          <w:b w:val="false"/>
          <w:bCs w:val="false"/>
        </w:rPr>
        <w:t>https://www.cambridge.org/core/books/abs/freedoms-captives/time-of-gradual-emancipation-rule/E70C6A47D0598B3E92C39D8766FA78D7#chapter</w:t>
      </w:r>
      <w:r>
        <w:rPr>
          <w:rStyle w:val="Hyperlink"/>
          <w:b w:val="false"/>
          <w:bCs w:val="false"/>
        </w:rPr>
        <w:fldChar w:fldCharType="end"/>
      </w:r>
      <w:r>
        <w:rPr>
          <w:b w:val="false"/>
          <w:bCs w:val="false"/>
        </w:rPr>
        <w:t xml:space="preserve">, </w:t>
      </w:r>
      <w:hyperlink r:id="rId23">
        <w:r>
          <w:rPr>
            <w:rStyle w:val="Hyperlink"/>
            <w:b w:val="false"/>
            <w:bCs w:val="false"/>
          </w:rPr>
          <w:t>https://africanarguments.org/2016/07/the-erased-protagonists-afroargentines-and-the-whitewashing-of-history/</w:t>
        </w:r>
      </w:hyperlink>
      <w:r>
        <w:rPr>
          <w:b w:val="false"/>
          <w:bCs w:val="false"/>
        </w:rPr>
        <w:t xml:space="preserve"> </w:t>
      </w:r>
    </w:p>
    <w:p>
      <w:pPr>
        <w:pStyle w:val="Normal"/>
        <w:bidi w:val="0"/>
        <w:rPr>
          <w:b w:val="false"/>
          <w:bCs w:val="false"/>
        </w:rPr>
      </w:pPr>
      <w:r>
        <w:rPr>
          <w:b w:val="false"/>
          <w:bCs w:val="false"/>
        </w:rPr>
      </w:r>
    </w:p>
    <w:p>
      <w:pPr>
        <w:pStyle w:val="Normal"/>
        <w:bidi w:val="0"/>
        <w:rPr>
          <w:b w:val="false"/>
          <w:bCs w:val="false"/>
        </w:rPr>
      </w:pPr>
      <w:r>
        <w:rPr>
          <w:b w:val="false"/>
          <w:bCs w:val="false"/>
        </w:rPr>
      </w:r>
    </w:p>
    <w:p>
      <w:pPr>
        <w:pStyle w:val="Normal"/>
        <w:bidi w:val="0"/>
        <w:rPr>
          <w:b/>
          <w:bCs/>
        </w:rPr>
      </w:pPr>
      <w:r>
        <w:rPr>
          <w:b/>
          <w:bCs/>
        </w:rPr>
        <w:t>P10: Resistance, memory, &amp; erasure</w:t>
      </w:r>
    </w:p>
    <w:p>
      <w:pPr>
        <w:pStyle w:val="Normal"/>
        <w:bidi w:val="0"/>
        <w:rPr>
          <w:b/>
          <w:bCs/>
        </w:rPr>
      </w:pPr>
      <w:r>
        <w:rPr>
          <w:b/>
          <w:bCs/>
        </w:rPr>
      </w:r>
    </w:p>
    <w:p>
      <w:pPr>
        <w:pStyle w:val="Normal"/>
        <w:bidi w:val="0"/>
        <w:rPr>
          <w:b w:val="false"/>
          <w:bCs w:val="false"/>
        </w:rPr>
      </w:pPr>
      <w:r>
        <w:rPr>
          <w:b w:val="false"/>
          <w:bCs w:val="false"/>
        </w:rPr>
        <w:t>Tubman's Combahee River raid (July 1863, ~800 freed); the 1878 Fireburn (Queen Mary Thomas, Agnes, Matilda); Haitian Revolution 1791–1804 (Toussaint); Douglass's North Star (1847).</w:t>
      </w:r>
    </w:p>
    <w:p>
      <w:pPr>
        <w:pStyle w:val="Normal"/>
        <w:bidi w:val="0"/>
        <w:rPr>
          <w:b w:val="false"/>
          <w:bCs w:val="false"/>
        </w:rPr>
      </w:pPr>
      <w:r>
        <w:rPr>
          <w:b w:val="false"/>
          <w:bCs w:val="false"/>
        </w:rPr>
        <w:t>Memory: Tulsa 1921 race massacre; MOVE bombing 1985.</w:t>
      </w:r>
    </w:p>
    <w:p>
      <w:pPr>
        <w:pStyle w:val="Normal"/>
        <w:bidi w:val="0"/>
        <w:spacing w:before="0" w:after="283"/>
        <w:rPr>
          <w:b w:val="false"/>
          <w:bCs w:val="false"/>
        </w:rPr>
      </w:pPr>
      <w:r>
        <w:rPr>
          <w:b w:val="false"/>
          <w:bCs w:val="false"/>
        </w:rPr>
        <w:t>Argument: Every system of racial control produced organized resistance - and the fight over what gets remembered is the latest front</w:t>
      </w:r>
    </w:p>
    <w:p>
      <w:pPr>
        <w:pStyle w:val="Normal"/>
        <w:bidi w:val="0"/>
        <w:rPr>
          <w:b w:val="false"/>
          <w:bCs w:val="false"/>
        </w:rPr>
      </w:pPr>
      <w:r>
        <w:rPr>
          <w:b w:val="false"/>
          <w:bCs w:val="false"/>
        </w:rPr>
      </w:r>
    </w:p>
    <w:p>
      <w:pPr>
        <w:pStyle w:val="Normal"/>
        <w:bidi w:val="0"/>
        <w:rPr>
          <w:b w:val="false"/>
          <w:bCs w:val="false"/>
        </w:rPr>
      </w:pPr>
      <w:r>
        <w:rPr>
          <w:b w:val="false"/>
          <w:bCs w:val="false"/>
        </w:rPr>
        <w:t xml:space="preserve">Sources: </w:t>
      </w:r>
      <w:hyperlink r:id="rId24">
        <w:r>
          <w:rPr>
            <w:rStyle w:val="Hyperlink"/>
            <w:b w:val="false"/>
            <w:bCs w:val="false"/>
          </w:rPr>
          <w:t>https://www.zinnedproject.org/news/tdih/harriet-tubman-raid-at-combahee-ferry/</w:t>
        </w:r>
      </w:hyperlink>
      <w:r>
        <w:rPr>
          <w:b w:val="false"/>
          <w:bCs w:val="false"/>
        </w:rPr>
        <w:t xml:space="preserve">, </w:t>
      </w:r>
      <w:hyperlink r:id="rId25">
        <w:r>
          <w:rPr>
            <w:rStyle w:val="Hyperlink"/>
            <w:b w:val="false"/>
            <w:bCs w:val="false"/>
          </w:rPr>
          <w:t>https://theblackwallsttimes.com/2023/02/08/fireburn-is-the-story-of-three-black-queens-who-fought-fire-with-fire/</w:t>
        </w:r>
      </w:hyperlink>
      <w:r>
        <w:rPr>
          <w:b w:val="false"/>
          <w:bCs w:val="false"/>
        </w:rPr>
        <w:t xml:space="preserve">, </w:t>
      </w:r>
      <w:hyperlink r:id="rId26">
        <w:r>
          <w:rPr>
            <w:rStyle w:val="Hyperlink"/>
            <w:b w:val="false"/>
            <w:bCs w:val="false"/>
          </w:rPr>
          <w:t>https://en.natmus.dk/historical-knowledge/historical-themes/danish-colonies/the-danish-west-indies/fireburn/</w:t>
        </w:r>
      </w:hyperlink>
      <w:r>
        <w:rPr>
          <w:b w:val="false"/>
          <w:bCs w:val="false"/>
        </w:rPr>
        <w:t xml:space="preserve">, </w:t>
      </w:r>
      <w:hyperlink r:id="rId27">
        <w:r>
          <w:rPr>
            <w:rStyle w:val="Hyperlink"/>
            <w:b w:val="false"/>
            <w:bCs w:val="false"/>
          </w:rPr>
          <w:t>https://www.archives.gov/files/citizen-archivist/images/05-13-2021-tulsa-massacre.pdf</w:t>
        </w:r>
      </w:hyperlink>
      <w:r>
        <w:rPr>
          <w:b w:val="false"/>
          <w:bCs w:val="false"/>
        </w:rPr>
        <w:t xml:space="preserve">, </w:t>
      </w:r>
      <w:hyperlink r:id="rId28">
        <w:r>
          <w:rPr>
            <w:rStyle w:val="Hyperlink"/>
            <w:b w:val="false"/>
            <w:bCs w:val="false"/>
          </w:rPr>
          <w:t>https://collaborativehistory.gse.upenn.edu/stories/move-osage-avenue</w:t>
        </w:r>
      </w:hyperlink>
      <w:r>
        <w:rPr>
          <w:b w:val="false"/>
          <w:bCs w:val="false"/>
        </w:rPr>
        <w:t xml:space="preserve">,</w:t>
      </w:r>
      <w:r>
        <w:rPr>
          <w:b w:val="false"/>
          <w:bCs w:val="false"/>
        </w:rPr>
        <w:t xml:space="preserve"> “Haitian Revolution,” Slavery and Remembrance, https://slaveryandremembrance.org/articles/article/?id=A0066 ; “The Haitian Revolution Begins,” The Haitian Revolution Timeline, https://thehaitianrevolution.com/haitian-revolution-begins ; “North Star, The,” Digital Howard, Howard University, https://dh.howard.edu/north_star1847/</w:t>
      </w:r>
    </w:p>
    <w:p>
      <w:pPr>
        <w:pStyle w:val="Normal"/>
        <w:bidi w:val="0"/>
        <w:rPr>
          <w:b/>
          <w:bCs/>
        </w:rPr>
      </w:pPr>
      <w:r>
        <w:rPr>
          <w:b/>
          <w:bCs/>
        </w:rPr>
      </w:r>
    </w:p>
    <w:p>
      <w:pPr>
        <w:pStyle w:val="Normal"/>
        <w:bidi w:val="0"/>
        <w:rPr>
          <w:b/>
          <w:bCs/>
        </w:rPr>
      </w:pPr>
      <w:r>
        <w:rPr>
          <w:b/>
          <w:bCs/>
        </w:rPr>
      </w:r>
    </w:p>
    <w:p>
      <w:pPr>
        <w:pStyle w:val="Normal"/>
        <w:bidi w:val="0"/>
        <w:rPr>
          <w:b/>
          <w:bCs/>
        </w:rPr>
      </w:pPr>
      <w:r>
        <w:rPr>
          <w:b/>
          <w:bCs/>
        </w:rPr>
        <w:t>5. WORKING BIBLIOGRAPHY (starting list)</w:t>
      </w:r>
    </w:p>
    <w:p>
      <w:pPr>
        <w:pStyle w:val="Normal"/>
        <w:bidi w:val="0"/>
        <w:rPr>
          <w:b/>
          <w:bCs/>
        </w:rPr>
      </w:pPr>
      <w:r>
        <w:rPr>
          <w:b/>
          <w:bCs/>
        </w:rPr>
        <w:t>Core: Alexander, The New Jim Crow; Blackmon, Slavery by Another Name; Forman, Locking Up Our Own; Wood &amp; Morrison, Crime and Punishment in the Jim Crow South; Phillips, The African Diaspora Experience.</w:t>
      </w:r>
    </w:p>
    <w:p>
      <w:pPr>
        <w:pStyle w:val="Normal"/>
        <w:bidi w:val="0"/>
        <w:rPr>
          <w:b/>
          <w:bCs/>
        </w:rPr>
      </w:pPr>
      <w:r>
        <w:rPr>
          <w:b/>
          <w:bCs/>
        </w:rPr>
        <w:t>Expansion: Muhammad, The Condemnation of Blackness; Wells, Southern Horrors; Du Bois, Black Reconstruction; Lichtenstein, Twice the Work of Free Labor; Oshinsky, Worse Than Slavery; Benjamin, Race After Technology; Browne, Dark Matters; Eubanks, Automating Inequality.</w:t>
      </w:r>
    </w:p>
    <w:p>
      <w:pPr>
        <w:pStyle w:val="Normal"/>
        <w:bidi w:val="0"/>
        <w:rPr>
          <w:b/>
          <w:bCs/>
        </w:rPr>
      </w:pPr>
      <w:r>
        <w:rPr>
          <w:b/>
          <w:bCs/>
        </w:rPr>
        <w:t>Primary/advocacy: 13th Amendment; Mississippi Black Code (1865); ProPublica "Machine Bias" (2016); EJI, Reconstruction in America; Sentencing Project; SlaveVoyages.</w:t>
      </w:r>
    </w:p>
    <w:p>
      <w:pPr>
        <w:pStyle w:val="Normal"/>
        <w:bidi w:val="0"/>
        <w:spacing w:before="0" w:after="0"/>
        <w:rPr/>
      </w:pPr>
      <w:r>
        <w:rPr/>
      </w:r>
    </w:p>
    <w:p>
      <w:pPr>
        <w:pStyle w:val="Normal"/>
        <w:bidi w:val="0"/>
        <w:spacing w:before="0" w:after="120"/>
        <w:rPr>
          <w:sz w:val="28"/>
          <w:szCs w:val="28"/>
        </w:rPr>
      </w:pPr>
      <w:r>
        <w:rPr>
          <w:b/>
          <w:bCs/>
        </w:rPr>
        <w:t>SPEAKER IDEAS &amp; QUESTIONS: WHAT TO SAY WHILE EACH PANEL IS UP</w:t>
      </w:r>
    </w:p>
    <w:p>
      <w:pPr>
        <w:pStyle w:val="Normal"/>
        <w:bidi w:val="0"/>
        <w:spacing w:before="0" w:after="60"/>
        <w:rPr>
          <w:sz w:val="24"/>
          <w:szCs w:val="24"/>
        </w:rPr>
      </w:pPr>
      <w:r>
        <w:rPr>
          <w:b/>
          <w:bCs/>
        </w:rPr>
        <w:t>OPENING (before Panel 1)</w:t>
      </w:r>
    </w:p>
    <w:p>
      <w:pPr>
        <w:pStyle w:val="Normal"/>
        <w:bidi w:val="0"/>
        <w:spacing w:before="0" w:after="20"/>
        <w:ind w:start="360"/>
        <w:rPr/>
      </w:pPr>
      <w:r>
        <w:rPr/>
        <w:t xml:space="preserve">• </w:t>
      </w:r>
      <w:r>
        <w:rPr/>
        <w:t>Start with the hook question, then a deliberate pause, let the room sit in it.</w:t>
      </w:r>
    </w:p>
    <w:p>
      <w:pPr>
        <w:pStyle w:val="Normal"/>
        <w:bidi w:val="0"/>
        <w:spacing w:before="0" w:after="20"/>
        <w:ind w:start="360"/>
        <w:rPr/>
      </w:pPr>
      <w:r>
        <w:rPr/>
        <w:t xml:space="preserve">• </w:t>
      </w:r>
      <w:r>
        <w:rPr/>
        <w:t>State the thesis in one sentence, then give the through-line: the name of the system changes; the function does not.</w:t>
      </w:r>
    </w:p>
    <w:p>
      <w:pPr>
        <w:pStyle w:val="Normal"/>
        <w:bidi w:val="0"/>
        <w:spacing w:before="0" w:after="20"/>
        <w:ind w:start="360"/>
        <w:rPr/>
      </w:pPr>
      <w:r>
        <w:rPr/>
        <w:t xml:space="preserve">• </w:t>
      </w:r>
      <w:r>
        <w:rPr/>
        <w:t>Preview the six eras, slavery, Black Codes, convict leasing, Jim Crow, mass incarceration, and the algorithm (with the 13th Amendment as the hinge panel), and tell them to watch the same three pillars repeat: profit, prison labor, algorithm.</w:t>
      </w:r>
    </w:p>
    <w:p>
      <w:pPr>
        <w:pStyle w:val="Normal"/>
        <w:bidi w:val="0"/>
        <w:spacing w:before="0" w:after="20"/>
        <w:ind w:start="360"/>
        <w:rPr/>
      </w:pPr>
      <w:r>
        <w:rPr/>
        <w:t xml:space="preserve">• </w:t>
      </w:r>
      <w:r>
        <w:rPr/>
        <w:t>Acknowledge the density out loud: "The board is dense on purpose, I will narrate the connective tissue."</w:t>
      </w:r>
    </w:p>
    <w:p>
      <w:pPr>
        <w:pStyle w:val="Normal"/>
        <w:bidi w:val="0"/>
        <w:spacing w:before="0" w:after="20"/>
        <w:ind w:start="360"/>
        <w:rPr/>
      </w:pPr>
      <w:r>
        <w:rPr/>
        <w:t xml:space="preserve">• </w:t>
      </w:r>
      <w:r>
        <w:rPr/>
        <w:t>Q: "If slavery was abolished in 1865, why did prisons become overrun with Black bodies?"</w:t>
      </w:r>
    </w:p>
    <w:p>
      <w:pPr>
        <w:pStyle w:val="Normal"/>
        <w:bidi w:val="0"/>
        <w:spacing w:before="0" w:after="20"/>
        <w:ind w:start="360"/>
        <w:rPr/>
      </w:pPr>
      <w:r>
        <w:rPr/>
        <w:t xml:space="preserve">• </w:t>
      </w:r>
      <w:r>
        <w:rPr/>
        <w:t>Q: "What connects a plantation, a prison cell, and a risk score?"</w:t>
      </w:r>
    </w:p>
    <w:p>
      <w:pPr>
        <w:pStyle w:val="Normal"/>
        <w:bidi w:val="0"/>
        <w:spacing w:before="0" w:after="60"/>
        <w:rPr>
          <w:sz w:val="24"/>
          <w:szCs w:val="24"/>
        </w:rPr>
      </w:pPr>
      <w:r>
        <w:rPr>
          <w:b/>
          <w:bCs/>
        </w:rPr>
        <w:t>P1: Banner</w:t>
      </w:r>
    </w:p>
    <w:p>
      <w:pPr>
        <w:pStyle w:val="Normal"/>
        <w:bidi w:val="0"/>
        <w:spacing w:before="0" w:after="20"/>
        <w:ind w:start="360"/>
        <w:rPr/>
      </w:pPr>
      <w:r>
        <w:rPr/>
        <w:t xml:space="preserve">• </w:t>
      </w:r>
      <w:r>
        <w:rPr/>
        <w:t>Restate the thesis; define the key terms (Black Codes, convict leasing, mass incarceration, algorithmic bias) so no one is lost.</w:t>
      </w:r>
    </w:p>
    <w:p>
      <w:pPr>
        <w:pStyle w:val="Normal"/>
        <w:bidi w:val="0"/>
        <w:spacing w:before="0" w:after="20"/>
        <w:ind w:start="360"/>
        <w:rPr/>
      </w:pPr>
      <w:r>
        <w:rPr/>
        <w:t xml:space="preserve">• </w:t>
      </w:r>
      <w:r>
        <w:rPr/>
        <w:t>Q: "What does it mean for a system to survive its own abolition?"</w:t>
      </w:r>
    </w:p>
    <w:p>
      <w:pPr>
        <w:pStyle w:val="Normal"/>
        <w:bidi w:val="0"/>
        <w:spacing w:before="0" w:after="60"/>
        <w:rPr>
          <w:sz w:val="24"/>
          <w:szCs w:val="24"/>
        </w:rPr>
      </w:pPr>
      <w:r>
        <w:rPr>
          <w:b/>
          <w:bCs/>
        </w:rPr>
        <w:t>P2: Slavery &amp; Racial Order (1619–1865)</w:t>
      </w:r>
    </w:p>
    <w:p>
      <w:pPr>
        <w:pStyle w:val="Normal"/>
        <w:bidi w:val="0"/>
        <w:spacing w:before="0" w:after="20"/>
        <w:ind w:start="360"/>
        <w:rPr/>
      </w:pPr>
      <w:r>
        <w:rPr/>
        <w:t xml:space="preserve">• </w:t>
      </w:r>
      <w:r>
        <w:rPr/>
        <w:t>Frame slavery as an economic engine first and cruelty second; use the counterpoint to show you have considered it.</w:t>
      </w:r>
    </w:p>
    <w:p>
      <w:pPr>
        <w:pStyle w:val="Normal"/>
        <w:bidi w:val="0"/>
        <w:spacing w:before="0" w:after="20"/>
        <w:ind w:start="360"/>
        <w:rPr/>
      </w:pPr>
      <w:r>
        <w:rPr/>
        <w:t xml:space="preserve">• </w:t>
      </w:r>
      <w:r>
        <w:rPr/>
        <w:t>Explain the "small fraction to North America" point and why the U.S. case still matters: the racial ORDER, not just the numbers.</w:t>
      </w:r>
    </w:p>
    <w:p>
      <w:pPr>
        <w:pStyle w:val="Normal"/>
        <w:bidi w:val="0"/>
        <w:spacing w:before="0" w:after="20"/>
        <w:ind w:start="360"/>
        <w:rPr/>
      </w:pPr>
      <w:r>
        <w:rPr/>
        <w:t xml:space="preserve">• </w:t>
      </w:r>
      <w:r>
        <w:rPr/>
        <w:t>Q: "If most enslaved Africans went elsewhere, why focus on the U.S.?"</w:t>
      </w:r>
    </w:p>
    <w:p>
      <w:pPr>
        <w:pStyle w:val="Normal"/>
        <w:bidi w:val="0"/>
        <w:spacing w:before="0" w:after="20"/>
        <w:ind w:start="360"/>
        <w:rPr/>
      </w:pPr>
      <w:r>
        <w:rPr/>
        <w:t xml:space="preserve">• </w:t>
      </w:r>
      <w:r>
        <w:rPr/>
        <w:t>Q: "How did being called property become a legal identity?"</w:t>
      </w:r>
    </w:p>
    <w:p>
      <w:pPr>
        <w:pStyle w:val="Normal"/>
        <w:bidi w:val="0"/>
        <w:spacing w:before="0" w:after="60"/>
        <w:rPr>
          <w:sz w:val="24"/>
          <w:szCs w:val="24"/>
        </w:rPr>
      </w:pPr>
      <w:r>
        <w:rPr>
          <w:b/>
          <w:bCs/>
        </w:rPr>
        <w:t>P3: The 13th Amendment Loophole (1865)</w:t>
      </w:r>
    </w:p>
    <w:p>
      <w:pPr>
        <w:pStyle w:val="Normal"/>
        <w:bidi w:val="0"/>
        <w:spacing w:before="0" w:after="20"/>
        <w:ind w:start="360"/>
        <w:rPr/>
      </w:pPr>
      <w:r>
        <w:rPr/>
        <w:t xml:space="preserve">• </w:t>
      </w:r>
      <w:r>
        <w:rPr/>
        <w:t>Read the clause aloud and slow down on "except as a punishment for crime." Treat it as the hinge of the whole presentation.</w:t>
      </w:r>
    </w:p>
    <w:p>
      <w:pPr>
        <w:pStyle w:val="Normal"/>
        <w:bidi w:val="0"/>
        <w:spacing w:before="0" w:after="20"/>
        <w:ind w:start="360"/>
        <w:rPr/>
      </w:pPr>
      <w:r>
        <w:rPr/>
        <w:t xml:space="preserve">• </w:t>
      </w:r>
      <w:r>
        <w:rPr/>
        <w:t>Q: "What does an exception do to a promise?"</w:t>
      </w:r>
    </w:p>
    <w:p>
      <w:pPr>
        <w:pStyle w:val="Normal"/>
        <w:bidi w:val="0"/>
        <w:spacing w:before="0" w:after="20"/>
        <w:ind w:start="360"/>
        <w:rPr/>
      </w:pPr>
      <w:r>
        <w:rPr/>
        <w:t xml:space="preserve">• </w:t>
      </w:r>
      <w:r>
        <w:rPr/>
        <w:t>Q: "Who benefits from leaving that door open?"</w:t>
      </w:r>
    </w:p>
    <w:p>
      <w:pPr>
        <w:pStyle w:val="Normal"/>
        <w:bidi w:val="0"/>
        <w:spacing w:before="0" w:after="60"/>
        <w:rPr>
          <w:sz w:val="24"/>
          <w:szCs w:val="24"/>
        </w:rPr>
      </w:pPr>
      <w:r>
        <w:rPr>
          <w:b/>
          <w:bCs/>
        </w:rPr>
        <w:t>P4: Black Codes &amp; Vagrancy (1865–66)</w:t>
      </w:r>
    </w:p>
    <w:p>
      <w:pPr>
        <w:pStyle w:val="Normal"/>
        <w:bidi w:val="0"/>
        <w:spacing w:before="0" w:after="20"/>
        <w:ind w:start="360"/>
        <w:rPr/>
      </w:pPr>
      <w:r>
        <w:rPr/>
        <w:t xml:space="preserve">• </w:t>
      </w:r>
      <w:r>
        <w:rPr/>
        <w:t>Tell one human story: a person convicted of walking on the grass or unable to pay a fine, then rolled into forced labor.</w:t>
      </w:r>
    </w:p>
    <w:p>
      <w:pPr>
        <w:pStyle w:val="Normal"/>
        <w:bidi w:val="0"/>
        <w:spacing w:before="0" w:after="20"/>
        <w:ind w:start="360"/>
        <w:rPr/>
      </w:pPr>
      <w:r>
        <w:rPr/>
        <w:t xml:space="preserve">• </w:t>
      </w:r>
      <w:r>
        <w:rPr/>
        <w:t>Connect forward to modern fines-and-fees so the audience sees the pattern.</w:t>
      </w:r>
    </w:p>
    <w:p>
      <w:pPr>
        <w:pStyle w:val="Normal"/>
        <w:bidi w:val="0"/>
        <w:spacing w:before="0" w:after="20"/>
        <w:ind w:start="360"/>
        <w:rPr/>
      </w:pPr>
      <w:r>
        <w:rPr/>
        <w:t xml:space="preserve">• </w:t>
      </w:r>
      <w:r>
        <w:rPr/>
        <w:t>Q: "Can you be free if your freedom is a crime?"</w:t>
      </w:r>
    </w:p>
    <w:p>
      <w:pPr>
        <w:pStyle w:val="Normal"/>
        <w:bidi w:val="0"/>
        <w:spacing w:before="0" w:after="20"/>
        <w:ind w:start="360"/>
        <w:rPr/>
      </w:pPr>
      <w:r>
        <w:rPr/>
        <w:t xml:space="preserve">• </w:t>
      </w:r>
      <w:r>
        <w:rPr/>
        <w:t>Q: "What happens when an unpaid fine becomes labor?"</w:t>
      </w:r>
    </w:p>
    <w:p>
      <w:pPr>
        <w:pStyle w:val="Normal"/>
        <w:bidi w:val="0"/>
        <w:spacing w:before="0" w:after="60"/>
        <w:rPr>
          <w:sz w:val="24"/>
          <w:szCs w:val="24"/>
        </w:rPr>
      </w:pPr>
      <w:r>
        <w:rPr>
          <w:b/>
          <w:bCs/>
        </w:rPr>
        <w:t>P5: Convict Leasing (1868–1940s)</w:t>
      </w:r>
    </w:p>
    <w:p>
      <w:pPr>
        <w:pStyle w:val="Normal"/>
        <w:bidi w:val="0"/>
        <w:spacing w:before="0" w:after="20"/>
        <w:ind w:start="360"/>
        <w:rPr/>
      </w:pPr>
      <w:r>
        <w:rPr/>
        <w:t xml:space="preserve">• </w:t>
      </w:r>
      <w:r>
        <w:rPr/>
        <w:t>Explain the business model plainly: the state rents out people and both the state and industry profit.</w:t>
      </w:r>
    </w:p>
    <w:p>
      <w:pPr>
        <w:pStyle w:val="Normal"/>
        <w:bidi w:val="0"/>
        <w:spacing w:before="0" w:after="20"/>
        <w:ind w:start="360"/>
        <w:rPr/>
      </w:pPr>
      <w:r>
        <w:rPr/>
        <w:t xml:space="preserve">• </w:t>
      </w:r>
      <w:r>
        <w:rPr/>
        <w:t>Use the mortality numbers and the phrase "slavery by another name" as the takeaway.</w:t>
      </w:r>
    </w:p>
    <w:p>
      <w:pPr>
        <w:pStyle w:val="Normal"/>
        <w:bidi w:val="0"/>
        <w:spacing w:before="0" w:after="20"/>
        <w:ind w:start="360"/>
        <w:rPr/>
      </w:pPr>
      <w:r>
        <w:rPr/>
        <w:t xml:space="preserve">• </w:t>
      </w:r>
      <w:r>
        <w:rPr/>
        <w:t>Q: "Who got paid?"</w:t>
      </w:r>
    </w:p>
    <w:p>
      <w:pPr>
        <w:pStyle w:val="Normal"/>
        <w:bidi w:val="0"/>
        <w:spacing w:before="0" w:after="20"/>
        <w:ind w:start="360"/>
        <w:rPr/>
      </w:pPr>
      <w:r>
        <w:rPr/>
        <w:t xml:space="preserve">• </w:t>
      </w:r>
      <w:r>
        <w:rPr/>
        <w:t>Q: "What is the difference between owning a person and renting their punishment?"</w:t>
      </w:r>
    </w:p>
    <w:p>
      <w:pPr>
        <w:pStyle w:val="Normal"/>
        <w:bidi w:val="0"/>
        <w:spacing w:before="0" w:after="60"/>
        <w:rPr>
          <w:sz w:val="24"/>
          <w:szCs w:val="24"/>
        </w:rPr>
      </w:pPr>
      <w:r>
        <w:rPr>
          <w:b/>
          <w:bCs/>
        </w:rPr>
        <w:t>P6: Jim Crow Policing &amp; Lynching (1890s–1960s)</w:t>
      </w:r>
    </w:p>
    <w:p>
      <w:pPr>
        <w:pStyle w:val="Normal"/>
        <w:bidi w:val="0"/>
        <w:spacing w:before="0" w:after="20"/>
        <w:ind w:start="360"/>
        <w:rPr/>
      </w:pPr>
      <w:r>
        <w:rPr/>
        <w:t xml:space="preserve">• </w:t>
      </w:r>
      <w:r>
        <w:rPr/>
        <w:t>Handle this panel with restraint, let the facts carry the weight; do not sensationalize the violence.</w:t>
      </w:r>
    </w:p>
    <w:p>
      <w:pPr>
        <w:pStyle w:val="Normal"/>
        <w:bidi w:val="0"/>
        <w:spacing w:before="0" w:after="20"/>
        <w:ind w:start="360"/>
        <w:rPr/>
      </w:pPr>
      <w:r>
        <w:rPr/>
        <w:t xml:space="preserve">• </w:t>
      </w:r>
      <w:r>
        <w:rPr/>
        <w:t>Explain the "Black rapist" myth as deliberate propaganda, and the Sisson/Garrett quotes as evidence of how a lie becomes policy.</w:t>
      </w:r>
    </w:p>
    <w:p>
      <w:pPr>
        <w:pStyle w:val="Normal"/>
        <w:bidi w:val="0"/>
        <w:spacing w:before="0" w:after="20"/>
        <w:ind w:start="360"/>
        <w:rPr/>
      </w:pPr>
      <w:r>
        <w:rPr/>
        <w:t xml:space="preserve">• </w:t>
      </w:r>
      <w:r>
        <w:rPr/>
        <w:t>Q: "Why did the accusation matter more than the evidence?"</w:t>
      </w:r>
    </w:p>
    <w:p>
      <w:pPr>
        <w:pStyle w:val="Normal"/>
        <w:bidi w:val="0"/>
        <w:spacing w:before="0" w:after="20"/>
        <w:ind w:start="360"/>
        <w:rPr/>
      </w:pPr>
      <w:r>
        <w:rPr/>
        <w:t xml:space="preserve">• </w:t>
      </w:r>
      <w:r>
        <w:rPr/>
        <w:t>Q: "How does a lie become law?"</w:t>
      </w:r>
    </w:p>
    <w:p>
      <w:pPr>
        <w:pStyle w:val="Normal"/>
        <w:bidi w:val="0"/>
        <w:spacing w:before="0" w:after="60"/>
        <w:rPr>
          <w:sz w:val="24"/>
          <w:szCs w:val="24"/>
        </w:rPr>
      </w:pPr>
      <w:r>
        <w:rPr>
          <w:b/>
          <w:bCs/>
        </w:rPr>
        <w:t>P7: War on Drugs → Mass Incarceration (1971–present)</w:t>
      </w:r>
    </w:p>
    <w:p>
      <w:pPr>
        <w:pStyle w:val="Normal"/>
        <w:bidi w:val="0"/>
        <w:spacing w:before="0" w:after="20"/>
        <w:ind w:start="360"/>
        <w:rPr/>
      </w:pPr>
      <w:r>
        <w:rPr/>
        <w:t xml:space="preserve">• </w:t>
      </w:r>
      <w:r>
        <w:rPr/>
        <w:t>Quote Ehrlichman, but flag it: the quote is widely cited yet disputed, so present it as attributed/reported, not proven; then show how "law and order" coded race without ever naming it.</w:t>
      </w:r>
    </w:p>
    <w:p>
      <w:pPr>
        <w:pStyle w:val="Normal"/>
        <w:bidi w:val="0"/>
        <w:spacing w:before="0" w:after="20"/>
        <w:ind w:start="360"/>
        <w:rPr/>
      </w:pPr>
      <w:r>
        <w:rPr/>
        <w:t xml:space="preserve">• </w:t>
      </w:r>
      <w:r>
        <w:rPr/>
        <w:t>Use the incarceration stats to connect intention to outcome.</w:t>
      </w:r>
    </w:p>
    <w:p>
      <w:pPr>
        <w:pStyle w:val="Normal"/>
        <w:bidi w:val="0"/>
        <w:spacing w:before="0" w:after="20"/>
        <w:ind w:start="360"/>
        <w:rPr/>
      </w:pPr>
      <w:r>
        <w:rPr/>
        <w:t xml:space="preserve">• </w:t>
      </w:r>
      <w:r>
        <w:rPr/>
        <w:t>Q: "Can a law be race-neutral and still racist?"</w:t>
      </w:r>
    </w:p>
    <w:p>
      <w:pPr>
        <w:pStyle w:val="Normal"/>
        <w:bidi w:val="0"/>
        <w:spacing w:before="0" w:after="20"/>
        <w:ind w:start="360"/>
        <w:rPr/>
      </w:pPr>
      <w:r>
        <w:rPr/>
        <w:t xml:space="preserve">• </w:t>
      </w:r>
      <w:r>
        <w:rPr/>
        <w:t>Q: "What did calling drugs ‘public enemy #1’ distract the public from?"</w:t>
      </w:r>
    </w:p>
    <w:p>
      <w:pPr>
        <w:pStyle w:val="Normal"/>
        <w:bidi w:val="0"/>
        <w:spacing w:before="0" w:after="60"/>
        <w:rPr>
          <w:sz w:val="24"/>
          <w:szCs w:val="24"/>
        </w:rPr>
      </w:pPr>
      <w:r>
        <w:rPr>
          <w:b/>
          <w:bCs/>
        </w:rPr>
        <w:t>P8: Plantation → Algorithm (2000s–present)</w:t>
      </w:r>
    </w:p>
    <w:p>
      <w:pPr>
        <w:pStyle w:val="Normal"/>
        <w:bidi w:val="0"/>
        <w:spacing w:before="0" w:after="20"/>
        <w:ind w:start="360"/>
        <w:rPr/>
      </w:pPr>
      <w:r>
        <w:rPr/>
        <w:t xml:space="preserve">• </w:t>
      </w:r>
      <w:r>
        <w:rPr/>
        <w:t>Explain COMPAS in one plain sentence; note that the NIST 2019 study is aging but still sets precedent and no one audits these tools well.</w:t>
      </w:r>
    </w:p>
    <w:p>
      <w:pPr>
        <w:pStyle w:val="Normal"/>
        <w:bidi w:val="0"/>
        <w:spacing w:before="0" w:after="20"/>
        <w:ind w:start="360"/>
        <w:rPr/>
      </w:pPr>
      <w:r>
        <w:rPr/>
        <w:t xml:space="preserve">• </w:t>
      </w:r>
      <w:r>
        <w:rPr/>
        <w:t>Make the thesis visible: the bias moved from a person (the overseer) to a system that hides behind math.</w:t>
      </w:r>
    </w:p>
    <w:p>
      <w:pPr>
        <w:pStyle w:val="Normal"/>
        <w:bidi w:val="0"/>
        <w:spacing w:before="0" w:after="20"/>
        <w:ind w:start="360"/>
        <w:rPr/>
      </w:pPr>
      <w:r>
        <w:rPr/>
        <w:t xml:space="preserve">• </w:t>
      </w:r>
      <w:r>
        <w:rPr/>
        <w:t>Q: "If the algorithm cannot see race, how does it reproduce racism?"</w:t>
      </w:r>
    </w:p>
    <w:p>
      <w:pPr>
        <w:pStyle w:val="Normal"/>
        <w:bidi w:val="0"/>
        <w:spacing w:before="0" w:after="20"/>
        <w:ind w:start="360"/>
        <w:rPr/>
      </w:pPr>
      <w:r>
        <w:rPr/>
        <w:t xml:space="preserve">• </w:t>
      </w:r>
      <w:r>
        <w:rPr/>
        <w:t>Q: "Who is accountable when the code is wrong?"</w:t>
      </w:r>
    </w:p>
    <w:p>
      <w:pPr>
        <w:pStyle w:val="Normal"/>
        <w:bidi w:val="0"/>
        <w:spacing w:before="0" w:after="60"/>
        <w:rPr>
          <w:sz w:val="24"/>
          <w:szCs w:val="24"/>
        </w:rPr>
      </w:pPr>
      <w:r>
        <w:rPr>
          <w:b/>
          <w:bCs/>
        </w:rPr>
        <w:t>P9: Diaspora Sidebar: Brazil &amp; Argentina</w:t>
      </w:r>
    </w:p>
    <w:p>
      <w:pPr>
        <w:pStyle w:val="Normal"/>
        <w:bidi w:val="0"/>
        <w:spacing w:before="0" w:after="20"/>
        <w:ind w:start="360"/>
        <w:rPr/>
      </w:pPr>
      <w:r>
        <w:rPr/>
        <w:t xml:space="preserve">• </w:t>
      </w:r>
      <w:r>
        <w:rPr/>
        <w:t>Show that emancipation elsewhere also produced new coercion (Brazil’s Free Womb; Argentina’s liberto system) and erasure (Afro-Argentine history).</w:t>
      </w:r>
    </w:p>
    <w:p>
      <w:pPr>
        <w:pStyle w:val="Normal"/>
        <w:bidi w:val="0"/>
        <w:spacing w:before="0" w:after="20"/>
        <w:ind w:start="360"/>
        <w:rPr/>
      </w:pPr>
      <w:r>
        <w:rPr/>
        <w:t xml:space="preserve">• </w:t>
      </w:r>
      <w:r>
        <w:rPr/>
        <w:t>Q: "Is the U.S. an exception or an example?"</w:t>
      </w:r>
    </w:p>
    <w:p>
      <w:pPr>
        <w:pStyle w:val="Normal"/>
        <w:bidi w:val="0"/>
        <w:spacing w:before="0" w:after="20"/>
        <w:ind w:start="360"/>
        <w:rPr/>
      </w:pPr>
      <w:r>
        <w:rPr/>
        <w:t xml:space="preserve">• </w:t>
      </w:r>
      <w:r>
        <w:rPr/>
        <w:t>Q: "What does ‘free’ mean when freedom is conditioned?"</w:t>
      </w:r>
    </w:p>
    <w:p>
      <w:pPr>
        <w:pStyle w:val="Normal"/>
        <w:bidi w:val="0"/>
        <w:spacing w:before="0" w:after="60"/>
        <w:rPr>
          <w:sz w:val="24"/>
          <w:szCs w:val="24"/>
        </w:rPr>
      </w:pPr>
      <w:r>
        <w:rPr>
          <w:b/>
          <w:bCs/>
        </w:rPr>
        <w:t>P10: Resistance, Memory &amp; Erasure</w:t>
      </w:r>
    </w:p>
    <w:p>
      <w:pPr>
        <w:pStyle w:val="Normal"/>
        <w:bidi w:val="0"/>
        <w:spacing w:before="0" w:after="20"/>
        <w:ind w:start="360"/>
        <w:rPr/>
      </w:pPr>
      <w:r>
        <w:rPr/>
        <w:t xml:space="preserve">• </w:t>
      </w:r>
      <w:r>
        <w:rPr/>
        <w:t>Shift the tone from critique to agency: name the resisters (Tubman, Fireburn, Haiti, Douglass).</w:t>
      </w:r>
    </w:p>
    <w:p>
      <w:pPr>
        <w:pStyle w:val="Normal"/>
        <w:bidi w:val="0"/>
        <w:spacing w:before="0" w:after="20"/>
        <w:ind w:start="360"/>
        <w:rPr/>
      </w:pPr>
      <w:r>
        <w:rPr/>
        <w:t xml:space="preserve">• </w:t>
      </w:r>
      <w:r>
        <w:rPr/>
        <w:t>Tie memory to the present (Tulsa 1921, MOVE 1985): what is remembered and what is erased is itself a site of power.</w:t>
      </w:r>
    </w:p>
    <w:p>
      <w:pPr>
        <w:pStyle w:val="Normal"/>
        <w:bidi w:val="0"/>
        <w:spacing w:before="0" w:after="20"/>
        <w:ind w:start="360"/>
        <w:rPr/>
      </w:pPr>
      <w:r>
        <w:rPr/>
        <w:t xml:space="preserve">• </w:t>
      </w:r>
      <w:r>
        <w:rPr/>
        <w:t>Q: "What does it mean that every system of control met organized resistance?"</w:t>
      </w:r>
    </w:p>
    <w:p>
      <w:pPr>
        <w:pStyle w:val="Normal"/>
        <w:bidi w:val="0"/>
        <w:spacing w:before="0" w:after="20"/>
        <w:ind w:start="360"/>
        <w:rPr/>
      </w:pPr>
      <w:r>
        <w:rPr/>
        <w:t xml:space="preserve">• </w:t>
      </w:r>
      <w:r>
        <w:rPr/>
        <w:t>Q: "Whose memory is kept, and whose is erased?"</w:t>
      </w:r>
    </w:p>
    <w:p>
      <w:pPr>
        <w:pStyle w:val="Normal"/>
        <w:bidi w:val="0"/>
        <w:spacing w:before="0" w:after="60"/>
        <w:rPr>
          <w:sz w:val="24"/>
          <w:szCs w:val="24"/>
        </w:rPr>
      </w:pPr>
      <w:r>
        <w:rPr>
          <w:b/>
          <w:bCs/>
        </w:rPr>
        <w:t>CLOSING (after Panel 10)</w:t>
      </w:r>
    </w:p>
    <w:p>
      <w:pPr>
        <w:pStyle w:val="Normal"/>
        <w:bidi w:val="0"/>
        <w:spacing w:before="0" w:after="20"/>
        <w:ind w:start="360"/>
        <w:rPr/>
      </w:pPr>
      <w:r>
        <w:rPr/>
        <w:t xml:space="preserve">• </w:t>
      </w:r>
      <w:r>
        <w:rPr/>
        <w:t>Return to the opening hook and answer it directly with the thesis.</w:t>
      </w:r>
    </w:p>
    <w:p>
      <w:pPr>
        <w:pStyle w:val="Normal"/>
        <w:bidi w:val="0"/>
        <w:spacing w:before="0" w:after="20"/>
        <w:ind w:start="360"/>
        <w:rPr/>
      </w:pPr>
      <w:r>
        <w:rPr/>
        <w:t xml:space="preserve">• </w:t>
      </w:r>
      <w:r>
        <w:rPr/>
        <w:t>End on the through-line plus a call to remember, verify, and repair.</w:t>
      </w:r>
    </w:p>
    <w:p>
      <w:pPr>
        <w:pStyle w:val="Normal"/>
        <w:bidi w:val="0"/>
        <w:spacing w:before="0" w:after="20"/>
        <w:ind w:start="360"/>
        <w:rPr/>
      </w:pPr>
      <w:r>
        <w:rPr/>
        <w:t xml:space="preserve">• </w:t>
      </w:r>
      <w:r>
        <w:rPr/>
        <w:t>Q: "When the law stopped saying ‘Black,’ did it stop acting on race?"</w:t>
      </w:r>
    </w:p>
    <w:p>
      <w:pPr>
        <w:pStyle w:val="Normal"/>
        <w:bidi w:val="0"/>
        <w:spacing w:before="0" w:after="20"/>
        <w:ind w:start="360"/>
        <w:rPr/>
      </w:pPr>
      <w:r>
        <w:rPr/>
        <w:t xml:space="preserve">• </w:t>
      </w:r>
      <w:r>
        <w:rPr/>
        <w:t>Q: "What do we owe the record?"</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Noto Sans Devanagari"/>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rchives.gov/milestone-documents/emancipation-proclamation" TargetMode="External"/><Relationship Id="rId3" Type="http://schemas.openxmlformats.org/officeDocument/2006/relationships/hyperlink" Target="https://constitution.congress.gov/constitution/amendment-13/" TargetMode="External"/><Relationship Id="rId4" Type="http://schemas.openxmlformats.org/officeDocument/2006/relationships/hyperlink" Target="https://news.gsu.edu/magazine/crusader-by-another-name" TargetMode="External"/><Relationship Id="rId5" Type="http://schemas.openxmlformats.org/officeDocument/2006/relationships/hyperlink" Target="https://www.pbs.org/wnet/african-americans-many-rivers-to-cross/history/how-many-slaves-landed-in-the-us/" TargetMode="External"/><Relationship Id="rId6" Type="http://schemas.openxmlformats.org/officeDocument/2006/relationships/hyperlink" Target="https://www.cambridge.org/core/journals/studies-in-american-political-development/article/spawn-of-slavery-race-state-capacity-and-the-development-of-carceral-institutions-in-the-postbellum-south/BD8C929C1E110E476D95736D08657515" TargetMode="External"/><Relationship Id="rId7" Type="http://schemas.openxmlformats.org/officeDocument/2006/relationships/hyperlink" Target="https://www.loc.gov/resource/sn84021918/1961-10-13/ed-1/?dl=page&amp;q=black+black+codes+codes&amp;sp=2&amp;st=image&amp;r=0.201,0.023,0.947,0.622,0" TargetMode="External"/><Relationship Id="rId8" Type="http://schemas.openxmlformats.org/officeDocument/2006/relationships/hyperlink" Target="https://archives.alabama.gov/research/finding-aids/GRCOR49.pdf" TargetMode="External"/><Relationship Id="rId9" Type="http://schemas.openxmlformats.org/officeDocument/2006/relationships/hyperlink" Target="https://blogs.loc.gov/inside_adams/2021/06/convict-leasing-system/" TargetMode="External"/><Relationship Id="rId10" Type="http://schemas.openxmlformats.org/officeDocument/2006/relationships/hyperlink" Target="https://www.searchablemuseum.com/convict-leasing/" TargetMode="External"/><Relationship Id="rId11" Type="http://schemas.openxmlformats.org/officeDocument/2006/relationships/hyperlink" Target="https://lynchinginamerica.eji.org/report/" TargetMode="External"/><Relationship Id="rId12" Type="http://schemas.openxmlformats.org/officeDocument/2006/relationships/hyperlink" Target="https://eji.org/news/nixon-war-on-drugs-designed-to-criminalize-black-people/" TargetMode="External"/><Relationship Id="rId13" Type="http://schemas.openxmlformats.org/officeDocument/2006/relationships/hyperlink" Target="https://www.prisonstudies.org/world-prison-data/highest-lowest/highest-lowest-prison-population-total" TargetMode="External"/><Relationship Id="rId14" Type="http://schemas.openxmlformats.org/officeDocument/2006/relationships/hyperlink" Target="https://www.aclu-wa.org/news/keys-our-mass-incarceration-crisis-and-who-holds-them/" TargetMode="External"/><Relationship Id="rId15" Type="http://schemas.openxmlformats.org/officeDocument/2006/relationships/hyperlink" Target="https://www.prisonpolicy.org/blog/2022/05/19/updated_charts/" TargetMode="External"/><Relationship Id="rId16" Type="http://schemas.openxmlformats.org/officeDocument/2006/relationships/hyperlink" Target="https://www.propublica.org/article/machine-bias-risk-assessments-in-criminal-sentencing" TargetMode="External"/><Relationship Id="rId17" Type="http://schemas.openxmlformats.org/officeDocument/2006/relationships/hyperlink" Target="https://www.uscourts.gov/sites/default/files/80_2_6_0.pdf" TargetMode="External"/><Relationship Id="rId18" Type="http://schemas.openxmlformats.org/officeDocument/2006/relationships/hyperlink" Target="https://www.nist.gov/news-events/news/2019/12/nist-study-evaluates-effects-race-age-sex-face-recognition-software" TargetMode="External"/><Relationship Id="rId19" Type="http://schemas.openxmlformats.org/officeDocument/2006/relationships/hyperlink" Target="https://wayback.archive-it.org/13235/20200727201752/http://abolition.nypl.org/home/" TargetMode="External"/><Relationship Id="rId20" Type="http://schemas.openxmlformats.org/officeDocument/2006/relationships/hyperlink" Target="https://read.dukeupress.edu/hahr/article/76/2/249/145801/An-Act-Even-of-Public-Security-Slave-Resistance" TargetMode="External"/><Relationship Id="rId21" Type="http://schemas.openxmlformats.org/officeDocument/2006/relationships/hyperlink" Target="https://www.ccpl.org/charleston-time-machine/private-manumission-intimate-path-freedom" TargetMode="External"/><Relationship Id="rId22" Type="http://schemas.openxmlformats.org/officeDocument/2006/relationships/hyperlink" Target="https://travelnoire.com/history-whitening-of-argentina" TargetMode="External"/><Relationship Id="rId23" Type="http://schemas.openxmlformats.org/officeDocument/2006/relationships/hyperlink" Target="https://africanarguments.org/2016/07/the-erased-protagonists-afroargentines-and-the-whitewashing-of-history/" TargetMode="External"/><Relationship Id="rId24" Type="http://schemas.openxmlformats.org/officeDocument/2006/relationships/hyperlink" Target="https://www.zinnedproject.org/news/tdih/harriet-tubman-raid-at-combahee-ferry/" TargetMode="External"/><Relationship Id="rId25" Type="http://schemas.openxmlformats.org/officeDocument/2006/relationships/hyperlink" Target="https://theblackwallsttimes.com/2023/02/08/fireburn-is-the-story-of-three-black-queens-who-fought-fire-with-fire/" TargetMode="External"/><Relationship Id="rId26" Type="http://schemas.openxmlformats.org/officeDocument/2006/relationships/hyperlink" Target="https://en.natmus.dk/historical-knowledge/historical-themes/danish-colonies/the-danish-west-indies/fireburn/" TargetMode="External"/><Relationship Id="rId27" Type="http://schemas.openxmlformats.org/officeDocument/2006/relationships/hyperlink" Target="https://www.archives.gov/files/citizen-archivist/images/05-13-2021-tulsa-massacre.pdf" TargetMode="External"/><Relationship Id="rId28" Type="http://schemas.openxmlformats.org/officeDocument/2006/relationships/hyperlink" Target="https://collaborativehistory.gse.upenn.edu/stories/move-osage-avenue" TargetMode="Externa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LibreOffice/26.8.0.3$Linux_X86_64 LibreOffice_project/680$Build-3</Application>
  <AppVersion>15.0000</AppVersion>
  <Pages>7</Pages>
  <Words>2237</Words>
  <Characters>14084</Characters>
  <CharactersWithSpaces>16205</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2026-10-15T16:14:28Z</dcterms:created>
  <dc:creator/>
  <dc:description/>
  <dc:language>en-US</dc:language>
  <cp:lastModifiedBy/>
  <dcterms:modified xsi:type="dcterms:W3CDTF">2026-10-15T19:55:51Z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