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6C" w:rsidRDefault="008E586C" w:rsidP="008E586C">
      <w:pPr>
        <w:pStyle w:val="normal"/>
        <w:pBdr>
          <w:top w:val="single" w:sz="4" w:space="1" w:color="auto"/>
        </w:pBdr>
      </w:pPr>
    </w:p>
    <w:p w:rsidR="008E586C" w:rsidRDefault="008E586C" w:rsidP="008E586C">
      <w:pPr>
        <w:pStyle w:val="normal"/>
        <w:spacing w:before="240" w:line="240" w:lineRule="auto"/>
        <w:contextualSpacing w:val="0"/>
        <w:jc w:val="right"/>
      </w:pP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</w:pPr>
      <w:proofErr w:type="spellStart"/>
      <w:r>
        <w:rPr>
          <w:b/>
          <w:sz w:val="64"/>
        </w:rPr>
        <w:t>Vision</w:t>
      </w:r>
      <w:proofErr w:type="spellEnd"/>
      <w:r>
        <w:rPr>
          <w:b/>
          <w:sz w:val="64"/>
        </w:rPr>
        <w:t xml:space="preserve"> </w:t>
      </w:r>
      <w:proofErr w:type="spellStart"/>
      <w:r>
        <w:rPr>
          <w:b/>
          <w:sz w:val="64"/>
        </w:rPr>
        <w:t>and</w:t>
      </w:r>
      <w:proofErr w:type="spellEnd"/>
      <w:r>
        <w:rPr>
          <w:b/>
          <w:sz w:val="64"/>
        </w:rPr>
        <w:t xml:space="preserve"> </w:t>
      </w:r>
      <w:proofErr w:type="spellStart"/>
      <w:r>
        <w:rPr>
          <w:b/>
          <w:sz w:val="64"/>
        </w:rPr>
        <w:t>Scope</w:t>
      </w:r>
      <w:proofErr w:type="spellEnd"/>
      <w:r>
        <w:rPr>
          <w:b/>
          <w:sz w:val="64"/>
        </w:rPr>
        <w:t xml:space="preserve"> </w:t>
      </w:r>
      <w:proofErr w:type="spellStart"/>
      <w:r>
        <w:rPr>
          <w:b/>
          <w:sz w:val="64"/>
        </w:rPr>
        <w:t>Document</w:t>
      </w:r>
      <w:proofErr w:type="spellEnd"/>
    </w:p>
    <w:p w:rsidR="008E586C" w:rsidRDefault="008E586C" w:rsidP="008E586C">
      <w:pPr>
        <w:pStyle w:val="normal"/>
        <w:spacing w:after="400" w:line="240" w:lineRule="auto"/>
        <w:contextualSpacing w:val="0"/>
        <w:jc w:val="right"/>
      </w:pPr>
      <w:proofErr w:type="spellStart"/>
      <w:r>
        <w:rPr>
          <w:b/>
          <w:sz w:val="40"/>
        </w:rPr>
        <w:t>for</w:t>
      </w:r>
      <w:proofErr w:type="spellEnd"/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</w:pPr>
      <w:r>
        <w:rPr>
          <w:b/>
          <w:sz w:val="64"/>
        </w:rPr>
        <w:t>&lt;&gt;</w:t>
      </w: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</w:pPr>
      <w:proofErr w:type="spellStart"/>
      <w:r>
        <w:rPr>
          <w:b/>
          <w:sz w:val="28"/>
        </w:rPr>
        <w:t>Version</w:t>
      </w:r>
      <w:proofErr w:type="spellEnd"/>
      <w:r>
        <w:rPr>
          <w:b/>
          <w:sz w:val="28"/>
        </w:rPr>
        <w:t xml:space="preserve"> 1.0 </w:t>
      </w:r>
      <w:proofErr w:type="spellStart"/>
      <w:r>
        <w:rPr>
          <w:b/>
          <w:sz w:val="28"/>
        </w:rPr>
        <w:t>approved</w:t>
      </w:r>
      <w:proofErr w:type="spellEnd"/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</w:pPr>
      <w:proofErr w:type="spellStart"/>
      <w:r>
        <w:rPr>
          <w:b/>
          <w:sz w:val="28"/>
        </w:rPr>
        <w:t>Prepared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by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author</w:t>
      </w:r>
      <w:proofErr w:type="spellEnd"/>
      <w:r>
        <w:rPr>
          <w:b/>
          <w:sz w:val="28"/>
        </w:rPr>
        <w:t>&gt;</w:t>
      </w: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organization</w:t>
      </w:r>
      <w:proofErr w:type="spellEnd"/>
      <w:r>
        <w:rPr>
          <w:b/>
          <w:sz w:val="28"/>
        </w:rPr>
        <w:t>&gt;</w:t>
      </w: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date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created</w:t>
      </w:r>
      <w:proofErr w:type="spellEnd"/>
      <w:r>
        <w:rPr>
          <w:b/>
          <w:sz w:val="28"/>
        </w:rPr>
        <w:t>&gt;</w:t>
      </w: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</w:p>
    <w:p w:rsidR="008E586C" w:rsidRDefault="008E586C" w:rsidP="008E586C">
      <w:pPr>
        <w:pStyle w:val="normal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</w:p>
    <w:p w:rsidR="008E586C" w:rsidRPr="003E5D3E" w:rsidRDefault="008E586C" w:rsidP="008E586C">
      <w:pPr>
        <w:pStyle w:val="normal"/>
        <w:spacing w:before="240" w:after="720" w:line="240" w:lineRule="auto"/>
        <w:contextualSpacing w:val="0"/>
        <w:jc w:val="right"/>
        <w:rPr>
          <w:lang w:val="en-US"/>
        </w:rPr>
      </w:pPr>
    </w:p>
    <w:p w:rsidR="008E586C" w:rsidRDefault="008E586C" w:rsidP="008E586C">
      <w:pPr>
        <w:pStyle w:val="normal"/>
        <w:spacing w:before="60" w:after="60" w:line="240" w:lineRule="auto"/>
        <w:contextualSpacing w:val="0"/>
        <w:jc w:val="center"/>
      </w:pPr>
      <w:bookmarkStart w:id="0" w:name="h.gjdgxs" w:colFirst="0" w:colLast="0"/>
      <w:bookmarkEnd w:id="0"/>
    </w:p>
    <w:p w:rsidR="008E586C" w:rsidRDefault="008E586C" w:rsidP="008E586C">
      <w:pPr>
        <w:pStyle w:val="normal"/>
        <w:spacing w:before="120" w:line="240" w:lineRule="auto"/>
        <w:contextualSpacing w:val="0"/>
      </w:pPr>
      <w:proofErr w:type="spellStart"/>
      <w:r>
        <w:rPr>
          <w:rFonts w:ascii="Times" w:eastAsia="Times" w:hAnsi="Times" w:cs="Times"/>
          <w:b/>
          <w:sz w:val="36"/>
        </w:rPr>
        <w:t>Table</w:t>
      </w:r>
      <w:proofErr w:type="spellEnd"/>
      <w:r>
        <w:rPr>
          <w:rFonts w:ascii="Times" w:eastAsia="Times" w:hAnsi="Times" w:cs="Times"/>
          <w:b/>
          <w:sz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</w:rPr>
        <w:t>of</w:t>
      </w:r>
      <w:proofErr w:type="spellEnd"/>
      <w:r>
        <w:rPr>
          <w:rFonts w:ascii="Times" w:eastAsia="Times" w:hAnsi="Times" w:cs="Times"/>
          <w:b/>
          <w:sz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</w:rPr>
        <w:t>Contents</w:t>
      </w:r>
      <w:proofErr w:type="spellEnd"/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</w:rPr>
        <w:t>Revision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1.1.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1.2.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Opportunity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1.3.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1.4.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Market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Needs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1.5.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Risks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2.1.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2.2.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Major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2.3.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Assumptions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Dependencies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Limitations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3.1.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Release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3.2.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Subsequent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3.3.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Limitations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Exclusions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360"/>
          <w:tab w:val="right" w:pos="8630"/>
        </w:tabs>
        <w:spacing w:line="-239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4.1.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Profiles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4.2.</w:t>
      </w:r>
      <w:r>
        <w:rPr>
          <w:rFonts w:ascii="Times New Roman" w:eastAsia="Times New Roman" w:hAnsi="Times New Roman" w:cs="Times New Roman"/>
          <w:sz w:val="24"/>
        </w:rPr>
        <w:tab/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</w:rPr>
        <w:t>Priorities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tabs>
          <w:tab w:val="left" w:pos="720"/>
        </w:tabs>
        <w:spacing w:line="-239" w:lineRule="auto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</w:rPr>
        <w:t>4.3.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Default="008E586C" w:rsidP="008E586C">
      <w:pPr>
        <w:pStyle w:val="normal"/>
        <w:spacing w:line="-239" w:lineRule="auto"/>
        <w:contextualSpacing w:val="0"/>
      </w:pPr>
      <w:bookmarkStart w:id="1" w:name="h.30j0zll" w:colFirst="0" w:colLast="0"/>
      <w:bookmarkEnd w:id="1"/>
    </w:p>
    <w:p w:rsidR="008E586C" w:rsidRDefault="008E586C" w:rsidP="008E586C">
      <w:pPr>
        <w:pStyle w:val="normal"/>
        <w:spacing w:before="120" w:line="240" w:lineRule="auto"/>
        <w:contextualSpacing w:val="0"/>
      </w:pPr>
      <w:proofErr w:type="spellStart"/>
      <w:r>
        <w:rPr>
          <w:rFonts w:ascii="Times" w:eastAsia="Times" w:hAnsi="Times" w:cs="Times"/>
          <w:b/>
          <w:sz w:val="36"/>
        </w:rPr>
        <w:t>Revision</w:t>
      </w:r>
      <w:proofErr w:type="spellEnd"/>
      <w:r>
        <w:rPr>
          <w:rFonts w:ascii="Times" w:eastAsia="Times" w:hAnsi="Times" w:cs="Times"/>
          <w:b/>
          <w:sz w:val="36"/>
        </w:rPr>
        <w:t xml:space="preserve"> </w:t>
      </w:r>
      <w:proofErr w:type="spellStart"/>
      <w:r>
        <w:rPr>
          <w:rFonts w:ascii="Times" w:eastAsia="Times" w:hAnsi="Times" w:cs="Times"/>
          <w:b/>
          <w:sz w:val="36"/>
        </w:rPr>
        <w:t>History</w:t>
      </w:r>
      <w:proofErr w:type="spellEnd"/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Default="008E586C" w:rsidP="008E586C">
      <w:pPr>
        <w:pStyle w:val="normal"/>
        <w:spacing w:line="-239" w:lineRule="auto"/>
        <w:contextualSpacing w:val="0"/>
      </w:pPr>
    </w:p>
    <w:tbl>
      <w:tblPr>
        <w:bidiVisual/>
        <w:tblW w:w="9868" w:type="dxa"/>
        <w:tblInd w:w="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E586C" w:rsidRPr="005B027D" w:rsidTr="000F46C6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proofErr w:type="spellEnd"/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Changes</w:t>
            </w:r>
            <w:proofErr w:type="spellEnd"/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  <w:proofErr w:type="spellEnd"/>
          </w:p>
        </w:tc>
      </w:tr>
      <w:tr w:rsidR="008E586C" w:rsidRPr="005B027D" w:rsidTr="000F46C6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</w:tr>
      <w:tr w:rsidR="008E586C" w:rsidRPr="005B027D" w:rsidTr="000F46C6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586C" w:rsidRDefault="008E586C" w:rsidP="000F46C6">
            <w:pPr>
              <w:pStyle w:val="normal"/>
              <w:spacing w:before="40" w:after="40" w:line="-239" w:lineRule="auto"/>
              <w:contextualSpacing w:val="0"/>
            </w:pPr>
          </w:p>
        </w:tc>
      </w:tr>
    </w:tbl>
    <w:p w:rsidR="008E586C" w:rsidRDefault="008E586C" w:rsidP="008E586C">
      <w:pPr>
        <w:pStyle w:val="normal"/>
        <w:spacing w:line="-239" w:lineRule="auto"/>
        <w:contextualSpacing w:val="0"/>
      </w:pPr>
      <w:bookmarkStart w:id="2" w:name="h.1fob9te" w:colFirst="0" w:colLast="0"/>
      <w:bookmarkEnd w:id="2"/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Pr="00406455" w:rsidRDefault="008E586C" w:rsidP="008E586C">
      <w:pPr>
        <w:pStyle w:val="normal"/>
        <w:numPr>
          <w:ilvl w:val="0"/>
          <w:numId w:val="4"/>
        </w:numPr>
        <w:spacing w:before="240" w:after="240" w:line="-239" w:lineRule="auto"/>
        <w:ind w:hanging="431"/>
      </w:pPr>
      <w:proofErr w:type="spellStart"/>
      <w:r w:rsidRPr="00406455">
        <w:rPr>
          <w:rFonts w:ascii="Times New Roman" w:eastAsia="Times New Roman" w:hAnsi="Times New Roman" w:cs="Times New Roman"/>
          <w:b/>
          <w:sz w:val="36"/>
        </w:rPr>
        <w:t>Bus</w:t>
      </w:r>
      <w:r>
        <w:rPr>
          <w:rFonts w:ascii="Times New Roman" w:eastAsia="Times New Roman" w:hAnsi="Times New Roman" w:cs="Times New Roman"/>
          <w:b/>
          <w:sz w:val="36"/>
        </w:rPr>
        <w:t>iness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Requirements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432"/>
      </w:pPr>
    </w:p>
    <w:p w:rsidR="008E586C" w:rsidRPr="00406455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bookmarkStart w:id="3" w:name="h.3znysh7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</w:rPr>
        <w:t>Background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Default="008E586C" w:rsidP="008E586C">
      <w:pPr>
        <w:pStyle w:val="normal"/>
        <w:spacing w:line="-239" w:lineRule="auto"/>
        <w:contextualSpacing w:val="0"/>
        <w:jc w:val="both"/>
        <w:rPr>
          <w:i/>
        </w:rPr>
      </w:pPr>
      <w:bookmarkStart w:id="4" w:name="h.2et92p0" w:colFirst="0" w:colLast="0"/>
      <w:bookmarkEnd w:id="4"/>
      <w:r w:rsidRPr="00406455">
        <w:rPr>
          <w:rFonts w:ascii="Times New Roman" w:hAnsi="Times New Roman" w:cs="Times New Roman"/>
          <w:sz w:val="28"/>
          <w:szCs w:val="28"/>
        </w:rPr>
        <w:t xml:space="preserve">Майже кожна людина протягом свого життя зіштовхується з потребою продати або купити квартиру / приватний сектор. Через недостатню поінформованість про ціни на нерухомість, люди часто купують її по занадто завищеній ціні або ж продають за дуже низьку ціну, що в обох випадках призведе до збитків. У підсумку, було прийнято рішення створити безкоштовний додаток і сайт, </w:t>
      </w:r>
      <w:r>
        <w:rPr>
          <w:rFonts w:ascii="Times New Roman" w:hAnsi="Times New Roman" w:cs="Times New Roman"/>
          <w:sz w:val="28"/>
          <w:szCs w:val="28"/>
        </w:rPr>
        <w:t>завдяки яким</w:t>
      </w:r>
      <w:r w:rsidRPr="00406455">
        <w:rPr>
          <w:rFonts w:ascii="Times New Roman" w:hAnsi="Times New Roman" w:cs="Times New Roman"/>
          <w:sz w:val="28"/>
          <w:szCs w:val="28"/>
        </w:rPr>
        <w:t xml:space="preserve"> користувач за найкоротший час зможе отримати приблизну оцінку нерухомості.</w:t>
      </w:r>
    </w:p>
    <w:p w:rsidR="008E586C" w:rsidRDefault="008E586C" w:rsidP="008E586C">
      <w:pPr>
        <w:pStyle w:val="normal"/>
        <w:spacing w:line="-239" w:lineRule="auto"/>
        <w:contextualSpacing w:val="0"/>
        <w:rPr>
          <w:i/>
        </w:rPr>
      </w:pPr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Pr="00406455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Opportunity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Pr="00406455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5" w:name="h.tyjcwt" w:colFirst="0" w:colLast="0"/>
      <w:bookmarkEnd w:id="5"/>
      <w:r w:rsidRPr="00406455">
        <w:rPr>
          <w:rFonts w:ascii="Times New Roman" w:hAnsi="Times New Roman" w:cs="Times New Roman"/>
          <w:sz w:val="28"/>
          <w:szCs w:val="28"/>
        </w:rPr>
        <w:t>На даний момент, щоб отримати приблизну оцінку нерухомості, доводиться</w:t>
      </w:r>
      <w:r>
        <w:rPr>
          <w:rFonts w:ascii="Times New Roman" w:hAnsi="Times New Roman" w:cs="Times New Roman"/>
          <w:sz w:val="28"/>
          <w:szCs w:val="28"/>
        </w:rPr>
        <w:t xml:space="preserve"> переглядати безліч </w:t>
      </w:r>
      <w:r w:rsidRPr="00406455">
        <w:rPr>
          <w:rFonts w:ascii="Times New Roman" w:hAnsi="Times New Roman" w:cs="Times New Roman"/>
          <w:sz w:val="28"/>
          <w:szCs w:val="28"/>
        </w:rPr>
        <w:t>сайтів, на яких користувачі можуть залишати оголошення на її продаж / купівлю. На це йде багато часу і енергії. Крім того, можна звернеться до служб по оцінці нерухомості, але це вимагає грошових витрат, і якщо людина ще точно не впевнен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06455">
        <w:rPr>
          <w:rFonts w:ascii="Times New Roman" w:hAnsi="Times New Roman" w:cs="Times New Roman"/>
          <w:sz w:val="28"/>
          <w:szCs w:val="28"/>
        </w:rPr>
        <w:t>про продаж або придбання житла, то дана платн</w:t>
      </w:r>
      <w:r>
        <w:rPr>
          <w:rFonts w:ascii="Times New Roman" w:hAnsi="Times New Roman" w:cs="Times New Roman"/>
          <w:sz w:val="28"/>
          <w:szCs w:val="28"/>
        </w:rPr>
        <w:t>а послуга</w:t>
      </w:r>
      <w:r w:rsidRPr="00406455">
        <w:rPr>
          <w:rFonts w:ascii="Times New Roman" w:hAnsi="Times New Roman" w:cs="Times New Roman"/>
          <w:sz w:val="28"/>
          <w:szCs w:val="28"/>
        </w:rPr>
        <w:t xml:space="preserve"> є для нього дуже невигідною. Наш же продукт буде надавати безкоштовну інформацію, з мінімальним використанням часу і сил.</w:t>
      </w:r>
    </w:p>
    <w:p w:rsidR="008E586C" w:rsidRPr="00406455" w:rsidRDefault="008E586C" w:rsidP="008E586C">
      <w:pPr>
        <w:pStyle w:val="normal"/>
        <w:spacing w:line="-239" w:lineRule="auto"/>
        <w:contextualSpacing w:val="0"/>
        <w:rPr>
          <w:lang w:val="ru-RU"/>
        </w:rPr>
      </w:pPr>
    </w:p>
    <w:p w:rsidR="008E586C" w:rsidRPr="007E2E08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Objectives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Criteria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h.3dy6vkm" w:colFirst="0" w:colLast="0"/>
      <w:bookmarkEnd w:id="6"/>
      <w:r w:rsidRPr="00450B0E">
        <w:rPr>
          <w:rFonts w:ascii="Times New Roman" w:hAnsi="Times New Roman" w:cs="Times New Roman"/>
          <w:sz w:val="28"/>
          <w:szCs w:val="28"/>
        </w:rPr>
        <w:t>Бізнес-мета-1. Досягти позитивного потоку грошових коштів по даному продукту протягом 12 місяців.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>Бізнес-мета-2. Час отримання приблизної оцінки нерухомості має займати не більше 15 хвилин.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>Бізнес-мета-3. Освоїти 15% ринку за 6 місяців.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>Критерій успіху-1. За 6 місяців наш продукт повинен бути визнаний кращим серед конкурентів.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Pr="00450B0E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 xml:space="preserve">Критерій успіху-2. Підвищення зацікавленості з боку компаній </w:t>
      </w:r>
      <w:r>
        <w:rPr>
          <w:rFonts w:ascii="Times New Roman" w:hAnsi="Times New Roman" w:cs="Times New Roman"/>
          <w:sz w:val="28"/>
          <w:szCs w:val="28"/>
        </w:rPr>
        <w:t xml:space="preserve">з оцінки </w:t>
      </w:r>
      <w:r w:rsidRPr="00450B0E">
        <w:rPr>
          <w:rFonts w:ascii="Times New Roman" w:hAnsi="Times New Roman" w:cs="Times New Roman"/>
          <w:sz w:val="28"/>
          <w:szCs w:val="28"/>
        </w:rPr>
        <w:t xml:space="preserve"> нерухомості (вони також можуть використовувати наш продукт для підвищення продуктивності співробітників і зменшення витрат на час).</w:t>
      </w:r>
    </w:p>
    <w:p w:rsidR="008E586C" w:rsidRDefault="008E586C" w:rsidP="008E586C">
      <w:pPr>
        <w:pStyle w:val="normal"/>
        <w:spacing w:line="-239" w:lineRule="auto"/>
        <w:contextualSpacing w:val="0"/>
      </w:pPr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Customer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Market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Needs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Pr="00450B0E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h.1t3h5sf" w:colFirst="0" w:colLast="0"/>
      <w:bookmarkEnd w:id="7"/>
      <w:r w:rsidRPr="00450B0E">
        <w:rPr>
          <w:rFonts w:ascii="Times New Roman" w:hAnsi="Times New Roman" w:cs="Times New Roman"/>
          <w:sz w:val="28"/>
          <w:szCs w:val="28"/>
        </w:rPr>
        <w:t>Для компаній з оцінки нерухомості, а також для користувачів, які хочуть отримати оцінку нерухомості, даний продукт "Оцінка нерухомості" є інформаційною системою, яка нада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50B0E">
        <w:rPr>
          <w:rFonts w:ascii="Times New Roman" w:hAnsi="Times New Roman" w:cs="Times New Roman"/>
          <w:sz w:val="28"/>
          <w:szCs w:val="28"/>
        </w:rPr>
        <w:t xml:space="preserve"> приблизну </w:t>
      </w:r>
      <w:r>
        <w:rPr>
          <w:rFonts w:ascii="Times New Roman" w:hAnsi="Times New Roman" w:cs="Times New Roman"/>
          <w:sz w:val="28"/>
          <w:szCs w:val="28"/>
        </w:rPr>
        <w:t>оцінку</w:t>
      </w:r>
      <w:r w:rsidRPr="00450B0E">
        <w:rPr>
          <w:rFonts w:ascii="Times New Roman" w:hAnsi="Times New Roman" w:cs="Times New Roman"/>
          <w:sz w:val="28"/>
          <w:szCs w:val="28"/>
        </w:rPr>
        <w:t xml:space="preserve"> нерухомості. На відміну від користувачів сайтів, на яких розміщуються оголошення про продаж нерухомості, користувачам нашого продукту не доведеться переглядати всі оголошення для пошуку потрібного варіанту, порівняння ціни, виведення середнього значення. </w:t>
      </w:r>
      <w:r>
        <w:rPr>
          <w:rFonts w:ascii="Times New Roman" w:hAnsi="Times New Roman" w:cs="Times New Roman"/>
          <w:sz w:val="28"/>
          <w:szCs w:val="28"/>
        </w:rPr>
        <w:t>Їм</w:t>
      </w:r>
      <w:r w:rsidRPr="00450B0E">
        <w:rPr>
          <w:rFonts w:ascii="Times New Roman" w:hAnsi="Times New Roman" w:cs="Times New Roman"/>
          <w:sz w:val="28"/>
          <w:szCs w:val="28"/>
        </w:rPr>
        <w:t xml:space="preserve"> потрібно лише ввести характеристики оцінки, що займе не більше 15 хвилин. Крім того, наш продукт буде генерувати ряд оголошень з тих же сайтів з продажу нерухомості, які будуть підтверджувати правильність отриманої приблизної оцінки нерухомості. Це значно заощадить час і гроші користувачів нашої системи.</w:t>
      </w:r>
    </w:p>
    <w:p w:rsidR="008E586C" w:rsidRPr="003E5D3E" w:rsidRDefault="008E586C" w:rsidP="008E586C">
      <w:pPr>
        <w:pStyle w:val="normal"/>
        <w:spacing w:line="-239" w:lineRule="auto"/>
        <w:contextualSpacing w:val="0"/>
        <w:rPr>
          <w:lang w:val="en-US"/>
        </w:rPr>
      </w:pPr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Risks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h.4d34og8" w:colFirst="0" w:colLast="0"/>
      <w:bookmarkEnd w:id="8"/>
      <w:r w:rsidRPr="00450B0E">
        <w:rPr>
          <w:rFonts w:ascii="Times New Roman" w:hAnsi="Times New Roman" w:cs="Times New Roman"/>
          <w:sz w:val="28"/>
          <w:szCs w:val="28"/>
        </w:rPr>
        <w:t>1. Наш продукт безпосередньо п</w:t>
      </w:r>
      <w:r>
        <w:rPr>
          <w:rFonts w:ascii="Times New Roman" w:hAnsi="Times New Roman" w:cs="Times New Roman"/>
          <w:sz w:val="28"/>
          <w:szCs w:val="28"/>
        </w:rPr>
        <w:t>ов'язаний з конкретним сайтом з</w:t>
      </w:r>
      <w:r w:rsidRPr="00450B0E">
        <w:rPr>
          <w:rFonts w:ascii="Times New Roman" w:hAnsi="Times New Roman" w:cs="Times New Roman"/>
          <w:sz w:val="28"/>
          <w:szCs w:val="28"/>
        </w:rPr>
        <w:t xml:space="preserve"> нерухомості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Segoe UI Symbol" w:hAnsi="Segoe UI Symbol" w:cs="Segoe UI Symbol"/>
          <w:sz w:val="28"/>
          <w:szCs w:val="28"/>
        </w:rPr>
        <w:t>➔</w:t>
      </w:r>
      <w:r w:rsidRPr="00450B0E">
        <w:rPr>
          <w:rFonts w:ascii="Times New Roman" w:hAnsi="Times New Roman" w:cs="Times New Roman"/>
          <w:sz w:val="28"/>
          <w:szCs w:val="28"/>
        </w:rPr>
        <w:t xml:space="preserve"> Якщо цей сайт буде працювати некоректно або змінить свою структуру, то наша програма стане працювати не</w:t>
      </w:r>
      <w:r>
        <w:rPr>
          <w:rFonts w:ascii="Times New Roman" w:hAnsi="Times New Roman" w:cs="Times New Roman"/>
          <w:sz w:val="28"/>
          <w:szCs w:val="28"/>
        </w:rPr>
        <w:t>вірно</w:t>
      </w:r>
      <w:r w:rsidRPr="00450B0E">
        <w:rPr>
          <w:rFonts w:ascii="Times New Roman" w:hAnsi="Times New Roman" w:cs="Times New Roman"/>
          <w:sz w:val="28"/>
          <w:szCs w:val="28"/>
        </w:rPr>
        <w:t>. Якщо це буде відбуватися часто, то ми втратимо вагому частину ринку через невдоволення постійними змінами та тимчасової недоступністю продукту.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>2. З'явиться продукт, який надає повністю безкоштовну інформацію в тій же сфері, що і наш продукт.</w:t>
      </w: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Segoe UI Symbol" w:hAnsi="Segoe UI Symbol" w:cs="Segoe UI Symbol"/>
          <w:sz w:val="28"/>
          <w:szCs w:val="28"/>
        </w:rPr>
        <w:t>➔</w:t>
      </w:r>
      <w:r w:rsidRPr="00450B0E">
        <w:rPr>
          <w:rFonts w:ascii="Times New Roman" w:hAnsi="Times New Roman" w:cs="Times New Roman"/>
          <w:sz w:val="28"/>
          <w:szCs w:val="28"/>
        </w:rPr>
        <w:t xml:space="preserve"> втрата частини клієнтів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Times New Roman" w:hAnsi="Times New Roman" w:cs="Times New Roman"/>
          <w:sz w:val="28"/>
          <w:szCs w:val="28"/>
        </w:rPr>
        <w:t>3. Активний розвиток веб-технологій</w:t>
      </w:r>
    </w:p>
    <w:p w:rsidR="008E586C" w:rsidRPr="00450B0E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0B0E">
        <w:rPr>
          <w:rFonts w:ascii="Segoe UI Symbol" w:hAnsi="Segoe UI Symbol" w:cs="Segoe UI Symbol"/>
          <w:sz w:val="28"/>
          <w:szCs w:val="28"/>
        </w:rPr>
        <w:t>➔</w:t>
      </w:r>
      <w:r w:rsidRPr="00450B0E">
        <w:rPr>
          <w:rFonts w:ascii="Times New Roman" w:hAnsi="Times New Roman" w:cs="Times New Roman"/>
          <w:sz w:val="28"/>
          <w:szCs w:val="28"/>
        </w:rPr>
        <w:t xml:space="preserve"> зайві витрати на повторну розробку з новими технологіями</w:t>
      </w:r>
    </w:p>
    <w:p w:rsidR="008E586C" w:rsidRPr="00450B0E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586C" w:rsidRPr="00450B0E" w:rsidRDefault="008E586C" w:rsidP="008E586C">
      <w:pPr>
        <w:pStyle w:val="normal"/>
        <w:numPr>
          <w:ilvl w:val="0"/>
          <w:numId w:val="4"/>
        </w:numPr>
        <w:spacing w:before="240" w:after="240" w:line="-239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Vision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Solution</w:t>
      </w:r>
      <w:proofErr w:type="spellEnd"/>
    </w:p>
    <w:p w:rsidR="008E586C" w:rsidRPr="003E5D3E" w:rsidRDefault="008E586C" w:rsidP="008E586C">
      <w:pPr>
        <w:pStyle w:val="normal"/>
        <w:spacing w:line="-239" w:lineRule="auto"/>
        <w:contextualSpacing w:val="0"/>
        <w:rPr>
          <w:lang w:val="en-US"/>
        </w:rPr>
      </w:pPr>
      <w:bookmarkStart w:id="9" w:name="h.2s8eyo1" w:colFirst="0" w:colLast="0"/>
      <w:bookmarkEnd w:id="9"/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Vision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Statement</w:t>
      </w:r>
      <w:proofErr w:type="spellEnd"/>
    </w:p>
    <w:p w:rsidR="008E586C" w:rsidRPr="00BD6813" w:rsidRDefault="008E586C" w:rsidP="008E586C">
      <w:pPr>
        <w:pStyle w:val="normal"/>
        <w:spacing w:before="240" w:after="240" w:line="-239" w:lineRule="auto"/>
        <w:ind w:left="576"/>
      </w:pPr>
    </w:p>
    <w:p w:rsidR="008E586C" w:rsidRPr="00BD6813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h.17dp8vu" w:colFirst="0" w:colLast="0"/>
      <w:bookmarkEnd w:id="10"/>
      <w:r w:rsidRPr="00BD6813">
        <w:rPr>
          <w:rFonts w:ascii="Times New Roman" w:hAnsi="Times New Roman" w:cs="Times New Roman"/>
          <w:sz w:val="28"/>
          <w:szCs w:val="28"/>
        </w:rPr>
        <w:t>Метою даного продукту є надання безкоштовних швидких послуг з оцінки нерухомості. Даний продукт особливо необхідний тим користувача</w:t>
      </w:r>
      <w:r>
        <w:rPr>
          <w:rFonts w:ascii="Times New Roman" w:hAnsi="Times New Roman" w:cs="Times New Roman"/>
          <w:sz w:val="28"/>
          <w:szCs w:val="28"/>
        </w:rPr>
        <w:t>м, які цінують свій час і сили</w:t>
      </w:r>
      <w:r w:rsidRPr="00BD6813">
        <w:rPr>
          <w:rFonts w:ascii="Times New Roman" w:hAnsi="Times New Roman" w:cs="Times New Roman"/>
          <w:sz w:val="28"/>
          <w:szCs w:val="28"/>
        </w:rPr>
        <w:t>, у яких немає часу для д</w:t>
      </w:r>
      <w:r>
        <w:rPr>
          <w:rFonts w:ascii="Times New Roman" w:hAnsi="Times New Roman" w:cs="Times New Roman"/>
          <w:sz w:val="28"/>
          <w:szCs w:val="28"/>
        </w:rPr>
        <w:t>етального</w:t>
      </w:r>
      <w:r w:rsidRPr="00BD6813">
        <w:rPr>
          <w:rFonts w:ascii="Times New Roman" w:hAnsi="Times New Roman" w:cs="Times New Roman"/>
          <w:sz w:val="28"/>
          <w:szCs w:val="28"/>
        </w:rPr>
        <w:t xml:space="preserve"> вивчення ринку нерухомості для отримання потрібної їм інформації. Крім того, компанії з оцінки нерухомості, також зацікавлені продуктом такого плану,</w:t>
      </w:r>
      <w:r>
        <w:rPr>
          <w:rFonts w:ascii="Times New Roman" w:hAnsi="Times New Roman" w:cs="Times New Roman"/>
          <w:sz w:val="28"/>
          <w:szCs w:val="28"/>
        </w:rPr>
        <w:t xml:space="preserve"> так як це суттєво заощадить їх </w:t>
      </w:r>
      <w:r w:rsidRPr="00BD6813">
        <w:rPr>
          <w:rFonts w:ascii="Times New Roman" w:hAnsi="Times New Roman" w:cs="Times New Roman"/>
          <w:sz w:val="28"/>
          <w:szCs w:val="28"/>
        </w:rPr>
        <w:t>часові витрати і збільшить продуктивність співробітників.</w:t>
      </w:r>
    </w:p>
    <w:p w:rsidR="008E586C" w:rsidRPr="00BD6813" w:rsidRDefault="008E586C" w:rsidP="008E586C">
      <w:pPr>
        <w:pStyle w:val="normal"/>
        <w:spacing w:line="-239" w:lineRule="auto"/>
        <w:contextualSpacing w:val="0"/>
      </w:pPr>
    </w:p>
    <w:p w:rsidR="008E586C" w:rsidRPr="001B4E7D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Major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Features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</w:pPr>
    </w:p>
    <w:p w:rsidR="008E586C" w:rsidRPr="00BD6813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Отримання </w:t>
      </w:r>
      <w:r w:rsidRPr="00BD6813">
        <w:rPr>
          <w:rFonts w:ascii="Times New Roman" w:hAnsi="Times New Roman" w:cs="Times New Roman"/>
          <w:sz w:val="28"/>
          <w:szCs w:val="28"/>
        </w:rPr>
        <w:t>приблизної ціни на нерухомість</w:t>
      </w:r>
    </w:p>
    <w:p w:rsidR="008E586C" w:rsidRPr="00BD6813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Зазначення </w:t>
      </w:r>
      <w:r w:rsidRPr="00BD6813">
        <w:rPr>
          <w:rFonts w:ascii="Times New Roman" w:hAnsi="Times New Roman" w:cs="Times New Roman"/>
          <w:sz w:val="28"/>
          <w:szCs w:val="28"/>
        </w:rPr>
        <w:t>необхідних характеристик нерухомості</w:t>
      </w:r>
    </w:p>
    <w:p w:rsidR="008E586C" w:rsidRPr="00BD6813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813">
        <w:rPr>
          <w:rFonts w:ascii="Times New Roman" w:hAnsi="Times New Roman" w:cs="Times New Roman"/>
          <w:sz w:val="28"/>
          <w:szCs w:val="28"/>
        </w:rPr>
        <w:t xml:space="preserve">Імпорт результату в </w:t>
      </w:r>
      <w:proofErr w:type="spellStart"/>
      <w:r w:rsidRPr="00BD681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D6813">
        <w:rPr>
          <w:rFonts w:ascii="Times New Roman" w:hAnsi="Times New Roman" w:cs="Times New Roman"/>
          <w:sz w:val="28"/>
          <w:szCs w:val="28"/>
        </w:rPr>
        <w:t>-таблицю</w:t>
      </w:r>
    </w:p>
    <w:p w:rsidR="008E586C" w:rsidRPr="00BD6813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Вибі</w:t>
      </w:r>
      <w:r w:rsidRPr="00BD6813">
        <w:rPr>
          <w:rFonts w:ascii="Times New Roman" w:hAnsi="Times New Roman" w:cs="Times New Roman"/>
          <w:sz w:val="28"/>
          <w:szCs w:val="28"/>
        </w:rPr>
        <w:t>р кількості об'єктів для обробки</w:t>
      </w:r>
    </w:p>
    <w:p w:rsidR="008E586C" w:rsidRPr="00BD6813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Попередній</w:t>
      </w:r>
      <w:r w:rsidRPr="00BD6813">
        <w:rPr>
          <w:rFonts w:ascii="Times New Roman" w:hAnsi="Times New Roman" w:cs="Times New Roman"/>
          <w:sz w:val="28"/>
          <w:szCs w:val="28"/>
        </w:rPr>
        <w:t xml:space="preserve"> перегляд д</w:t>
      </w:r>
      <w:r>
        <w:rPr>
          <w:rFonts w:ascii="Times New Roman" w:hAnsi="Times New Roman" w:cs="Times New Roman"/>
          <w:sz w:val="28"/>
          <w:szCs w:val="28"/>
        </w:rPr>
        <w:t xml:space="preserve">етальних </w:t>
      </w:r>
      <w:r w:rsidRPr="00BD6813">
        <w:rPr>
          <w:rFonts w:ascii="Times New Roman" w:hAnsi="Times New Roman" w:cs="Times New Roman"/>
          <w:sz w:val="28"/>
          <w:szCs w:val="28"/>
        </w:rPr>
        <w:t>результатів</w:t>
      </w:r>
    </w:p>
    <w:p w:rsidR="008E586C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D6813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Завантаження додатку</w:t>
      </w:r>
    </w:p>
    <w:p w:rsidR="008E586C" w:rsidRDefault="008E586C" w:rsidP="008E586C">
      <w:pPr>
        <w:pStyle w:val="normal"/>
        <w:spacing w:before="240" w:after="240" w:line="-239" w:lineRule="auto"/>
      </w:pPr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Assumptions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Dependencies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h.26in1rg" w:colFirst="0" w:colLast="0"/>
      <w:bookmarkEnd w:id="11"/>
      <w:r>
        <w:rPr>
          <w:rFonts w:ascii="Times New Roman" w:hAnsi="Times New Roman" w:cs="Times New Roman"/>
          <w:sz w:val="28"/>
          <w:szCs w:val="28"/>
        </w:rPr>
        <w:t>Припущення-</w:t>
      </w:r>
      <w:r w:rsidRPr="001B4E7D">
        <w:rPr>
          <w:rFonts w:ascii="Times New Roman" w:hAnsi="Times New Roman" w:cs="Times New Roman"/>
          <w:sz w:val="28"/>
          <w:szCs w:val="28"/>
        </w:rPr>
        <w:t>1. Продукт буде користуватися великою популярністю, внаслідок чого їм зацікавляться компанії для розміщення в ньому своєї реклами.</w:t>
      </w:r>
    </w:p>
    <w:p w:rsidR="008E586C" w:rsidRPr="001B4E7D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Припущення-</w:t>
      </w:r>
      <w:r w:rsidRPr="001B4E7D">
        <w:rPr>
          <w:rFonts w:ascii="Times New Roman" w:hAnsi="Times New Roman" w:cs="Times New Roman"/>
          <w:sz w:val="28"/>
          <w:szCs w:val="28"/>
        </w:rPr>
        <w:t>2. У кожного користувача є пристрій з доступом до інтернету.</w:t>
      </w:r>
    </w:p>
    <w:p w:rsidR="008E586C" w:rsidRPr="001B4E7D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Залежність-1. </w:t>
      </w:r>
      <w:r w:rsidRPr="001B4E7D">
        <w:rPr>
          <w:rFonts w:ascii="Times New Roman" w:hAnsi="Times New Roman" w:cs="Times New Roman"/>
          <w:sz w:val="28"/>
          <w:szCs w:val="28"/>
        </w:rPr>
        <w:t>Наш продукт безп</w:t>
      </w:r>
      <w:r>
        <w:rPr>
          <w:rFonts w:ascii="Times New Roman" w:hAnsi="Times New Roman" w:cs="Times New Roman"/>
          <w:sz w:val="28"/>
          <w:szCs w:val="28"/>
        </w:rPr>
        <w:t>осередньо залежить від сайтів з</w:t>
      </w:r>
      <w:r w:rsidRPr="001B4E7D">
        <w:rPr>
          <w:rFonts w:ascii="Times New Roman" w:hAnsi="Times New Roman" w:cs="Times New Roman"/>
          <w:sz w:val="28"/>
          <w:szCs w:val="28"/>
        </w:rPr>
        <w:t xml:space="preserve"> нерухомості, з як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B4E7D">
        <w:rPr>
          <w:rFonts w:ascii="Times New Roman" w:hAnsi="Times New Roman" w:cs="Times New Roman"/>
          <w:sz w:val="28"/>
          <w:szCs w:val="28"/>
        </w:rPr>
        <w:t xml:space="preserve"> витягується і обробляється інформація. Якщо сайт з якихось причин не буде доступний, наш продукт також тимчасово не зможе надавати свої послуги.</w:t>
      </w:r>
    </w:p>
    <w:p w:rsidR="008E586C" w:rsidRPr="001B4E7D" w:rsidRDefault="008E586C" w:rsidP="008E586C">
      <w:pPr>
        <w:pStyle w:val="normal"/>
        <w:spacing w:line="-23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Залежність-</w:t>
      </w:r>
      <w:r w:rsidRPr="001B4E7D">
        <w:rPr>
          <w:rFonts w:ascii="Times New Roman" w:hAnsi="Times New Roman" w:cs="Times New Roman"/>
          <w:sz w:val="28"/>
          <w:szCs w:val="28"/>
        </w:rPr>
        <w:t>2. Швидкість відповіді на запит залежить від швидкості Інтернету, завантаженості сервера, а також кількості оброблюваних об'єктів нерухомості на сайті.</w:t>
      </w:r>
    </w:p>
    <w:p w:rsidR="008E586C" w:rsidRPr="001B4E7D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8E586C" w:rsidRPr="00450B0E" w:rsidRDefault="008E586C" w:rsidP="008E586C">
      <w:pPr>
        <w:pStyle w:val="normal"/>
        <w:numPr>
          <w:ilvl w:val="0"/>
          <w:numId w:val="4"/>
        </w:numPr>
        <w:spacing w:before="240" w:after="240" w:line="-239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Limitations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432"/>
      </w:pPr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bookmarkStart w:id="12" w:name="h.lnxbz9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sz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Initial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Release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Subsequent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Releases</w:t>
      </w:r>
      <w:proofErr w:type="spellEnd"/>
    </w:p>
    <w:p w:rsidR="008E586C" w:rsidRPr="00450B0E" w:rsidRDefault="008E586C" w:rsidP="008E586C">
      <w:pPr>
        <w:pStyle w:val="normal"/>
        <w:spacing w:before="240" w:after="240" w:line="-239" w:lineRule="auto"/>
        <w:ind w:left="576"/>
      </w:pPr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Pr="001B4E7D" w:rsidRDefault="008E586C" w:rsidP="008E586C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/>
        </w:rPr>
      </w:pPr>
      <w:bookmarkStart w:id="13" w:name="h.35nkun2" w:colFirst="0" w:colLast="0"/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213"/>
        <w:gridCol w:w="2031"/>
        <w:gridCol w:w="2040"/>
      </w:tblGrid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пуск1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пуск2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пуск3</w:t>
            </w: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lastRenderedPageBreak/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функц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частково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Реализовано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Основна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функці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Інтерактивна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карта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приміщення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на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якій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можна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вказувати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потрібні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характеристики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  <w:p w:rsidR="008E586C" w:rsidRPr="001B4E7D" w:rsidRDefault="008E586C" w:rsidP="000F46C6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______________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частково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(за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вистачить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часу і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знань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виконується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умова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при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випуску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2)</w:t>
            </w: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При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відправці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запиту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порівнювання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результату з уже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підрахованими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і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вони сильно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відрізняються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то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видавати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попередження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про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можливу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помилку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Pr="001B4E7D" w:rsidRDefault="008E586C" w:rsidP="000F46C6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________________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частково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(за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вистачить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часу і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знань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виконується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умова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при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випуску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2)</w:t>
            </w:r>
          </w:p>
        </w:tc>
      </w:tr>
      <w:tr w:rsidR="008E586C" w:rsidRPr="001B4E7D" w:rsidTr="000F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Pr="001B4E7D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lastRenderedPageBreak/>
              <w:t>Зробити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запит на одному, а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скачування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результату на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іншому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пристрої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(запит на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android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а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обробка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відправка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результату на </w:t>
            </w:r>
            <w:proofErr w:type="spellStart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сервері</w:t>
            </w:r>
            <w:proofErr w:type="spellEnd"/>
            <w:r w:rsidRPr="00052F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Pr="001B4E7D" w:rsidRDefault="008E586C" w:rsidP="000F46C6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________________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частково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(за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умови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вистачить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часу і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знань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86C" w:rsidRDefault="008E586C" w:rsidP="000F46C6">
            <w:pPr>
              <w:spacing w:before="240" w:after="24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Реалі</w:t>
            </w:r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зовано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вністю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виконується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умова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при </w:t>
            </w:r>
            <w:proofErr w:type="spellStart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випуску</w:t>
            </w:r>
            <w:proofErr w:type="spellEnd"/>
            <w:r w:rsidRPr="001B4E7D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2)</w:t>
            </w:r>
          </w:p>
        </w:tc>
      </w:tr>
    </w:tbl>
    <w:p w:rsidR="008E586C" w:rsidRPr="001B4E7D" w:rsidRDefault="008E586C" w:rsidP="008E586C">
      <w:pPr>
        <w:pStyle w:val="normal"/>
        <w:spacing w:line="-239" w:lineRule="auto"/>
        <w:contextualSpacing w:val="0"/>
        <w:rPr>
          <w:lang w:val="ru-RU"/>
        </w:rPr>
      </w:pPr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Limitations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Exclusions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Default="008E586C" w:rsidP="008E586C">
      <w:pPr>
        <w:pStyle w:val="normal"/>
        <w:spacing w:line="-239" w:lineRule="auto"/>
        <w:rPr>
          <w:rFonts w:ascii="Times New Roman" w:hAnsi="Times New Roman" w:cs="Times New Roman"/>
          <w:sz w:val="28"/>
          <w:szCs w:val="28"/>
        </w:rPr>
      </w:pPr>
      <w:bookmarkStart w:id="14" w:name="h.44sinio" w:colFirst="0" w:colLast="0"/>
      <w:bookmarkEnd w:id="14"/>
      <w:r>
        <w:rPr>
          <w:rFonts w:ascii="Times New Roman" w:hAnsi="Times New Roman" w:cs="Times New Roman"/>
          <w:sz w:val="28"/>
          <w:szCs w:val="28"/>
        </w:rPr>
        <w:t>Обмеження-</w:t>
      </w:r>
      <w:r w:rsidRPr="00052F24">
        <w:rPr>
          <w:rFonts w:ascii="Times New Roman" w:hAnsi="Times New Roman" w:cs="Times New Roman"/>
          <w:sz w:val="28"/>
          <w:szCs w:val="28"/>
        </w:rPr>
        <w:t>1. Повністю готовий проект потрібно здати до 04.06.18.</w:t>
      </w:r>
    </w:p>
    <w:p w:rsidR="008E586C" w:rsidRPr="00052F24" w:rsidRDefault="008E586C" w:rsidP="008E586C">
      <w:pPr>
        <w:pStyle w:val="normal"/>
        <w:spacing w:line="-239" w:lineRule="auto"/>
        <w:rPr>
          <w:rFonts w:ascii="Times New Roman" w:hAnsi="Times New Roman" w:cs="Times New Roman"/>
          <w:sz w:val="28"/>
          <w:szCs w:val="28"/>
        </w:rPr>
      </w:pPr>
    </w:p>
    <w:p w:rsidR="008E586C" w:rsidRDefault="008E586C" w:rsidP="008E586C">
      <w:pPr>
        <w:pStyle w:val="normal"/>
        <w:spacing w:line="-23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Обмеження-</w:t>
      </w:r>
      <w:r w:rsidRPr="00052F24">
        <w:rPr>
          <w:rFonts w:ascii="Times New Roman" w:hAnsi="Times New Roman" w:cs="Times New Roman"/>
          <w:sz w:val="28"/>
          <w:szCs w:val="28"/>
        </w:rPr>
        <w:t xml:space="preserve">2. Додаток працює тільки на версіях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 xml:space="preserve"> не нижче</w:t>
      </w:r>
      <w:r>
        <w:rPr>
          <w:rFonts w:ascii="Times New Roman" w:hAnsi="Times New Roman" w:cs="Times New Roman"/>
          <w:sz w:val="28"/>
          <w:szCs w:val="28"/>
        </w:rPr>
        <w:t xml:space="preserve"> 2.0</w:t>
      </w:r>
      <w:r w:rsidRPr="00052F24">
        <w:rPr>
          <w:rFonts w:ascii="Times New Roman" w:hAnsi="Times New Roman" w:cs="Times New Roman"/>
          <w:sz w:val="28"/>
          <w:szCs w:val="28"/>
        </w:rPr>
        <w:t>.</w:t>
      </w:r>
    </w:p>
    <w:p w:rsidR="008E586C" w:rsidRPr="00052F24" w:rsidRDefault="008E586C" w:rsidP="008E586C">
      <w:pPr>
        <w:pStyle w:val="normal"/>
        <w:spacing w:line="-239" w:lineRule="auto"/>
        <w:rPr>
          <w:rFonts w:ascii="Times New Roman" w:hAnsi="Times New Roman" w:cs="Times New Roman"/>
          <w:sz w:val="28"/>
          <w:szCs w:val="28"/>
        </w:rPr>
      </w:pPr>
    </w:p>
    <w:p w:rsidR="008E586C" w:rsidRPr="00052F24" w:rsidRDefault="008E586C" w:rsidP="008E586C">
      <w:pPr>
        <w:pStyle w:val="normal"/>
        <w:spacing w:line="-239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Виключення-</w:t>
      </w:r>
      <w:r w:rsidRPr="00052F24">
        <w:rPr>
          <w:rFonts w:ascii="Times New Roman" w:hAnsi="Times New Roman" w:cs="Times New Roman"/>
          <w:sz w:val="28"/>
          <w:szCs w:val="28"/>
        </w:rPr>
        <w:t>1. Невірне відображення веб-сайту на старих версіях браузера.</w:t>
      </w:r>
    </w:p>
    <w:p w:rsidR="008E586C" w:rsidRPr="00052F24" w:rsidRDefault="008E586C" w:rsidP="008E586C">
      <w:pPr>
        <w:pStyle w:val="normal"/>
        <w:spacing w:line="-239" w:lineRule="auto"/>
        <w:contextualSpacing w:val="0"/>
        <w:rPr>
          <w:lang w:val="ru-RU"/>
        </w:rPr>
      </w:pPr>
    </w:p>
    <w:p w:rsidR="008E586C" w:rsidRPr="00450B0E" w:rsidRDefault="008E586C" w:rsidP="008E586C">
      <w:pPr>
        <w:pStyle w:val="normal"/>
        <w:numPr>
          <w:ilvl w:val="0"/>
          <w:numId w:val="4"/>
        </w:numPr>
        <w:spacing w:before="240" w:after="240" w:line="-239" w:lineRule="auto"/>
        <w:ind w:hanging="431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Context</w:t>
      </w:r>
      <w:proofErr w:type="spellEnd"/>
    </w:p>
    <w:p w:rsidR="008E586C" w:rsidRDefault="008E586C" w:rsidP="008E586C">
      <w:pPr>
        <w:pStyle w:val="normal"/>
        <w:spacing w:line="-239" w:lineRule="auto"/>
        <w:contextualSpacing w:val="0"/>
      </w:pPr>
      <w:bookmarkStart w:id="15" w:name="h.2jxsxqh" w:colFirst="0" w:colLast="0"/>
      <w:bookmarkEnd w:id="15"/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Stakeholder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Profiles</w:t>
      </w:r>
      <w:proofErr w:type="spellEnd"/>
    </w:p>
    <w:p w:rsidR="008E586C" w:rsidRDefault="008E586C" w:rsidP="008E586C">
      <w:pPr>
        <w:pStyle w:val="normal"/>
        <w:spacing w:line="-239" w:lineRule="auto"/>
        <w:contextualSpacing w:val="0"/>
      </w:pPr>
      <w:bookmarkStart w:id="16" w:name="h.z337ya" w:colFirst="0" w:colLast="0"/>
      <w:bookmarkEnd w:id="16"/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r>
        <w:rPr>
          <w:rFonts w:ascii="Times New Roman" w:eastAsia="Times New Roman" w:hAnsi="Times New Roman" w:cs="Times New Roman"/>
          <w:b/>
          <w:sz w:val="28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Priorities</w:t>
      </w:r>
      <w:proofErr w:type="spellEnd"/>
    </w:p>
    <w:p w:rsidR="008E586C" w:rsidRDefault="008E586C" w:rsidP="008E586C">
      <w:pPr>
        <w:pStyle w:val="normal"/>
        <w:spacing w:line="-239" w:lineRule="auto"/>
        <w:contextualSpacing w:val="0"/>
      </w:pPr>
      <w:bookmarkStart w:id="17" w:name="h.3j2qqm3" w:colFirst="0" w:colLast="0"/>
      <w:bookmarkEnd w:id="17"/>
    </w:p>
    <w:p w:rsidR="008E586C" w:rsidRPr="00450B0E" w:rsidRDefault="008E586C" w:rsidP="008E586C">
      <w:pPr>
        <w:pStyle w:val="normal"/>
        <w:numPr>
          <w:ilvl w:val="1"/>
          <w:numId w:val="4"/>
        </w:numPr>
        <w:spacing w:before="240" w:after="240" w:line="-239" w:lineRule="auto"/>
        <w:ind w:hanging="57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Operating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Environment</w:t>
      </w:r>
      <w:proofErr w:type="spellEnd"/>
    </w:p>
    <w:p w:rsidR="008E586C" w:rsidRDefault="008E586C" w:rsidP="008E586C">
      <w:pPr>
        <w:pStyle w:val="normal"/>
        <w:spacing w:before="240" w:after="240" w:line="-239" w:lineRule="auto"/>
        <w:ind w:left="576"/>
      </w:pPr>
    </w:p>
    <w:p w:rsidR="008E586C" w:rsidRPr="00052F24" w:rsidRDefault="008E586C" w:rsidP="008E586C">
      <w:pPr>
        <w:pStyle w:val="normal"/>
        <w:spacing w:line="-239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2F24">
        <w:rPr>
          <w:rFonts w:ascii="Times New Roman" w:hAnsi="Times New Roman" w:cs="Times New Roman"/>
          <w:sz w:val="28"/>
          <w:szCs w:val="28"/>
        </w:rPr>
        <w:t xml:space="preserve">Додаток працює виключно на операційній системі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 xml:space="preserve">, для сайту використовуються різні веб-браузери. Для розробки програми використовуються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 xml:space="preserve">. Для сайту, HTML, CSS, JS, PHP і </w:t>
      </w:r>
      <w:proofErr w:type="spellStart"/>
      <w:r w:rsidRPr="00052F2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52F24">
        <w:rPr>
          <w:rFonts w:ascii="Times New Roman" w:hAnsi="Times New Roman" w:cs="Times New Roman"/>
          <w:sz w:val="28"/>
          <w:szCs w:val="28"/>
        </w:rPr>
        <w:t>.</w:t>
      </w:r>
    </w:p>
    <w:p w:rsidR="008E586C" w:rsidRDefault="008E586C" w:rsidP="008E586C">
      <w:pPr>
        <w:pStyle w:val="normal"/>
        <w:spacing w:line="-239" w:lineRule="auto"/>
        <w:contextualSpacing w:val="0"/>
      </w:pPr>
    </w:p>
    <w:p w:rsidR="00E64DAF" w:rsidRPr="008E586C" w:rsidRDefault="00E64DAF" w:rsidP="008E586C">
      <w:bookmarkStart w:id="18" w:name="_GoBack"/>
      <w:bookmarkEnd w:id="18"/>
    </w:p>
    <w:sectPr w:rsidR="00E64DAF" w:rsidRPr="008E586C" w:rsidSect="00981BA6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18" w:rsidRDefault="008E586C">
    <w:pPr>
      <w:pStyle w:val="normal"/>
      <w:tabs>
        <w:tab w:val="center" w:pos="4680"/>
        <w:tab w:val="right" w:pos="9360"/>
      </w:tabs>
      <w:spacing w:line="-239" w:lineRule="auto"/>
      <w:contextualSpacing w:val="0"/>
      <w:jc w:val="center"/>
    </w:pPr>
    <w:proofErr w:type="spellStart"/>
    <w:r>
      <w:rPr>
        <w:rFonts w:ascii="Times New Roman" w:eastAsia="Times New Roman" w:hAnsi="Times New Roman" w:cs="Times New Roman"/>
        <w:b/>
        <w:i/>
        <w:sz w:val="20"/>
      </w:rPr>
      <w:t>Copyright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© 1999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by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Karl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E.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Wiegers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.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Permission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is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granted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to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use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modify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a</w:t>
    </w:r>
    <w:r>
      <w:rPr>
        <w:rFonts w:ascii="Times New Roman" w:eastAsia="Times New Roman" w:hAnsi="Times New Roman" w:cs="Times New Roman"/>
        <w:b/>
        <w:i/>
        <w:sz w:val="20"/>
      </w:rPr>
      <w:t>nd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distribute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this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document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18" w:rsidRDefault="008E586C">
    <w:pPr>
      <w:pStyle w:val="normal"/>
      <w:tabs>
        <w:tab w:val="right" w:pos="8640"/>
      </w:tabs>
      <w:spacing w:line="-239" w:lineRule="auto"/>
      <w:contextualSpacing w:val="0"/>
    </w:pPr>
    <w:proofErr w:type="spellStart"/>
    <w:r>
      <w:rPr>
        <w:rFonts w:ascii="Times New Roman" w:eastAsia="Times New Roman" w:hAnsi="Times New Roman" w:cs="Times New Roman"/>
        <w:b/>
        <w:i/>
        <w:sz w:val="20"/>
      </w:rPr>
      <w:t>Vision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and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Scope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for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&lt;Project&gt;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rPr>
        <w:rFonts w:ascii="Times New Roman" w:eastAsia="Times New Roman" w:hAnsi="Times New Roman" w:cs="Times New Roman"/>
        <w:b/>
        <w:i/>
        <w:sz w:val="20"/>
      </w:rPr>
      <w:tab/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Page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06CD"/>
    <w:multiLevelType w:val="multilevel"/>
    <w:tmpl w:val="068EE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0BF40E5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607E1D58"/>
    <w:multiLevelType w:val="hybridMultilevel"/>
    <w:tmpl w:val="E14EF200"/>
    <w:lvl w:ilvl="0" w:tplc="35E852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7D03B03"/>
    <w:multiLevelType w:val="multilevel"/>
    <w:tmpl w:val="32EAC008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C"/>
    <w:rsid w:val="000D4169"/>
    <w:rsid w:val="001A554F"/>
    <w:rsid w:val="0028113F"/>
    <w:rsid w:val="002F1333"/>
    <w:rsid w:val="00491275"/>
    <w:rsid w:val="0049486C"/>
    <w:rsid w:val="00537D47"/>
    <w:rsid w:val="00667189"/>
    <w:rsid w:val="006E6A27"/>
    <w:rsid w:val="007C0EA2"/>
    <w:rsid w:val="008D7AB0"/>
    <w:rsid w:val="008E586C"/>
    <w:rsid w:val="00982F06"/>
    <w:rsid w:val="00B65C5D"/>
    <w:rsid w:val="00BD38E7"/>
    <w:rsid w:val="00BF5314"/>
    <w:rsid w:val="00D2529F"/>
    <w:rsid w:val="00D43148"/>
    <w:rsid w:val="00DE5C41"/>
    <w:rsid w:val="00E25D8C"/>
    <w:rsid w:val="00E64DAF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02B37-DA05-4965-93D4-D89A034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6C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3F"/>
    <w:pPr>
      <w:ind w:left="720"/>
      <w:contextualSpacing/>
    </w:pPr>
  </w:style>
  <w:style w:type="paragraph" w:customStyle="1" w:styleId="1">
    <w:name w:val="Обычный1"/>
    <w:rsid w:val="00D2529F"/>
    <w:pPr>
      <w:spacing w:after="0" w:line="276" w:lineRule="auto"/>
      <w:contextualSpacing/>
    </w:pPr>
    <w:rPr>
      <w:rFonts w:ascii="Arial" w:eastAsia="Arial" w:hAnsi="Arial" w:cs="Arial"/>
      <w:color w:val="000000"/>
      <w:lang w:val="uk-UA" w:eastAsia="uk-UA"/>
    </w:rPr>
  </w:style>
  <w:style w:type="table" w:styleId="a4">
    <w:name w:val="Table Grid"/>
    <w:basedOn w:val="a1"/>
    <w:uiPriority w:val="39"/>
    <w:rsid w:val="00BD3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E586C"/>
    <w:pPr>
      <w:spacing w:after="0" w:line="276" w:lineRule="auto"/>
      <w:contextualSpacing/>
    </w:pPr>
    <w:rPr>
      <w:rFonts w:ascii="Arial" w:eastAsia="Arial" w:hAnsi="Arial" w:cs="Arial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2018-04-10T19:08:00Z</dcterms:created>
  <dcterms:modified xsi:type="dcterms:W3CDTF">2018-06-03T13:21:00Z</dcterms:modified>
</cp:coreProperties>
</file>