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2" w:rsidRPr="00702CFE" w:rsidRDefault="005A5D3F" w:rsidP="0080042A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5BCCE96" wp14:editId="374E1654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C97ABBE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1E2792" w:rsidRDefault="001E2792" w:rsidP="001E2792">
      <w:pPr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  <w:t xml:space="preserve">ПОЛТАВСЬКИЙ ПОЛІТЕХНІЧНИЙ 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:rsidR="001E2792" w:rsidRPr="00DD1DD3" w:rsidRDefault="001E2792" w:rsidP="001E2792">
      <w:pPr>
        <w:ind w:firstLine="0"/>
        <w:jc w:val="center"/>
        <w:rPr>
          <w:szCs w:val="28"/>
        </w:rPr>
      </w:pPr>
    </w:p>
    <w:p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:rsidR="001E2792" w:rsidRPr="00702CFE" w:rsidRDefault="001E2792" w:rsidP="001E2792">
      <w:pPr>
        <w:ind w:firstLine="0"/>
        <w:jc w:val="center"/>
        <w:rPr>
          <w:szCs w:val="28"/>
          <w:lang w:val="ru-RU"/>
        </w:rPr>
      </w:pPr>
    </w:p>
    <w:p w:rsidR="001E2792" w:rsidRDefault="001E2792" w:rsidP="001E2792">
      <w:pPr>
        <w:ind w:firstLine="0"/>
        <w:jc w:val="center"/>
        <w:rPr>
          <w:szCs w:val="28"/>
        </w:rPr>
      </w:pPr>
    </w:p>
    <w:p w:rsidR="001E2792" w:rsidRDefault="001E2792" w:rsidP="001E2792">
      <w:pPr>
        <w:jc w:val="center"/>
        <w:rPr>
          <w:szCs w:val="28"/>
          <w:lang w:val="ru-RU"/>
        </w:rPr>
      </w:pPr>
    </w:p>
    <w:p w:rsidR="001E2792" w:rsidRPr="00702CFE" w:rsidRDefault="001E2792" w:rsidP="001E2792">
      <w:pPr>
        <w:jc w:val="center"/>
        <w:rPr>
          <w:szCs w:val="28"/>
          <w:lang w:val="ru-RU"/>
        </w:rPr>
      </w:pPr>
    </w:p>
    <w:p w:rsidR="00E9166E" w:rsidRDefault="00E9166E" w:rsidP="00E9166E">
      <w:pPr>
        <w:ind w:firstLine="0"/>
        <w:jc w:val="center"/>
        <w:rPr>
          <w:b/>
          <w:sz w:val="36"/>
          <w:szCs w:val="28"/>
        </w:rPr>
      </w:pPr>
      <w:bookmarkStart w:id="0" w:name="_Toc388982591"/>
      <w:r>
        <w:rPr>
          <w:b/>
          <w:sz w:val="36"/>
          <w:szCs w:val="28"/>
        </w:rPr>
        <w:t>ЗВІТНА ДОКУМЕНТАЦІЯ.</w:t>
      </w:r>
    </w:p>
    <w:p w:rsidR="00E9166E" w:rsidRDefault="00E9166E" w:rsidP="00E9166E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 w:rsidR="00E9166E" w:rsidRPr="005F44C1" w:rsidRDefault="00E9166E" w:rsidP="00E9166E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ОЦІНКА РИЗИКІВ</w:t>
      </w:r>
    </w:p>
    <w:p w:rsidR="00E9166E" w:rsidRDefault="00E9166E" w:rsidP="00E9166E">
      <w:pPr>
        <w:ind w:firstLine="0"/>
        <w:jc w:val="center"/>
        <w:rPr>
          <w:b/>
          <w:sz w:val="36"/>
          <w:szCs w:val="28"/>
        </w:rPr>
      </w:pPr>
    </w:p>
    <w:p w:rsidR="00E9166E" w:rsidRPr="00AB56C6" w:rsidRDefault="00E9166E" w:rsidP="00E9166E">
      <w:pPr>
        <w:ind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E4990" wp14:editId="0778E6CB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EB7182" w:rsidP="00E9166E">
                            <w:pPr>
                              <w:jc w:val="center"/>
                            </w:pPr>
                            <w:r>
                              <w:t>Автоматизоване робоче місце керівника дипломних робіт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E49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:rsidR="00E9166E" w:rsidRDefault="00EB7182" w:rsidP="00E9166E">
                      <w:pPr>
                        <w:jc w:val="center"/>
                      </w:pPr>
                      <w:r>
                        <w:t>Автоматизоване робоче місце керівника дипломних робіт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>командна розробка</w:t>
      </w:r>
    </w:p>
    <w:p w:rsidR="00E9166E" w:rsidRPr="00DD1DD3" w:rsidRDefault="00E9166E" w:rsidP="00E9166E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:rsidR="00E9166E" w:rsidRDefault="00E9166E" w:rsidP="00E9166E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:rsidR="00EB7182" w:rsidRPr="00DD1DD3" w:rsidRDefault="00EB7182" w:rsidP="00E9166E">
      <w:pPr>
        <w:ind w:firstLine="0"/>
        <w:jc w:val="left"/>
        <w:rPr>
          <w:szCs w:val="28"/>
        </w:rPr>
      </w:pPr>
    </w:p>
    <w:p w:rsidR="00E9166E" w:rsidRPr="00702CFE" w:rsidRDefault="00E9166E" w:rsidP="00E9166E">
      <w:pPr>
        <w:rPr>
          <w:szCs w:val="28"/>
          <w:lang w:val="ru-RU"/>
        </w:rPr>
      </w:pPr>
    </w:p>
    <w:p w:rsidR="00E9166E" w:rsidRPr="00AE7D54" w:rsidRDefault="00E9166E" w:rsidP="00E9166E">
      <w:pPr>
        <w:spacing w:line="240" w:lineRule="auto"/>
        <w:ind w:left="3540" w:firstLine="708"/>
        <w:jc w:val="left"/>
        <w:rPr>
          <w:szCs w:val="28"/>
        </w:rPr>
      </w:pP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AA62E" wp14:editId="1906018A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E9166E" w:rsidP="00E9166E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A62E" id="Text Box 8" o:spid="_x0000_s1027" type="#_x0000_t202" style="position:absolute;left:0;text-align:left;margin-left:250.15pt;margin-top:13.05pt;width:51.8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E9166E" w:rsidRDefault="00E9166E" w:rsidP="00E9166E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5C1E9" wp14:editId="3E9CB2A7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EB7182" w:rsidP="00E9166E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C1E9" id="Text Box 7" o:spid="_x0000_s1028" type="#_x0000_t202" style="position:absolute;left:0;text-align:left;margin-left:235.2pt;margin-top:58.6pt;width:160.7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:rsidR="00E9166E" w:rsidRDefault="00EB7182" w:rsidP="00E9166E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  <w:r w:rsidR="00EB7182">
        <w:rPr>
          <w:szCs w:val="28"/>
        </w:rPr>
        <w:t>Виконали: студенти</w:t>
      </w:r>
      <w:r w:rsidRPr="005F44C1">
        <w:rPr>
          <w:szCs w:val="28"/>
        </w:rPr>
        <w:t xml:space="preserve"> 3 курсу,</w:t>
      </w:r>
      <w:r w:rsidRPr="005F44C1">
        <w:rPr>
          <w:szCs w:val="28"/>
        </w:rPr>
        <w:tab/>
      </w:r>
      <w:r w:rsidRPr="005F44C1">
        <w:rPr>
          <w:szCs w:val="28"/>
        </w:rPr>
        <w:tab/>
      </w:r>
      <w:r w:rsidRPr="005F44C1">
        <w:rPr>
          <w:szCs w:val="28"/>
        </w:rPr>
        <w:tab/>
        <w:t>групи _______</w:t>
      </w:r>
      <w:r w:rsidRPr="005F44C1">
        <w:rPr>
          <w:szCs w:val="28"/>
        </w:rPr>
        <w:br/>
      </w:r>
      <w:r w:rsidRPr="005F44C1">
        <w:rPr>
          <w:szCs w:val="28"/>
        </w:rPr>
        <w:tab/>
        <w:t xml:space="preserve">спеціальності 5.05010301 </w:t>
      </w:r>
      <w:r w:rsidRPr="005F44C1">
        <w:rPr>
          <w:szCs w:val="28"/>
        </w:rPr>
        <w:br/>
      </w:r>
      <w:r w:rsidRPr="005F44C1">
        <w:rPr>
          <w:szCs w:val="28"/>
        </w:rPr>
        <w:tab/>
        <w:t>«Розробка програмного забезпечення»</w:t>
      </w:r>
    </w:p>
    <w:p w:rsidR="00E9166E" w:rsidRPr="007B0243" w:rsidRDefault="00EB7182" w:rsidP="00E9166E">
      <w:pPr>
        <w:spacing w:line="240" w:lineRule="auto"/>
        <w:ind w:left="4320" w:firstLine="0"/>
        <w:jc w:val="left"/>
        <w:rPr>
          <w:sz w:val="20"/>
          <w:szCs w:val="28"/>
        </w:rPr>
      </w:pP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C4762" wp14:editId="10EB264A">
                <wp:simplePos x="0" y="0"/>
                <wp:positionH relativeFrom="column">
                  <wp:posOffset>2990850</wp:posOffset>
                </wp:positionH>
                <wp:positionV relativeFrom="paragraph">
                  <wp:posOffset>273685</wp:posOffset>
                </wp:positionV>
                <wp:extent cx="2040941" cy="460858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82" w:rsidRDefault="00EB7182" w:rsidP="00EB7182">
                            <w:pPr>
                              <w:jc w:val="center"/>
                            </w:pPr>
                            <w:r>
                              <w:t>Демиденко І.М.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4762" id="_x0000_s1029" type="#_x0000_t202" style="position:absolute;left:0;text-align:left;margin-left:235.5pt;margin-top:21.55pt;width:160.7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" filled="f" stroked="f" strokeweight=".5pt">
                <v:textbox>
                  <w:txbxContent>
                    <w:p w:rsidR="00EB7182" w:rsidRDefault="00EB7182" w:rsidP="00EB7182">
                      <w:pPr>
                        <w:jc w:val="center"/>
                      </w:pPr>
                      <w:r>
                        <w:t>Демиденко І.М.</w:t>
                      </w:r>
                    </w:p>
                  </w:txbxContent>
                </v:textbox>
              </v:shape>
            </w:pict>
          </mc:Fallback>
        </mc:AlternateContent>
      </w:r>
      <w:r w:rsidR="00E9166E" w:rsidRPr="00AE7D54">
        <w:rPr>
          <w:szCs w:val="28"/>
        </w:rPr>
        <w:t xml:space="preserve">___________________________________     </w:t>
      </w:r>
      <w:r w:rsidR="00E9166E">
        <w:rPr>
          <w:sz w:val="16"/>
        </w:rPr>
        <w:t xml:space="preserve">                            </w:t>
      </w:r>
      <w:r w:rsidR="00E9166E">
        <w:rPr>
          <w:sz w:val="16"/>
        </w:rPr>
        <w:tab/>
      </w:r>
      <w:r w:rsidR="00E9166E">
        <w:rPr>
          <w:sz w:val="16"/>
        </w:rPr>
        <w:tab/>
      </w:r>
      <w:r w:rsidR="00E9166E" w:rsidRPr="007B0243">
        <w:rPr>
          <w:sz w:val="20"/>
          <w:szCs w:val="28"/>
        </w:rPr>
        <w:t>(прізвище та ініціали)</w:t>
      </w:r>
    </w:p>
    <w:p w:rsidR="00E9166E" w:rsidRPr="007B0243" w:rsidRDefault="00E9166E" w:rsidP="00E9166E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:rsidR="00E9166E" w:rsidRDefault="00E9166E" w:rsidP="00E9166E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E948D" wp14:editId="3F159D92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EB7182" w:rsidP="00E9166E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948D" id="Text Box 13" o:spid="_x0000_s1030" type="#_x0000_t202" style="position:absolute;left:0;text-align:left;margin-left:316.4pt;margin-top:17.2pt;width:160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" filled="f" stroked="f" strokeweight=".5pt">
                <v:textbox>
                  <w:txbxContent>
                    <w:p w:rsidR="00E9166E" w:rsidRDefault="00EB7182" w:rsidP="00E9166E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E9166E" w:rsidRPr="007B0243" w:rsidRDefault="00E9166E" w:rsidP="00E9166E">
      <w:pPr>
        <w:spacing w:line="240" w:lineRule="auto"/>
        <w:ind w:left="4956" w:hanging="1344"/>
        <w:rPr>
          <w:szCs w:val="28"/>
        </w:rPr>
      </w:pPr>
      <w:r>
        <w:rPr>
          <w:szCs w:val="28"/>
        </w:rPr>
        <w:t xml:space="preserve">Керівник     </w:t>
      </w:r>
      <w:r w:rsidRPr="007B0243">
        <w:rPr>
          <w:szCs w:val="28"/>
        </w:rPr>
        <w:t>____________</w:t>
      </w:r>
      <w:r>
        <w:rPr>
          <w:szCs w:val="28"/>
        </w:rPr>
        <w:t xml:space="preserve">   </w:t>
      </w:r>
      <w:r w:rsidRPr="007B0243">
        <w:rPr>
          <w:szCs w:val="28"/>
        </w:rPr>
        <w:t>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:rsidR="00E9166E" w:rsidRPr="00AE7D54" w:rsidRDefault="00E9166E" w:rsidP="00E9166E"/>
    <w:p w:rsidR="00E9166E" w:rsidRDefault="00E9166E" w:rsidP="00E9166E">
      <w:pPr>
        <w:jc w:val="center"/>
        <w:rPr>
          <w:szCs w:val="28"/>
        </w:rPr>
      </w:pPr>
    </w:p>
    <w:p w:rsidR="00E9166E" w:rsidRDefault="00E9166E" w:rsidP="00E9166E">
      <w:pPr>
        <w:jc w:val="center"/>
        <w:rPr>
          <w:szCs w:val="28"/>
        </w:rPr>
      </w:pPr>
      <w:r>
        <w:rPr>
          <w:szCs w:val="28"/>
        </w:rPr>
        <w:t xml:space="preserve">«____» ________________ </w:t>
      </w:r>
      <w:r w:rsidRPr="00DD1DD3">
        <w:rPr>
          <w:szCs w:val="28"/>
        </w:rPr>
        <w:t>201</w:t>
      </w:r>
      <w:r>
        <w:rPr>
          <w:szCs w:val="28"/>
        </w:rPr>
        <w:t>__</w:t>
      </w:r>
    </w:p>
    <w:p w:rsidR="00D84C35" w:rsidRDefault="00D84C35" w:rsidP="00D84C35">
      <w:pPr>
        <w:pStyle w:val="af6"/>
        <w:rPr>
          <w:lang w:val="ru-RU"/>
        </w:rPr>
      </w:pPr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F1F43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10549272" w:history="1">
            <w:r w:rsidR="00EF1F43" w:rsidRPr="00061E07">
              <w:rPr>
                <w:rStyle w:val="afc"/>
                <w:noProof/>
              </w:rPr>
              <w:t>1. МОЖЛИВІ РИЗИКИ</w:t>
            </w:r>
            <w:r w:rsidR="00EF1F43">
              <w:rPr>
                <w:noProof/>
                <w:webHidden/>
              </w:rPr>
              <w:tab/>
            </w:r>
            <w:r w:rsidR="00EF1F43">
              <w:rPr>
                <w:noProof/>
                <w:webHidden/>
              </w:rPr>
              <w:fldChar w:fldCharType="begin"/>
            </w:r>
            <w:r w:rsidR="00EF1F43">
              <w:rPr>
                <w:noProof/>
                <w:webHidden/>
              </w:rPr>
              <w:instrText xml:space="preserve"> PAGEREF _Toc10549272 \h </w:instrText>
            </w:r>
            <w:r w:rsidR="00EF1F43">
              <w:rPr>
                <w:noProof/>
                <w:webHidden/>
              </w:rPr>
            </w:r>
            <w:r w:rsidR="00EF1F43">
              <w:rPr>
                <w:noProof/>
                <w:webHidden/>
              </w:rPr>
              <w:fldChar w:fldCharType="separate"/>
            </w:r>
            <w:r w:rsidR="00EF1F43">
              <w:rPr>
                <w:noProof/>
                <w:webHidden/>
              </w:rPr>
              <w:t>3</w:t>
            </w:r>
            <w:r w:rsidR="00EF1F43"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3" w:history="1">
            <w:r w:rsidRPr="00061E07">
              <w:rPr>
                <w:rStyle w:val="afc"/>
                <w:noProof/>
              </w:rPr>
              <w:t>1.1.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4" w:history="1">
            <w:r w:rsidRPr="00061E07">
              <w:rPr>
                <w:rStyle w:val="afc"/>
                <w:noProof/>
              </w:rPr>
              <w:t>2. КЛАСИФІКАЦІЯ РИЗИ</w:t>
            </w:r>
            <w:bookmarkStart w:id="1" w:name="_GoBack"/>
            <w:bookmarkEnd w:id="1"/>
            <w:r w:rsidRPr="00061E07">
              <w:rPr>
                <w:rStyle w:val="afc"/>
                <w:noProof/>
              </w:rPr>
              <w:t>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5" w:history="1">
            <w:r w:rsidRPr="00061E07">
              <w:rPr>
                <w:rStyle w:val="afc"/>
                <w:noProof/>
              </w:rPr>
              <w:t>2.1.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6" w:history="1">
            <w:r w:rsidRPr="00061E07">
              <w:rPr>
                <w:rStyle w:val="afc"/>
                <w:noProof/>
              </w:rPr>
              <w:t>2.2. До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7" w:history="1">
            <w:r w:rsidRPr="00061E07">
              <w:rPr>
                <w:rStyle w:val="afc"/>
                <w:noProof/>
              </w:rPr>
              <w:t>АНАЛІЗ ТА ПРІОРИТЕЗАЦІЯ РИЗИКІВ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8" w:history="1">
            <w:r w:rsidRPr="00061E07">
              <w:rPr>
                <w:rStyle w:val="afc"/>
                <w:noProof/>
              </w:rPr>
              <w:t>3.1.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79" w:history="1">
            <w:r w:rsidRPr="00061E07">
              <w:rPr>
                <w:rStyle w:val="afc"/>
                <w:noProof/>
              </w:rPr>
              <w:t>3.2. До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F43" w:rsidRDefault="00EF1F43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280" w:history="1">
            <w:r w:rsidRPr="00061E07">
              <w:rPr>
                <w:rStyle w:val="afc"/>
                <w:noProof/>
              </w:rPr>
              <w:t>3.3. Аналіз ризиків (</w:t>
            </w:r>
            <w:r w:rsidRPr="00061E07">
              <w:rPr>
                <w:rStyle w:val="afc"/>
                <w:noProof/>
                <w:lang w:val="en-US"/>
              </w:rPr>
              <w:t>Excel</w:t>
            </w:r>
            <w:r w:rsidRPr="00061E07">
              <w:rPr>
                <w:rStyle w:val="afc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182" w:rsidRDefault="00D84C35" w:rsidP="00EB7182">
          <w:pPr>
            <w:ind w:firstLine="0"/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bookmarkStart w:id="2" w:name="id.eb6c40095fca" w:displacedByCustomXml="prev"/>
    <w:bookmarkEnd w:id="2" w:displacedByCustomXml="prev"/>
    <w:p w:rsidR="00EA2B5E" w:rsidRDefault="006641E8" w:rsidP="00EB7182">
      <w:pPr>
        <w:ind w:firstLine="0"/>
      </w:pPr>
      <w:r w:rsidRPr="006641E8">
        <w:rPr>
          <w:lang w:val="ru-RU"/>
        </w:rPr>
        <w:br w:type="page"/>
      </w:r>
    </w:p>
    <w:p w:rsidR="00EB7182" w:rsidRPr="00EA2B5E" w:rsidRDefault="00EB7182" w:rsidP="00EB7182">
      <w:pPr>
        <w:pStyle w:val="1"/>
        <w:jc w:val="left"/>
      </w:pPr>
      <w:bookmarkStart w:id="3" w:name="id.447ccd89de91"/>
      <w:bookmarkStart w:id="4" w:name="_Toc10286198"/>
      <w:bookmarkStart w:id="5" w:name="_Toc10549272"/>
      <w:bookmarkEnd w:id="3"/>
      <w:r w:rsidRPr="00EA2B5E">
        <w:lastRenderedPageBreak/>
        <w:t>1.</w:t>
      </w:r>
      <w:r>
        <w:t xml:space="preserve"> </w:t>
      </w:r>
      <w:r w:rsidRPr="00EA2B5E">
        <w:t>МОЖЛИВІ РИЗИКИ</w:t>
      </w:r>
      <w:bookmarkStart w:id="6" w:name="id.a216986e4d01"/>
      <w:bookmarkEnd w:id="4"/>
      <w:bookmarkEnd w:id="5"/>
      <w:bookmarkEnd w:id="6"/>
    </w:p>
    <w:p w:rsidR="00EB7182" w:rsidRDefault="00EB7182" w:rsidP="00EB7182">
      <w:pPr>
        <w:pStyle w:val="2"/>
      </w:pPr>
      <w:bookmarkStart w:id="7" w:name="_Toc10286199"/>
      <w:bookmarkStart w:id="8" w:name="_Toc10549273"/>
      <w:r w:rsidRPr="00EA2B5E">
        <w:t>1.1. Опис</w:t>
      </w:r>
      <w:bookmarkEnd w:id="7"/>
      <w:bookmarkEnd w:id="8"/>
    </w:p>
    <w:p w:rsidR="00EB7182" w:rsidRDefault="00EB7182" w:rsidP="00EB7182">
      <w:r>
        <w:t>Ризики:</w:t>
      </w:r>
    </w:p>
    <w:p w:rsidR="00EB7182" w:rsidRDefault="00EB7182" w:rsidP="00EB7182">
      <w:pPr>
        <w:pStyle w:val="12"/>
        <w:numPr>
          <w:ilvl w:val="0"/>
          <w:numId w:val="19"/>
        </w:numPr>
      </w:pPr>
      <w:r>
        <w:t>брак ресурсів</w:t>
      </w:r>
    </w:p>
    <w:p w:rsidR="00EB7182" w:rsidRDefault="00EB7182" w:rsidP="00EB7182">
      <w:pPr>
        <w:pStyle w:val="12"/>
        <w:numPr>
          <w:ilvl w:val="0"/>
          <w:numId w:val="19"/>
        </w:numPr>
      </w:pPr>
      <w:r>
        <w:t>конкуренція</w:t>
      </w:r>
    </w:p>
    <w:p w:rsidR="00EB7182" w:rsidRDefault="00EB7182" w:rsidP="00EB7182">
      <w:pPr>
        <w:pStyle w:val="12"/>
        <w:numPr>
          <w:ilvl w:val="0"/>
          <w:numId w:val="19"/>
        </w:numPr>
      </w:pPr>
      <w:r>
        <w:t>відсутність кадрів</w:t>
      </w:r>
    </w:p>
    <w:p w:rsidR="00EB7182" w:rsidRPr="00F84238" w:rsidRDefault="00EB7182" w:rsidP="00EB7182">
      <w:pPr>
        <w:pStyle w:val="12"/>
        <w:numPr>
          <w:ilvl w:val="0"/>
          <w:numId w:val="19"/>
        </w:numPr>
        <w:rPr>
          <w:b/>
        </w:rPr>
      </w:pPr>
      <w:r>
        <w:t>відсутність чіткого плану роботи</w:t>
      </w:r>
    </w:p>
    <w:p w:rsidR="00EB7182" w:rsidRPr="00F25924" w:rsidRDefault="00EB7182" w:rsidP="00EB7182">
      <w:pPr>
        <w:pStyle w:val="12"/>
        <w:ind w:left="0" w:firstLine="0"/>
        <w:rPr>
          <w:b/>
        </w:rPr>
      </w:pPr>
      <w:r w:rsidRPr="00F25924">
        <w:rPr>
          <w:b/>
        </w:rPr>
        <w:t>1.2. До виконання</w:t>
      </w:r>
    </w:p>
    <w:p w:rsidR="00EB7182" w:rsidRDefault="00EB7182" w:rsidP="00EB7182">
      <w:pPr>
        <w:spacing w:after="120"/>
        <w:ind w:firstLine="0"/>
      </w:pPr>
      <w:r>
        <w:t>Таблиця 1.1 – Ризики проекту</w:t>
      </w:r>
    </w:p>
    <w:tbl>
      <w:tblPr>
        <w:tblpPr w:leftFromText="180" w:rightFromText="180" w:vertAnchor="text" w:tblpXSpec="center" w:tblpY="1"/>
        <w:tblOverlap w:val="never"/>
        <w:tblW w:w="5004" w:type="pct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7"/>
        <w:gridCol w:w="4394"/>
        <w:gridCol w:w="3820"/>
      </w:tblGrid>
      <w:tr w:rsidR="00EB7182" w:rsidTr="006A6508">
        <w:trPr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Default="00EB7182" w:rsidP="006A6508">
            <w:pPr>
              <w:spacing w:line="240" w:lineRule="auto"/>
              <w:ind w:left="-262" w:firstLine="306"/>
              <w:jc w:val="center"/>
            </w:pPr>
            <w:r>
              <w:t> </w:t>
            </w:r>
          </w:p>
        </w:tc>
        <w:tc>
          <w:tcPr>
            <w:tcW w:w="2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Default="00EB7182" w:rsidP="006A6508">
            <w:pPr>
              <w:spacing w:line="240" w:lineRule="auto"/>
            </w:pPr>
            <w:r>
              <w:t>Найменування ризику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Коментар</w:t>
            </w:r>
          </w:p>
        </w:tc>
      </w:tr>
      <w:tr w:rsidR="006A6508" w:rsidTr="006A6508">
        <w:trPr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A6508" w:rsidRDefault="006A6508" w:rsidP="006A6508">
            <w:pPr>
              <w:spacing w:line="240" w:lineRule="auto"/>
              <w:ind w:left="-262" w:firstLine="306"/>
              <w:jc w:val="center"/>
            </w:pPr>
            <w:r>
              <w:t>1</w:t>
            </w:r>
          </w:p>
        </w:tc>
        <w:tc>
          <w:tcPr>
            <w:tcW w:w="2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Виробничий ризик</w:t>
            </w:r>
          </w:p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(брак часу)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Невчасне завершення проекту</w:t>
            </w:r>
          </w:p>
        </w:tc>
      </w:tr>
      <w:tr w:rsidR="00EB7182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6A6508" w:rsidP="006A650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Виробничий ризик</w:t>
            </w:r>
          </w:p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(брак ресурсів)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460F86" w:rsidRDefault="00EB7182" w:rsidP="006A650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B7182">
              <w:rPr>
                <w:rFonts w:eastAsia="Microsoft JhengHei"/>
                <w:szCs w:val="28"/>
              </w:rPr>
              <w:t>З</w:t>
            </w:r>
            <w:r>
              <w:rPr>
                <w:rFonts w:eastAsia="Microsoft JhengHei"/>
                <w:szCs w:val="28"/>
              </w:rPr>
              <w:t>більшення витрат внаслід</w:t>
            </w:r>
            <w:r w:rsidR="00D27C81">
              <w:rPr>
                <w:rFonts w:eastAsia="Microsoft JhengHei"/>
                <w:szCs w:val="28"/>
              </w:rPr>
              <w:t xml:space="preserve">ок помилкового розрахунку </w:t>
            </w:r>
            <w:proofErr w:type="spellStart"/>
            <w:r w:rsidR="00D27C81">
              <w:rPr>
                <w:rFonts w:eastAsia="Microsoft JhengHei"/>
                <w:szCs w:val="28"/>
              </w:rPr>
              <w:t>витра</w:t>
            </w:r>
            <w:proofErr w:type="spellEnd"/>
            <w:r w:rsidR="00D27C81">
              <w:rPr>
                <w:rFonts w:eastAsia="Microsoft JhengHei"/>
                <w:szCs w:val="28"/>
                <w:lang w:val="ru-RU"/>
              </w:rPr>
              <w:t>т</w:t>
            </w:r>
            <w:r>
              <w:rPr>
                <w:rFonts w:eastAsia="Microsoft JhengHei"/>
                <w:szCs w:val="28"/>
              </w:rPr>
              <w:t>. Як наслідок брак часу на виконання завдання</w:t>
            </w:r>
            <w:r w:rsidR="00D27C81">
              <w:rPr>
                <w:rFonts w:eastAsia="Microsoft JhengHei"/>
                <w:szCs w:val="28"/>
              </w:rPr>
              <w:t>.</w:t>
            </w:r>
          </w:p>
        </w:tc>
      </w:tr>
      <w:tr w:rsidR="00EB7182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6A6508" w:rsidP="006A650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Операційний ризик</w:t>
            </w:r>
          </w:p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(відсутність спеціалістів)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Відсутність належних навичок у персоналу, непрофесійність</w:t>
            </w:r>
          </w:p>
        </w:tc>
      </w:tr>
      <w:tr w:rsidR="00EB7182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6A6508" w:rsidP="006A650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Функціональний ризик</w:t>
            </w:r>
          </w:p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(відсутність плану роботи)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6A6508">
            <w:pPr>
              <w:spacing w:line="240" w:lineRule="auto"/>
              <w:ind w:firstLine="0"/>
              <w:jc w:val="center"/>
            </w:pPr>
            <w:r>
              <w:t>Збільшення часу на виконання проекту через недосвідченість команди</w:t>
            </w:r>
          </w:p>
        </w:tc>
      </w:tr>
      <w:tr w:rsidR="006A6508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Комерційний ризик</w:t>
            </w:r>
          </w:p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(конкуренція)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A6508" w:rsidRDefault="006A6508" w:rsidP="006A6508">
            <w:pPr>
              <w:spacing w:line="240" w:lineRule="auto"/>
              <w:ind w:firstLine="0"/>
              <w:jc w:val="center"/>
            </w:pPr>
            <w:r>
              <w:t>Замовник схвалить програму команди-конкурента.</w:t>
            </w:r>
          </w:p>
        </w:tc>
      </w:tr>
    </w:tbl>
    <w:p w:rsidR="00EB7182" w:rsidRDefault="00EB7182" w:rsidP="00EB7182">
      <w:pPr>
        <w:spacing w:after="120" w:line="240" w:lineRule="auto"/>
      </w:pPr>
      <w:bookmarkStart w:id="9" w:name="id.5747d41b75b9"/>
      <w:bookmarkEnd w:id="9"/>
      <w:r>
        <w:t> </w:t>
      </w:r>
    </w:p>
    <w:p w:rsidR="00EB7182" w:rsidRDefault="00EB7182" w:rsidP="00EB7182">
      <w:pPr>
        <w:spacing w:line="240" w:lineRule="auto"/>
        <w:ind w:firstLine="0"/>
        <w:jc w:val="left"/>
      </w:pPr>
      <w:r>
        <w:br w:type="page"/>
      </w:r>
    </w:p>
    <w:p w:rsidR="00EB7182" w:rsidRPr="00EA2B5E" w:rsidRDefault="00EB7182" w:rsidP="00EB7182">
      <w:pPr>
        <w:pStyle w:val="1"/>
      </w:pPr>
      <w:bookmarkStart w:id="10" w:name="_Toc10286200"/>
      <w:bookmarkStart w:id="11" w:name="_Toc10549274"/>
      <w:r w:rsidRPr="00EA2B5E">
        <w:lastRenderedPageBreak/>
        <w:t>2. КЛАСИФІКАЦІЯ РИЗИКІВ</w:t>
      </w:r>
      <w:bookmarkStart w:id="12" w:name="id.5df558ac0a76"/>
      <w:bookmarkEnd w:id="10"/>
      <w:bookmarkEnd w:id="11"/>
      <w:bookmarkEnd w:id="12"/>
    </w:p>
    <w:p w:rsidR="00EB7182" w:rsidRPr="00EA2B5E" w:rsidRDefault="00EB7182" w:rsidP="00EB7182">
      <w:pPr>
        <w:pStyle w:val="2"/>
      </w:pPr>
      <w:bookmarkStart w:id="13" w:name="_Toc10286201"/>
      <w:bookmarkStart w:id="14" w:name="_Toc10549275"/>
      <w:r w:rsidRPr="00EA2B5E">
        <w:t>2.1. Опис</w:t>
      </w:r>
      <w:bookmarkEnd w:id="13"/>
      <w:bookmarkEnd w:id="14"/>
    </w:p>
    <w:p w:rsidR="00EB7182" w:rsidRPr="00914AE6" w:rsidRDefault="00EB7182" w:rsidP="00EB7182">
      <w:pPr>
        <w:spacing w:after="120"/>
        <w:ind w:firstLine="0"/>
      </w:pPr>
      <w:r>
        <w:rPr>
          <w:i/>
        </w:rPr>
        <w:tab/>
      </w:r>
      <w:r w:rsidRPr="00914AE6">
        <w:t>Таблиця 2.1 – Джерела ризиків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34"/>
      </w:tblGrid>
      <w:tr w:rsidR="00EB7182" w:rsidTr="00F63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pPr>
              <w:jc w:val="center"/>
            </w:pPr>
            <w:r w:rsidRPr="00985971">
              <w:rPr>
                <w:b/>
              </w:rPr>
              <w:t>Люди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Професійна кваліфікація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pPr>
              <w:jc w:val="center"/>
            </w:pPr>
            <w:r w:rsidRPr="00985971">
              <w:rPr>
                <w:b/>
              </w:rPr>
              <w:t>Процеси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Цілі і завдання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Характеристики проекту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Бюджет, витрати, терміни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Вимоги (</w:t>
            </w:r>
            <w:proofErr w:type="spellStart"/>
            <w:r w:rsidRPr="00985971">
              <w:t>requirements</w:t>
            </w:r>
            <w:proofErr w:type="spellEnd"/>
            <w:r w:rsidRPr="00985971">
              <w:t>)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Проектування (</w:t>
            </w:r>
            <w:proofErr w:type="spellStart"/>
            <w:r w:rsidRPr="00985971">
              <w:t>design</w:t>
            </w:r>
            <w:proofErr w:type="spellEnd"/>
            <w:r w:rsidRPr="00985971">
              <w:t>)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Реалізація (</w:t>
            </w:r>
            <w:proofErr w:type="spellStart"/>
            <w:r w:rsidRPr="00985971">
              <w:t>building</w:t>
            </w:r>
            <w:proofErr w:type="spellEnd"/>
            <w:r w:rsidRPr="00985971">
              <w:t>)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Тестування (</w:t>
            </w:r>
            <w:proofErr w:type="spellStart"/>
            <w:r w:rsidRPr="00985971">
              <w:t>testing</w:t>
            </w:r>
            <w:proofErr w:type="spellEnd"/>
            <w:r w:rsidRPr="00985971">
              <w:t>)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pPr>
              <w:jc w:val="center"/>
            </w:pPr>
            <w:r w:rsidRPr="00985971">
              <w:rPr>
                <w:b/>
              </w:rPr>
              <w:t>Технології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Безпека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Середовище розробки та тестування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Впровадження</w:t>
            </w:r>
          </w:p>
        </w:tc>
      </w:tr>
      <w:tr w:rsidR="00EB7182" w:rsidTr="00F63A7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7182" w:rsidRPr="00985971" w:rsidRDefault="00EB7182" w:rsidP="00F63A75">
            <w:r w:rsidRPr="00985971">
              <w:t>Супровід</w:t>
            </w:r>
          </w:p>
        </w:tc>
      </w:tr>
    </w:tbl>
    <w:p w:rsidR="00EB7182" w:rsidRDefault="00EB7182" w:rsidP="00EB7182">
      <w:pPr>
        <w:spacing w:after="120"/>
        <w:ind w:firstLine="0"/>
        <w:rPr>
          <w:lang w:val="ru-RU"/>
        </w:rPr>
      </w:pPr>
    </w:p>
    <w:p w:rsidR="00EB7182" w:rsidRDefault="00EB7182" w:rsidP="00EB7182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B7182" w:rsidRPr="00E24455" w:rsidRDefault="00EB7182" w:rsidP="00EB7182">
      <w:pPr>
        <w:spacing w:after="120"/>
        <w:ind w:firstLine="0"/>
      </w:pPr>
      <w:proofErr w:type="spellStart"/>
      <w:r w:rsidRPr="00E24455">
        <w:rPr>
          <w:lang w:val="ru-RU"/>
        </w:rPr>
        <w:lastRenderedPageBreak/>
        <w:t>Таблиця</w:t>
      </w:r>
      <w:proofErr w:type="spellEnd"/>
      <w:r w:rsidRPr="00E24455">
        <w:rPr>
          <w:lang w:val="ru-RU"/>
        </w:rPr>
        <w:t xml:space="preserve"> </w:t>
      </w:r>
      <w:r w:rsidRPr="00E24455">
        <w:t xml:space="preserve">2.2 – Формулювання ризику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9"/>
        <w:gridCol w:w="2128"/>
        <w:gridCol w:w="2406"/>
        <w:gridCol w:w="2681"/>
      </w:tblGrid>
      <w:tr w:rsidR="00EB7182" w:rsidRPr="003A79E6" w:rsidTr="006A6508"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 w:rsidRPr="003A79E6">
              <w:t>Першопричина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 w:rsidRPr="003A79E6">
              <w:t>Умова</w:t>
            </w:r>
          </w:p>
        </w:tc>
        <w:tc>
          <w:tcPr>
            <w:tcW w:w="1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 w:rsidRPr="003A79E6">
              <w:t>Наслідок</w:t>
            </w:r>
          </w:p>
        </w:tc>
        <w:tc>
          <w:tcPr>
            <w:tcW w:w="1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 w:rsidRPr="003A79E6">
              <w:t>Нанесений збиток</w:t>
            </w:r>
          </w:p>
        </w:tc>
      </w:tr>
      <w:tr w:rsidR="00E22903" w:rsidRPr="003A79E6" w:rsidTr="006A6508"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22903" w:rsidRPr="003A79E6" w:rsidRDefault="00E22903" w:rsidP="00F63A75">
            <w:pPr>
              <w:spacing w:line="300" w:lineRule="auto"/>
              <w:ind w:firstLine="0"/>
              <w:jc w:val="center"/>
            </w:pPr>
            <w:r>
              <w:t>Брак часу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22903" w:rsidRPr="00E22903" w:rsidRDefault="00E22903" w:rsidP="00F63A75">
            <w:pPr>
              <w:spacing w:line="300" w:lineRule="auto"/>
              <w:ind w:firstLine="0"/>
              <w:jc w:val="center"/>
            </w:pPr>
            <w:r>
              <w:t>Неправильний розподіл часу на заданий об</w:t>
            </w:r>
            <w:r w:rsidRPr="00E22903">
              <w:rPr>
                <w:lang w:val="ru-RU"/>
              </w:rPr>
              <w:t>’</w:t>
            </w:r>
            <w:proofErr w:type="spellStart"/>
            <w:r>
              <w:t>єм</w:t>
            </w:r>
            <w:proofErr w:type="spellEnd"/>
            <w:r>
              <w:t xml:space="preserve"> роботи</w:t>
            </w:r>
          </w:p>
        </w:tc>
        <w:tc>
          <w:tcPr>
            <w:tcW w:w="1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22903" w:rsidRPr="003A79E6" w:rsidRDefault="00E22903" w:rsidP="00F63A75">
            <w:pPr>
              <w:spacing w:line="300" w:lineRule="auto"/>
              <w:ind w:firstLine="0"/>
              <w:jc w:val="center"/>
            </w:pPr>
            <w:r>
              <w:t>Невчасне завершення проекту</w:t>
            </w:r>
          </w:p>
        </w:tc>
        <w:tc>
          <w:tcPr>
            <w:tcW w:w="1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22903" w:rsidRPr="003A79E6" w:rsidRDefault="00E22903" w:rsidP="00F63A75">
            <w:pPr>
              <w:spacing w:line="300" w:lineRule="auto"/>
              <w:ind w:firstLine="0"/>
              <w:jc w:val="center"/>
            </w:pPr>
            <w:r>
              <w:t>Менша оцінка за проект, неякісно виконаний проект.</w:t>
            </w:r>
          </w:p>
        </w:tc>
      </w:tr>
      <w:tr w:rsidR="00EB7182" w:rsidRPr="003A79E6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right="-15" w:firstLine="0"/>
              <w:jc w:val="center"/>
            </w:pPr>
            <w:r>
              <w:t>Відсутність</w:t>
            </w:r>
            <w:r w:rsidR="00B93638">
              <w:t xml:space="preserve"> персоналу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>
              <w:t>Хвороба працівників та відсутність їх на робочому місці через сімейні обставини</w:t>
            </w:r>
          </w:p>
        </w:tc>
        <w:tc>
          <w:tcPr>
            <w:tcW w:w="1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D27C81" w:rsidRDefault="00EB7182" w:rsidP="00E22903">
            <w:pPr>
              <w:spacing w:line="300" w:lineRule="auto"/>
              <w:ind w:firstLine="0"/>
              <w:jc w:val="center"/>
            </w:pPr>
            <w:r>
              <w:t>Невчасне виконання проекту</w:t>
            </w:r>
            <w:r w:rsidR="00D27C81">
              <w:t>. Можливі об</w:t>
            </w:r>
            <w:r w:rsidR="00D27C81" w:rsidRPr="00D27C81">
              <w:rPr>
                <w:lang w:val="ru-RU"/>
              </w:rPr>
              <w:t>’</w:t>
            </w:r>
            <w:r w:rsidR="00D27C81">
              <w:t>єднання</w:t>
            </w:r>
            <w:r w:rsidR="00E22903">
              <w:t xml:space="preserve"> ролей, що призведуть до зменшення функціональності системи.</w:t>
            </w:r>
          </w:p>
        </w:tc>
        <w:tc>
          <w:tcPr>
            <w:tcW w:w="1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>
              <w:t>Менша оцінка за проект</w:t>
            </w:r>
            <w:r w:rsidR="00D27C81">
              <w:t>, неякісно виконаний проект.</w:t>
            </w:r>
          </w:p>
        </w:tc>
      </w:tr>
      <w:tr w:rsidR="00EB7182" w:rsidRPr="003A79E6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0B609E" w:rsidP="000B609E">
            <w:pPr>
              <w:spacing w:line="300" w:lineRule="auto"/>
              <w:ind w:firstLine="0"/>
              <w:jc w:val="center"/>
            </w:pPr>
            <w:r>
              <w:t>Брак спеціалістів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6A6508" w:rsidP="00F63A75">
            <w:pPr>
              <w:spacing w:line="300" w:lineRule="auto"/>
              <w:ind w:firstLine="0"/>
              <w:jc w:val="center"/>
            </w:pPr>
            <w:r>
              <w:t>Персонал, який не має практичного досвіду</w:t>
            </w:r>
          </w:p>
        </w:tc>
        <w:tc>
          <w:tcPr>
            <w:tcW w:w="1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6A6508" w:rsidP="00F63A75">
            <w:pPr>
              <w:spacing w:line="300" w:lineRule="auto"/>
              <w:ind w:firstLine="0"/>
              <w:jc w:val="center"/>
            </w:pPr>
            <w:r>
              <w:t>Зменшується функціональність системи, відставання від термінів</w:t>
            </w:r>
          </w:p>
        </w:tc>
        <w:tc>
          <w:tcPr>
            <w:tcW w:w="1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>
              <w:t>Продукт буде представлений пізніше, менша оцінка за проект, збільшення переваги конкурентів перед замовником</w:t>
            </w:r>
          </w:p>
        </w:tc>
      </w:tr>
      <w:tr w:rsidR="00EB7182" w:rsidRPr="003A79E6" w:rsidTr="006A650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F63A75">
            <w:pPr>
              <w:spacing w:line="300" w:lineRule="auto"/>
              <w:ind w:firstLine="0"/>
              <w:jc w:val="center"/>
            </w:pPr>
            <w:r>
              <w:t>Конкуренція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F63A75">
            <w:pPr>
              <w:spacing w:line="300" w:lineRule="auto"/>
              <w:ind w:firstLine="0"/>
              <w:jc w:val="center"/>
            </w:pPr>
            <w:r>
              <w:t>Замовник схвалить програмний продукт конкурентів</w:t>
            </w:r>
          </w:p>
        </w:tc>
        <w:tc>
          <w:tcPr>
            <w:tcW w:w="1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Pr="003A79E6" w:rsidRDefault="00EB7182" w:rsidP="00F63A75">
            <w:pPr>
              <w:spacing w:line="300" w:lineRule="auto"/>
              <w:ind w:firstLine="0"/>
              <w:jc w:val="center"/>
            </w:pPr>
            <w:r>
              <w:t>Втрата іміджу</w:t>
            </w:r>
          </w:p>
        </w:tc>
        <w:tc>
          <w:tcPr>
            <w:tcW w:w="1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182" w:rsidRDefault="00EB7182" w:rsidP="00F63A75">
            <w:pPr>
              <w:spacing w:line="300" w:lineRule="auto"/>
              <w:ind w:firstLine="0"/>
              <w:jc w:val="center"/>
            </w:pPr>
            <w:r>
              <w:t>Недостатня оцінка за проект, втрата часу та ресурсів</w:t>
            </w:r>
          </w:p>
        </w:tc>
      </w:tr>
    </w:tbl>
    <w:p w:rsidR="00EB7182" w:rsidRDefault="00EB7182" w:rsidP="00EB7182">
      <w:pPr>
        <w:spacing w:line="240" w:lineRule="auto"/>
        <w:ind w:firstLine="0"/>
        <w:jc w:val="left"/>
        <w:rPr>
          <w:rFonts w:eastAsiaTheme="majorEastAsia"/>
          <w:b/>
          <w:bCs/>
          <w:iCs/>
          <w:szCs w:val="28"/>
        </w:rPr>
      </w:pPr>
      <w:bookmarkStart w:id="15" w:name="id.efe4f150f78c"/>
      <w:bookmarkEnd w:id="15"/>
    </w:p>
    <w:p w:rsidR="00EB7182" w:rsidRDefault="00EB7182" w:rsidP="00EB7182">
      <w:pPr>
        <w:spacing w:line="240" w:lineRule="auto"/>
        <w:ind w:firstLine="0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:rsidR="00EB7182" w:rsidRPr="007A10B0" w:rsidRDefault="00EB7182" w:rsidP="00EB7182">
      <w:pPr>
        <w:pStyle w:val="2"/>
      </w:pPr>
      <w:bookmarkStart w:id="16" w:name="_Toc10286202"/>
      <w:bookmarkStart w:id="17" w:name="_Toc10549276"/>
      <w:r w:rsidRPr="007A10B0">
        <w:lastRenderedPageBreak/>
        <w:t>2.2. До виконання</w:t>
      </w:r>
      <w:bookmarkEnd w:id="16"/>
      <w:bookmarkEnd w:id="17"/>
    </w:p>
    <w:p w:rsidR="00EB7182" w:rsidRPr="00B173C1" w:rsidRDefault="00EB7182" w:rsidP="00EB7182">
      <w:pPr>
        <w:rPr>
          <w:i/>
        </w:rPr>
      </w:pPr>
      <w:r w:rsidRPr="00B173C1">
        <w:rPr>
          <w:i/>
        </w:rPr>
        <w:t>ГРУПА «ІНСТРУМЕНТАРІЙ»</w:t>
      </w:r>
    </w:p>
    <w:p w:rsidR="00EB7182" w:rsidRPr="00B173C1" w:rsidRDefault="00EB7182" w:rsidP="00EB7182">
      <w:pPr>
        <w:ind w:firstLine="708"/>
      </w:pPr>
      <w:r w:rsidRPr="00B173C1">
        <w:t>Ризик</w:t>
      </w:r>
      <w:r w:rsidR="00B173C1">
        <w:t>:</w:t>
      </w:r>
      <w:r w:rsidRPr="00B173C1">
        <w:t xml:space="preserve"> «</w:t>
      </w:r>
      <w:r w:rsidRPr="00B173C1">
        <w:rPr>
          <w:i/>
        </w:rPr>
        <w:t>Брак ресурсів</w:t>
      </w:r>
      <w:r w:rsidRPr="00B173C1">
        <w:t>»</w:t>
      </w:r>
    </w:p>
    <w:p w:rsidR="00EB7182" w:rsidRPr="00B173C1" w:rsidRDefault="00EB7182" w:rsidP="00EB7182">
      <w:r w:rsidRPr="00B173C1">
        <w:t xml:space="preserve">Умова виникнення: </w:t>
      </w:r>
      <w:r w:rsidRPr="00B173C1">
        <w:rPr>
          <w:lang w:val="ru-RU"/>
        </w:rPr>
        <w:t>З</w:t>
      </w:r>
      <w:proofErr w:type="spellStart"/>
      <w:r w:rsidRPr="00B173C1">
        <w:t>більшення</w:t>
      </w:r>
      <w:proofErr w:type="spellEnd"/>
      <w:r w:rsidRPr="00B173C1">
        <w:t xml:space="preserve"> витрат внаслідо</w:t>
      </w:r>
      <w:r w:rsidR="00B173C1">
        <w:t>к помилкового розрахунку витрат.</w:t>
      </w:r>
    </w:p>
    <w:p w:rsidR="00EB7182" w:rsidRPr="00B173C1" w:rsidRDefault="00EB7182" w:rsidP="00EB7182">
      <w:r w:rsidRPr="00B173C1">
        <w:t>Наслід</w:t>
      </w:r>
      <w:r w:rsidR="00B173C1">
        <w:t>ки: Не вчасне виконання проекту, збільшення витрат.</w:t>
      </w:r>
    </w:p>
    <w:p w:rsidR="00EB7182" w:rsidRPr="00B173C1" w:rsidRDefault="00EB7182" w:rsidP="00EB7182">
      <w:r w:rsidRPr="00B173C1">
        <w:t>Збит</w:t>
      </w:r>
      <w:r w:rsidR="00B173C1">
        <w:t>ки: Недостатня оцінка за проект, не вчасне виконання проекту.</w:t>
      </w:r>
    </w:p>
    <w:p w:rsidR="00EB7182" w:rsidRPr="00B173C1" w:rsidRDefault="00EB7182" w:rsidP="00EB7182"/>
    <w:p w:rsidR="00EB7182" w:rsidRPr="00B173C1" w:rsidRDefault="00EB7182" w:rsidP="00EB7182">
      <w:pPr>
        <w:rPr>
          <w:i/>
        </w:rPr>
      </w:pPr>
      <w:r w:rsidRPr="00B173C1">
        <w:rPr>
          <w:i/>
        </w:rPr>
        <w:t>ГРУПА «ПЕРСОНАЛ»</w:t>
      </w:r>
    </w:p>
    <w:p w:rsidR="00EB7182" w:rsidRPr="00B93638" w:rsidRDefault="00EB7182" w:rsidP="00B93638">
      <w:pPr>
        <w:rPr>
          <w:i/>
        </w:rPr>
      </w:pPr>
      <w:r w:rsidRPr="00B173C1">
        <w:t>Ризик «</w:t>
      </w:r>
      <w:r w:rsidR="00B93638">
        <w:rPr>
          <w:i/>
        </w:rPr>
        <w:t>Відсутність персоналу</w:t>
      </w:r>
      <w:r w:rsidRPr="00B173C1">
        <w:t>»</w:t>
      </w:r>
    </w:p>
    <w:p w:rsidR="00EB7182" w:rsidRPr="00B173C1" w:rsidRDefault="00EB7182" w:rsidP="00EB7182">
      <w:r w:rsidRPr="00B173C1">
        <w:t>Умова виникнення: Хвороба працівників, відсутність за сімейних обставин.</w:t>
      </w:r>
    </w:p>
    <w:p w:rsidR="00B173C1" w:rsidRDefault="00EB7182" w:rsidP="00EB7182">
      <w:r w:rsidRPr="00B173C1">
        <w:t xml:space="preserve">Наслідки: </w:t>
      </w:r>
      <w:r w:rsidR="00B173C1">
        <w:t>Невчасне виконання проекту. Можливі об</w:t>
      </w:r>
      <w:r w:rsidR="00B173C1" w:rsidRPr="00D27C81">
        <w:rPr>
          <w:lang w:val="ru-RU"/>
        </w:rPr>
        <w:t>’</w:t>
      </w:r>
      <w:r w:rsidR="00B173C1">
        <w:t>єднання ролей, що призведуть до неякісної перевірки/аналізу/розробки програмного продукту.</w:t>
      </w:r>
    </w:p>
    <w:p w:rsidR="00EB7182" w:rsidRPr="00B173C1" w:rsidRDefault="00EB7182" w:rsidP="00EB7182">
      <w:r w:rsidRPr="00B173C1">
        <w:t>Збит</w:t>
      </w:r>
      <w:r w:rsidR="00B173C1">
        <w:t>ки: Недостатня оцінка за проект, втрата часу.</w:t>
      </w:r>
    </w:p>
    <w:p w:rsidR="00EB7182" w:rsidRPr="00B173C1" w:rsidRDefault="00EB7182" w:rsidP="00EB7182">
      <w:r w:rsidRPr="00B173C1">
        <w:t>Ризик «</w:t>
      </w:r>
      <w:r w:rsidR="000B609E">
        <w:rPr>
          <w:i/>
        </w:rPr>
        <w:t>Брак</w:t>
      </w:r>
      <w:r w:rsidRPr="00B173C1">
        <w:rPr>
          <w:i/>
        </w:rPr>
        <w:t xml:space="preserve"> спеціалістів</w:t>
      </w:r>
      <w:r w:rsidRPr="00B173C1">
        <w:t>»</w:t>
      </w:r>
    </w:p>
    <w:p w:rsidR="00EB7182" w:rsidRPr="00B173C1" w:rsidRDefault="00EB7182" w:rsidP="00EB7182">
      <w:r w:rsidRPr="00B173C1">
        <w:t>Умова виникнення: Недостатній досвід роботи.</w:t>
      </w:r>
    </w:p>
    <w:p w:rsidR="00EB7182" w:rsidRPr="00B173C1" w:rsidRDefault="00EB7182" w:rsidP="00EB7182">
      <w:r w:rsidRPr="00B173C1">
        <w:t>Нас</w:t>
      </w:r>
      <w:r w:rsidR="00B173C1">
        <w:t>лідки: Затримка випуску проекту, витрати на навчання персоналу.</w:t>
      </w:r>
    </w:p>
    <w:p w:rsidR="00EB7182" w:rsidRPr="00B173C1" w:rsidRDefault="00EB7182" w:rsidP="00EB7182">
      <w:r w:rsidRPr="00B173C1">
        <w:t>Збитки</w:t>
      </w:r>
      <w:r w:rsidR="00B173C1">
        <w:t>: Недостатня оцінка за проект, збільшення витрат, затримка випуску продукту.</w:t>
      </w:r>
    </w:p>
    <w:p w:rsidR="00EB7182" w:rsidRPr="00B173C1" w:rsidRDefault="00EB7182" w:rsidP="00EB7182"/>
    <w:p w:rsidR="00EB7182" w:rsidRPr="00B173C1" w:rsidRDefault="00EB7182" w:rsidP="00EB7182">
      <w:pPr>
        <w:rPr>
          <w:i/>
        </w:rPr>
      </w:pPr>
      <w:r w:rsidRPr="00B173C1">
        <w:rPr>
          <w:i/>
        </w:rPr>
        <w:t>ГРУПА «КОНКУРЕНЦІЯ»</w:t>
      </w:r>
    </w:p>
    <w:p w:rsidR="00EB7182" w:rsidRPr="00B173C1" w:rsidRDefault="00EB7182" w:rsidP="00EB7182">
      <w:r w:rsidRPr="00B173C1">
        <w:t>Ризик «</w:t>
      </w:r>
      <w:r w:rsidRPr="00B173C1">
        <w:rPr>
          <w:i/>
        </w:rPr>
        <w:t>Конкуренція</w:t>
      </w:r>
      <w:r w:rsidRPr="00B173C1">
        <w:t>»</w:t>
      </w:r>
    </w:p>
    <w:p w:rsidR="00EB7182" w:rsidRPr="00B173C1" w:rsidRDefault="00EB7182" w:rsidP="00EB7182">
      <w:r w:rsidRPr="00B173C1">
        <w:t>Умова виникнення: Замовник схвалить програму команди – конкурента</w:t>
      </w:r>
    </w:p>
    <w:p w:rsidR="00EB7182" w:rsidRPr="00B173C1" w:rsidRDefault="00B173C1" w:rsidP="00EB7182">
      <w:r>
        <w:t>Наслідки: Зниження оцінки, втрата іміджу.</w:t>
      </w:r>
    </w:p>
    <w:p w:rsidR="00EB7182" w:rsidRPr="00B173C1" w:rsidRDefault="00EB7182" w:rsidP="00EB7182">
      <w:r w:rsidRPr="00B173C1">
        <w:t>Збитки: Недостатня оцінка за проект.</w:t>
      </w:r>
    </w:p>
    <w:p w:rsidR="00EB7182" w:rsidRDefault="00EB7182" w:rsidP="00EB7182">
      <w:pPr>
        <w:ind w:firstLine="0"/>
      </w:pPr>
    </w:p>
    <w:p w:rsidR="00EB7182" w:rsidRDefault="00EB7182" w:rsidP="00EB7182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</w:rPr>
      </w:pPr>
      <w:bookmarkStart w:id="18" w:name="_Toc10286203"/>
      <w:r>
        <w:br w:type="page"/>
      </w:r>
    </w:p>
    <w:p w:rsidR="00EB7182" w:rsidRPr="007A10B0" w:rsidRDefault="00EB7182" w:rsidP="00EB7182">
      <w:pPr>
        <w:pStyle w:val="1"/>
      </w:pPr>
      <w:bookmarkStart w:id="19" w:name="_Toc10549277"/>
      <w:r w:rsidRPr="007A10B0">
        <w:lastRenderedPageBreak/>
        <w:t>АНАЛІЗ ТА ПРІОРИТЕЗАЦІЯ РИЗИКІВ</w:t>
      </w:r>
      <w:bookmarkStart w:id="20" w:name="id.93a4a071da89"/>
      <w:bookmarkEnd w:id="18"/>
      <w:bookmarkEnd w:id="19"/>
      <w:bookmarkEnd w:id="20"/>
    </w:p>
    <w:p w:rsidR="00EB7182" w:rsidRDefault="00EB7182" w:rsidP="00EB7182">
      <w:pPr>
        <w:pStyle w:val="2"/>
      </w:pPr>
      <w:bookmarkStart w:id="21" w:name="_Toc10286204"/>
      <w:bookmarkStart w:id="22" w:name="_Toc10549278"/>
      <w:r>
        <w:t xml:space="preserve">3.1. </w:t>
      </w:r>
      <w:r w:rsidRPr="00F84238">
        <w:t>Опис</w:t>
      </w:r>
      <w:bookmarkEnd w:id="21"/>
      <w:bookmarkEnd w:id="22"/>
    </w:p>
    <w:p w:rsidR="00EB7182" w:rsidRDefault="00EB7182" w:rsidP="00EB7182">
      <w:pPr>
        <w:ind w:firstLine="0"/>
        <w:rPr>
          <w:szCs w:val="28"/>
        </w:rPr>
      </w:pPr>
      <w:r>
        <w:rPr>
          <w:szCs w:val="28"/>
        </w:rPr>
        <w:t>Таблиця 3.1 – Грошова оцінка ризику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6440"/>
      </w:tblGrid>
      <w:tr w:rsidR="00EB7182" w:rsidTr="00F63A75"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Оцінка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Грошовий вираз</w:t>
            </w:r>
          </w:p>
        </w:tc>
      </w:tr>
      <w:tr w:rsidR="00EB7182" w:rsidTr="00F63A75"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1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pPr>
              <w:rPr>
                <w:lang w:val="en-US"/>
              </w:rPr>
            </w:pPr>
            <w:r>
              <w:t xml:space="preserve">до 50 </w:t>
            </w:r>
            <w:r>
              <w:rPr>
                <w:lang w:val="en-US"/>
              </w:rPr>
              <w:t>(UAH)</w:t>
            </w:r>
          </w:p>
        </w:tc>
      </w:tr>
      <w:tr w:rsidR="00EB7182" w:rsidTr="00F63A75"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2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pPr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-</w:t>
            </w:r>
            <w:r>
              <w:t>150</w:t>
            </w:r>
            <w:r>
              <w:rPr>
                <w:lang w:val="en-US"/>
              </w:rPr>
              <w:t xml:space="preserve"> (UAH)</w:t>
            </w:r>
          </w:p>
        </w:tc>
      </w:tr>
      <w:tr w:rsidR="00EB7182" w:rsidTr="00F63A75"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3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pPr>
              <w:rPr>
                <w:lang w:val="en-US"/>
              </w:rPr>
            </w:pPr>
            <w:r>
              <w:t xml:space="preserve">150 </w:t>
            </w:r>
            <w:r>
              <w:rPr>
                <w:lang w:val="en-US"/>
              </w:rPr>
              <w:t>(UAH)</w:t>
            </w:r>
          </w:p>
        </w:tc>
      </w:tr>
      <w:tr w:rsidR="00EB7182" w:rsidTr="00F63A75"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4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00 (UAH)</w:t>
            </w:r>
          </w:p>
        </w:tc>
      </w:tr>
      <w:tr w:rsidR="00EB7182" w:rsidTr="00F63A75"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r>
              <w:t>5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82" w:rsidRDefault="00EB7182" w:rsidP="00F63A75">
            <w:pPr>
              <w:rPr>
                <w:lang w:val="en-US"/>
              </w:rPr>
            </w:pPr>
            <w:r>
              <w:rPr>
                <w:lang w:val="en-US"/>
              </w:rPr>
              <w:t>250 (UAH)</w:t>
            </w:r>
          </w:p>
        </w:tc>
      </w:tr>
    </w:tbl>
    <w:p w:rsidR="00EB7182" w:rsidRDefault="00EB7182" w:rsidP="00EB7182">
      <w:pPr>
        <w:spacing w:after="120"/>
      </w:pPr>
      <w:r>
        <w:t> </w:t>
      </w:r>
    </w:p>
    <w:p w:rsidR="00EB7182" w:rsidRPr="007A10B0" w:rsidRDefault="00EB7182" w:rsidP="00EB7182">
      <w:pPr>
        <w:pStyle w:val="2"/>
      </w:pPr>
      <w:bookmarkStart w:id="23" w:name="_Toc10286205"/>
      <w:bookmarkStart w:id="24" w:name="_Toc10549279"/>
      <w:r w:rsidRPr="007A10B0">
        <w:t>3.2. До виконання</w:t>
      </w:r>
      <w:bookmarkEnd w:id="23"/>
      <w:bookmarkEnd w:id="24"/>
    </w:p>
    <w:p w:rsidR="00EB7182" w:rsidRDefault="00EB7182" w:rsidP="00EB7182">
      <w:pPr>
        <w:spacing w:after="120"/>
      </w:pPr>
      <w:r>
        <w:t>В результаті загального обговорення в команді були проаналізовані та сформульовані на попередньому етапі ризики. Для кожного ризику була задана імовірність його реалізації та можливу загрозу у вибраних одиницях. </w:t>
      </w:r>
    </w:p>
    <w:p w:rsidR="00EB7182" w:rsidRDefault="00EB7182" w:rsidP="00EB7182">
      <w:pPr>
        <w:spacing w:after="120"/>
        <w:ind w:firstLine="0"/>
      </w:pPr>
      <w:r>
        <w:t xml:space="preserve">Таблиця 3.2 – </w:t>
      </w:r>
      <w:proofErr w:type="spellStart"/>
      <w:r>
        <w:t>Пріоритизація</w:t>
      </w:r>
      <w:proofErr w:type="spellEnd"/>
      <w:r>
        <w:t xml:space="preserve"> ризиків</w:t>
      </w:r>
    </w:p>
    <w:tbl>
      <w:tblPr>
        <w:tblW w:w="9855" w:type="dxa"/>
        <w:tblInd w:w="-2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506"/>
        <w:gridCol w:w="2241"/>
        <w:gridCol w:w="1530"/>
        <w:gridCol w:w="984"/>
        <w:gridCol w:w="1314"/>
      </w:tblGrid>
      <w:tr w:rsidR="00EB7182" w:rsidTr="000B609E">
        <w:trPr>
          <w:trHeight w:val="757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Пріоритет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Причина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Наслідок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Ймовірність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Загроза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Очікувана величина</w:t>
            </w:r>
          </w:p>
        </w:tc>
      </w:tr>
      <w:tr w:rsidR="00AF1384" w:rsidTr="000B609E">
        <w:trPr>
          <w:trHeight w:val="757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384" w:rsidRPr="005C3CC7" w:rsidRDefault="005C3CC7" w:rsidP="00F63A75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384" w:rsidRPr="005C3CC7" w:rsidRDefault="005C3CC7" w:rsidP="00F63A75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Брак часу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384" w:rsidRDefault="005C3CC7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Невчасне завершення проекту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384" w:rsidRDefault="005C3CC7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384" w:rsidRDefault="005C3CC7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384" w:rsidRDefault="005C3CC7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0B609E" w:rsidTr="000B609E">
        <w:trPr>
          <w:trHeight w:val="594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P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Брак</w:t>
            </w:r>
            <w:r w:rsidRPr="000B609E">
              <w:rPr>
                <w:sz w:val="24"/>
              </w:rPr>
              <w:t xml:space="preserve"> спеціалістів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F63A75">
            <w:pPr>
              <w:ind w:firstLine="0"/>
              <w:jc w:val="center"/>
              <w:rPr>
                <w:sz w:val="24"/>
              </w:rPr>
            </w:pPr>
            <w:r w:rsidRPr="000B609E">
              <w:rPr>
                <w:sz w:val="24"/>
              </w:rPr>
              <w:t>Зменшується функціональність системи, відставання від термінів</w:t>
            </w:r>
            <w:r>
              <w:rPr>
                <w:sz w:val="24"/>
              </w:rPr>
              <w:t>, зниження іміджу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0B609E" w:rsidTr="000B609E">
        <w:trPr>
          <w:trHeight w:val="594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Відсутність чіткого плану роботи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Неузгоджена</w:t>
            </w:r>
            <w:r w:rsidRPr="000B609E">
              <w:rPr>
                <w:sz w:val="24"/>
              </w:rPr>
              <w:t xml:space="preserve"> робота в</w:t>
            </w:r>
            <w:r>
              <w:rPr>
                <w:sz w:val="24"/>
              </w:rPr>
              <w:t xml:space="preserve"> команді, відставання від </w:t>
            </w:r>
            <w:r>
              <w:rPr>
                <w:sz w:val="24"/>
              </w:rPr>
              <w:lastRenderedPageBreak/>
              <w:t>календ</w:t>
            </w:r>
            <w:r w:rsidRPr="000B609E">
              <w:rPr>
                <w:sz w:val="24"/>
              </w:rPr>
              <w:t>арного плану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60%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609E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EB7182" w:rsidTr="000B609E">
        <w:trPr>
          <w:trHeight w:val="1171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0B609E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0B609E" w:rsidP="000B60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Відсутність </w:t>
            </w:r>
            <w:r w:rsidR="00B93638">
              <w:rPr>
                <w:sz w:val="24"/>
              </w:rPr>
              <w:t>персоналу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B93638" w:rsidP="00F63A75">
            <w:pPr>
              <w:ind w:firstLine="0"/>
              <w:jc w:val="center"/>
              <w:rPr>
                <w:sz w:val="24"/>
              </w:rPr>
            </w:pPr>
            <w:r w:rsidRPr="000B609E">
              <w:rPr>
                <w:sz w:val="24"/>
              </w:rPr>
              <w:t>Зменшується функціональність системи, відставання від термінів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7182" w:rsidTr="000B609E">
        <w:trPr>
          <w:trHeight w:val="934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0B609E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Брак ресурсів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Невчасне виконання проекту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B173C1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EB7182">
              <w:rPr>
                <w:sz w:val="24"/>
              </w:rPr>
              <w:t>0%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7182" w:rsidRDefault="006A6508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EB7182" w:rsidTr="000B609E">
        <w:trPr>
          <w:trHeight w:val="1785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82" w:rsidRPr="009F31DC" w:rsidRDefault="000B609E" w:rsidP="00F63A7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Конкуренція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Зниження оцінки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82" w:rsidRDefault="00EB7182" w:rsidP="00F63A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641E8" w:rsidRDefault="006641E8" w:rsidP="00EB7182"/>
    <w:p w:rsidR="00EB29F8" w:rsidRDefault="00EB29F8" w:rsidP="00EB29F8">
      <w:pPr>
        <w:pStyle w:val="2"/>
        <w:rPr>
          <w:lang w:val="en-US"/>
        </w:rPr>
      </w:pPr>
      <w:r>
        <w:br w:type="page"/>
      </w:r>
    </w:p>
    <w:p w:rsidR="00EB29F8" w:rsidRPr="00EB29F8" w:rsidRDefault="00EB29F8" w:rsidP="00EB29F8">
      <w:pPr>
        <w:pStyle w:val="2"/>
        <w:rPr>
          <w:lang w:val="ru-RU"/>
        </w:rPr>
      </w:pPr>
      <w:bookmarkStart w:id="25" w:name="_Toc434781709"/>
      <w:bookmarkStart w:id="26" w:name="_Toc10549280"/>
      <w:r>
        <w:lastRenderedPageBreak/>
        <w:t xml:space="preserve">3.3. </w:t>
      </w:r>
      <w:bookmarkEnd w:id="25"/>
      <w:r>
        <w:t>Аналіз ризиків (</w:t>
      </w:r>
      <w:r>
        <w:rPr>
          <w:lang w:val="en-US"/>
        </w:rPr>
        <w:t>Excel</w:t>
      </w:r>
      <w:r w:rsidRPr="00EB29F8">
        <w:rPr>
          <w:lang w:val="ru-RU"/>
        </w:rPr>
        <w:t>)</w:t>
      </w:r>
      <w:bookmarkEnd w:id="26"/>
    </w:p>
    <w:p w:rsidR="00EB29F8" w:rsidRPr="00EB29F8" w:rsidRDefault="00EB29F8" w:rsidP="00EB29F8">
      <w:r>
        <w:t>Аналіз ризиків наведено в Додатку 6 (Аналіз ризиків).</w:t>
      </w:r>
    </w:p>
    <w:sectPr w:rsidR="00EB29F8" w:rsidRPr="00EB29F8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C7A" w:rsidRDefault="00532C7A" w:rsidP="000F6C1A">
      <w:pPr>
        <w:spacing w:line="240" w:lineRule="auto"/>
      </w:pPr>
      <w:r>
        <w:separator/>
      </w:r>
    </w:p>
  </w:endnote>
  <w:endnote w:type="continuationSeparator" w:id="0">
    <w:p w:rsidR="00532C7A" w:rsidRDefault="00532C7A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C7A" w:rsidRDefault="00532C7A" w:rsidP="000F6C1A">
      <w:pPr>
        <w:spacing w:line="240" w:lineRule="auto"/>
      </w:pPr>
      <w:r>
        <w:separator/>
      </w:r>
    </w:p>
  </w:footnote>
  <w:footnote w:type="continuationSeparator" w:id="0">
    <w:p w:rsidR="00532C7A" w:rsidRDefault="00532C7A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1F4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44A"/>
    <w:multiLevelType w:val="multilevel"/>
    <w:tmpl w:val="644E8F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A04F2E"/>
    <w:multiLevelType w:val="hybridMultilevel"/>
    <w:tmpl w:val="C1045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5D5"/>
    <w:multiLevelType w:val="hybridMultilevel"/>
    <w:tmpl w:val="E2E89F00"/>
    <w:lvl w:ilvl="0" w:tplc="5E183ED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F3F30"/>
    <w:multiLevelType w:val="hybridMultilevel"/>
    <w:tmpl w:val="97A88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06B9"/>
    <w:multiLevelType w:val="multilevel"/>
    <w:tmpl w:val="0BF055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2160"/>
      </w:pPr>
      <w:rPr>
        <w:rFonts w:hint="default"/>
      </w:rPr>
    </w:lvl>
  </w:abstractNum>
  <w:abstractNum w:abstractNumId="7" w15:restartNumberingAfterBreak="0">
    <w:nsid w:val="3CE73C85"/>
    <w:multiLevelType w:val="multilevel"/>
    <w:tmpl w:val="075E0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E0643E"/>
    <w:multiLevelType w:val="multilevel"/>
    <w:tmpl w:val="3EE0643E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11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472ECE"/>
    <w:multiLevelType w:val="hybridMultilevel"/>
    <w:tmpl w:val="13D06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81E49"/>
    <w:multiLevelType w:val="hybridMultilevel"/>
    <w:tmpl w:val="2D64AF10"/>
    <w:lvl w:ilvl="0" w:tplc="E06046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D71F2A"/>
    <w:multiLevelType w:val="multilevel"/>
    <w:tmpl w:val="8E1069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17"/>
  </w:num>
  <w:num w:numId="5">
    <w:abstractNumId w:val="11"/>
  </w:num>
  <w:num w:numId="6">
    <w:abstractNumId w:val="5"/>
  </w:num>
  <w:num w:numId="7">
    <w:abstractNumId w:val="9"/>
  </w:num>
  <w:num w:numId="8">
    <w:abstractNumId w:val="15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6"/>
  </w:num>
  <w:num w:numId="14">
    <w:abstractNumId w:val="0"/>
  </w:num>
  <w:num w:numId="15">
    <w:abstractNumId w:val="7"/>
  </w:num>
  <w:num w:numId="16">
    <w:abstractNumId w:val="16"/>
  </w:num>
  <w:num w:numId="17">
    <w:abstractNumId w:val="2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B609E"/>
    <w:rsid w:val="000F2324"/>
    <w:rsid w:val="000F6C1A"/>
    <w:rsid w:val="001253FD"/>
    <w:rsid w:val="001426C4"/>
    <w:rsid w:val="001A622E"/>
    <w:rsid w:val="001E2792"/>
    <w:rsid w:val="002A759E"/>
    <w:rsid w:val="0032030C"/>
    <w:rsid w:val="004B4115"/>
    <w:rsid w:val="004D3D26"/>
    <w:rsid w:val="00532C7A"/>
    <w:rsid w:val="005A5D3F"/>
    <w:rsid w:val="005C3CC7"/>
    <w:rsid w:val="006641E8"/>
    <w:rsid w:val="00686A6D"/>
    <w:rsid w:val="006A6508"/>
    <w:rsid w:val="0076571D"/>
    <w:rsid w:val="0077309F"/>
    <w:rsid w:val="007A10B0"/>
    <w:rsid w:val="007B2856"/>
    <w:rsid w:val="007C5EF7"/>
    <w:rsid w:val="007D562D"/>
    <w:rsid w:val="0080042A"/>
    <w:rsid w:val="008A1312"/>
    <w:rsid w:val="00992C8D"/>
    <w:rsid w:val="00A06F14"/>
    <w:rsid w:val="00A323BA"/>
    <w:rsid w:val="00A66060"/>
    <w:rsid w:val="00AB1527"/>
    <w:rsid w:val="00AE7D54"/>
    <w:rsid w:val="00AF1384"/>
    <w:rsid w:val="00B173C1"/>
    <w:rsid w:val="00B93638"/>
    <w:rsid w:val="00B96F78"/>
    <w:rsid w:val="00BD6003"/>
    <w:rsid w:val="00C575DB"/>
    <w:rsid w:val="00D259DC"/>
    <w:rsid w:val="00D27C81"/>
    <w:rsid w:val="00D44FC9"/>
    <w:rsid w:val="00D7282A"/>
    <w:rsid w:val="00D7444A"/>
    <w:rsid w:val="00D84C35"/>
    <w:rsid w:val="00E22903"/>
    <w:rsid w:val="00E9166E"/>
    <w:rsid w:val="00EA2B5E"/>
    <w:rsid w:val="00EB29F8"/>
    <w:rsid w:val="00EB7182"/>
    <w:rsid w:val="00EF1F43"/>
    <w:rsid w:val="00F8659C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paragraph" w:customStyle="1" w:styleId="12">
    <w:name w:val="Абзац списка1"/>
    <w:basedOn w:val="a"/>
    <w:uiPriority w:val="34"/>
    <w:qFormat/>
    <w:rsid w:val="00EB7182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04E2B-18A3-4B28-BC11-EC0E6242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Acer</cp:lastModifiedBy>
  <cp:revision>9</cp:revision>
  <dcterms:created xsi:type="dcterms:W3CDTF">2015-11-08T19:33:00Z</dcterms:created>
  <dcterms:modified xsi:type="dcterms:W3CDTF">2019-06-04T11:01:00Z</dcterms:modified>
</cp:coreProperties>
</file>