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C98B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5EC1B1D6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47D03E80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FA9396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9FCA83A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CE7E88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Pr="00A0756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AE66D4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BAB95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2416F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F4EBAF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8A20EF" w14:textId="2298D653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90265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1E4677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«Информационные технологии и программирование» </w:t>
      </w:r>
    </w:p>
    <w:p w14:paraId="5F8234AC" w14:textId="35DDE007" w:rsidR="007E1C9F" w:rsidRPr="003E0340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тему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6F1703" w14:textId="4647CB4A" w:rsidR="0057143D" w:rsidRPr="003E0340" w:rsidRDefault="009026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659">
        <w:rPr>
          <w:rFonts w:ascii="Times New Roman" w:eastAsia="Times New Roman" w:hAnsi="Times New Roman" w:cs="Times New Roman"/>
          <w:sz w:val="28"/>
          <w:szCs w:val="28"/>
        </w:rPr>
        <w:t>Рисование фракталов</w:t>
      </w:r>
    </w:p>
    <w:p w14:paraId="3FD274AE" w14:textId="77777777" w:rsidR="0057143D" w:rsidRPr="003E0340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D2FF98" w14:textId="77777777" w:rsidR="0057143D" w:rsidRPr="003E0340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42F87" w14:textId="77777777" w:rsidR="0057143D" w:rsidRPr="003E0340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0288E" w14:textId="77777777" w:rsidR="0057143D" w:rsidRPr="003E0340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0427A" w14:textId="77777777" w:rsidR="007E1C9F" w:rsidRPr="00A0756F" w:rsidRDefault="007E1C9F" w:rsidP="007E1C9F">
      <w:pPr>
        <w:snapToGrid w:val="0"/>
        <w:spacing w:after="0"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14:paraId="119300E3" w14:textId="77777777" w:rsidR="007E1C9F" w:rsidRPr="00A0756F" w:rsidRDefault="007E1C9F" w:rsidP="007E1C9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студентка группы БВТ2104</w:t>
      </w:r>
    </w:p>
    <w:p w14:paraId="4F95D1A4" w14:textId="77777777" w:rsidR="007E1C9F" w:rsidRPr="00A0756F" w:rsidRDefault="007E1C9F" w:rsidP="007E1C9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Степанова Дарина Викторовна</w:t>
      </w:r>
    </w:p>
    <w:p w14:paraId="41985DDD" w14:textId="77777777" w:rsidR="007E1C9F" w:rsidRPr="00A0756F" w:rsidRDefault="007E1C9F" w:rsidP="007E1C9F">
      <w:pPr>
        <w:spacing w:after="0"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D55C699" w14:textId="77777777" w:rsidR="007E1C9F" w:rsidRPr="00A0756F" w:rsidRDefault="007E1C9F" w:rsidP="007E1C9F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756F">
        <w:rPr>
          <w:rFonts w:ascii="Times New Roman" w:eastAsia="Times New Roman" w:hAnsi="Times New Roman" w:cs="Times New Roman"/>
          <w:sz w:val="28"/>
          <w:szCs w:val="28"/>
        </w:rPr>
        <w:t>Мосева</w:t>
      </w:r>
      <w:proofErr w:type="spellEnd"/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 Марина Сергеевна</w:t>
      </w:r>
    </w:p>
    <w:p w14:paraId="644EE6CD" w14:textId="77777777" w:rsidR="00241D30" w:rsidRDefault="00241D30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128972FD" w14:textId="25004A72" w:rsidR="00241D30" w:rsidRDefault="00241D30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4B1A3" w14:textId="77777777" w:rsidR="00902659" w:rsidRDefault="00902659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20104" w14:textId="3E0D152C" w:rsidR="007E1C9F" w:rsidRPr="00A0756F" w:rsidRDefault="007E1C9F" w:rsidP="00241D30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p w14:paraId="3C45B8C6" w14:textId="637A8ED6" w:rsidR="0057143D" w:rsidRPr="007E1C9F" w:rsidRDefault="0096103D" w:rsidP="009026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02659" w:rsidRPr="00902659">
        <w:rPr>
          <w:rFonts w:ascii="Times New Roman" w:eastAsia="Times New Roman" w:hAnsi="Times New Roman" w:cs="Times New Roman"/>
          <w:sz w:val="28"/>
          <w:szCs w:val="28"/>
        </w:rPr>
        <w:t xml:space="preserve">с помощью фреймворка </w:t>
      </w:r>
      <w:proofErr w:type="spellStart"/>
      <w:r w:rsidR="00902659" w:rsidRPr="00902659">
        <w:rPr>
          <w:rFonts w:ascii="Times New Roman" w:eastAsia="Times New Roman" w:hAnsi="Times New Roman" w:cs="Times New Roman"/>
          <w:sz w:val="28"/>
          <w:szCs w:val="28"/>
        </w:rPr>
        <w:t>Swing</w:t>
      </w:r>
      <w:proofErr w:type="spellEnd"/>
      <w:r w:rsidR="00902659" w:rsidRPr="00902659">
        <w:rPr>
          <w:rFonts w:ascii="Times New Roman" w:eastAsia="Times New Roman" w:hAnsi="Times New Roman" w:cs="Times New Roman"/>
          <w:sz w:val="28"/>
          <w:szCs w:val="28"/>
        </w:rPr>
        <w:t xml:space="preserve"> и Java API, который позволяет создавать графические пользовательские</w:t>
      </w:r>
      <w:r w:rsidR="00902659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902659" w:rsidRPr="00902659">
        <w:rPr>
          <w:rFonts w:ascii="Times New Roman" w:eastAsia="Times New Roman" w:hAnsi="Times New Roman" w:cs="Times New Roman"/>
          <w:sz w:val="28"/>
          <w:szCs w:val="28"/>
        </w:rPr>
        <w:t>нтерфейсы</w:t>
      </w:r>
      <w:r w:rsidR="009026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2659" w:rsidRPr="00902659">
        <w:rPr>
          <w:rFonts w:ascii="Times New Roman" w:eastAsia="Times New Roman" w:hAnsi="Times New Roman" w:cs="Times New Roman"/>
          <w:sz w:val="28"/>
          <w:szCs w:val="28"/>
        </w:rPr>
        <w:t>созда</w:t>
      </w:r>
      <w:r w:rsidR="00902659">
        <w:rPr>
          <w:rFonts w:ascii="Times New Roman" w:eastAsia="Times New Roman" w:hAnsi="Times New Roman" w:cs="Times New Roman"/>
          <w:sz w:val="28"/>
          <w:szCs w:val="28"/>
        </w:rPr>
        <w:t>ть</w:t>
      </w:r>
      <w:r w:rsidR="00902659" w:rsidRPr="00902659">
        <w:rPr>
          <w:rFonts w:ascii="Times New Roman" w:eastAsia="Times New Roman" w:hAnsi="Times New Roman" w:cs="Times New Roman"/>
          <w:sz w:val="28"/>
          <w:szCs w:val="28"/>
        </w:rPr>
        <w:t xml:space="preserve"> небольшое JAVA-приложение, которое сможет рисовать фракталы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ACA22E" w14:textId="3254EA30" w:rsidR="0057143D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5C93CFF7" w14:textId="00ED7BCF" w:rsidR="002674E4" w:rsidRDefault="00902659" w:rsidP="002674E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класс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JImageDisplay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, производный от </w:t>
      </w:r>
      <w:proofErr w:type="spellStart"/>
      <w:proofErr w:type="gram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javax.swing</w:t>
      </w:r>
      <w:proofErr w:type="gram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.JComponent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. Класса должен иметь одно поле с типом доступа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private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экземпляп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java.awt.image</w:t>
      </w:r>
      <w:proofErr w:type="gram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.BufferedImage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. Класс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BufferedImage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управляет изображением, содержимое которого можно записать.</w:t>
      </w:r>
    </w:p>
    <w:p w14:paraId="614DAFA3" w14:textId="63AA7A31" w:rsidR="00902659" w:rsidRDefault="00902659" w:rsidP="002674E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Конструктор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JImageDisplay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должен принимать целочисленные значения ширины и высоты, и инициализировать объект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BufferedImage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новым изображением с этой шириной и высотой, и типом изображения TYPE_INT_RGB. Тип определяет, как цвета каждого пикселя будут представлены в изображении; значение TYPE_INT_RGB обозначает, что красные, зеленые и синие компоненты имеют по 8 битов, представленные в формате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указанном порядке. Конструктор также должен вызвать метод </w:t>
      </w:r>
      <w:proofErr w:type="spellStart"/>
      <w:proofErr w:type="gram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setPreferredSize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) родительского класса метод с указанной шириной и высотой. (Вы должны будете передать эти значения в объект </w:t>
      </w:r>
      <w:proofErr w:type="spellStart"/>
      <w:proofErr w:type="gram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java.awt.Dimension</w:t>
      </w:r>
      <w:proofErr w:type="spellEnd"/>
      <w:proofErr w:type="gram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) Таким образом, когда ваш компонент будет включен в пользовательский интерфейс, он отобразит на экране все изображение.</w:t>
      </w:r>
    </w:p>
    <w:p w14:paraId="1E1E861D" w14:textId="0ADBA7A6" w:rsidR="00902659" w:rsidRDefault="00902659" w:rsidP="002674E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Пользовательские компоненты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Swing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должны предоставлять свой собственный код для отрисовки, переопределяя защищенный метод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JComponent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paintComponent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(Graphics g). Так как наш компонент просто выводит на экран данные изображения, реализация будет очень проста! Во-первых, нужно всегда вызывать метод суперкласса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paintComponent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(g) так, чтобы объекты отображались правильно. После вызова версии суперкласса, вы можете нарисовать изображение в компоненте, используя следующую операцию: </w:t>
      </w:r>
      <w:proofErr w:type="spellStart"/>
      <w:proofErr w:type="gram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g.drawImage</w:t>
      </w:r>
      <w:proofErr w:type="spellEnd"/>
      <w:proofErr w:type="gram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image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, 0, 0,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image.getWidth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image.getHeight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null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); (Мы передаем значение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null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ImageObserver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, поскольку данная функциональность не требуется.)</w:t>
      </w:r>
    </w:p>
    <w:p w14:paraId="27BB5350" w14:textId="03B1C813" w:rsidR="00902659" w:rsidRDefault="00902659" w:rsidP="002674E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Вы также должны создать два метода с доступом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записи данных в изображение: метод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clearImage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(), который устанавливает все пиксели изображения в черный цвет (значение RGB 0), и метод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drawPixel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x,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y,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rgbColor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), который устанавливает пиксель в определенный цвет. Оба метода будут необходимы для использования в методе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setRGB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() класса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BufferedImage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9205804" w14:textId="77777777" w:rsidR="00902659" w:rsidRDefault="00902659" w:rsidP="002674E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создания фракталов используйте следующий исходный файл FractalGenerator.java, от которого будут унаследованы все ваши фрактальные генераторы. Функция для фрактала Мандельброта имеет вид: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zn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= zn-1 2 + c, где все значения — это комплексные числа, z0 = 0, и с - определенная точка фрактала, которую мы отображаем на экране. Вычисления повторяются до тех пор, пока |z</w:t>
      </w:r>
      <w:proofErr w:type="gram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| &gt;</w:t>
      </w:r>
      <w:proofErr w:type="gram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2 (в данной ситуации точка находится не во множестве Мандельброта), или пока число итераций не достигнет максимального значения, например, 2000 (в этом случае делается предположение, что точка находится в наборе). </w:t>
      </w:r>
    </w:p>
    <w:p w14:paraId="1488C863" w14:textId="77777777" w:rsidR="00902659" w:rsidRDefault="00902659" w:rsidP="002674E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подкласс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FractalGenerator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именем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Mandelbrot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. в нем вам необходимо будет обеспечить только два метода: </w:t>
      </w:r>
      <w:proofErr w:type="spellStart"/>
      <w:proofErr w:type="gram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getInitialRange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numIterations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(). </w:t>
      </w:r>
    </w:p>
    <w:p w14:paraId="32AC86F5" w14:textId="77777777" w:rsidR="00902659" w:rsidRDefault="00902659" w:rsidP="002674E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getInitialRange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(Rectangle2D.Double) - метод позволяет генератору фракталов определить наиболее «интересную» область комплексной плоскости для конкретного фрактала. Обратите внимание на то, что методу в качестве аргумента передается прямоугольный объект, и метод должен изменить поля прямоугольника для отображения правильного начального диапазона для фрактала. (Пример можно увидеть в методе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FractalGenerator.recenterAndZoomRange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().) В классе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Mandelbrot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этот метод должен установить начальный диапазон в (-2 - 1.5i) - (1 + 1.5i). Т.е. значения x и y будут равны -2 и -1.5 соответственно, а ширина и высота будут равны 3. </w:t>
      </w:r>
    </w:p>
    <w:p w14:paraId="7573E9DE" w14:textId="77777777" w:rsidR="00902659" w:rsidRDefault="00902659" w:rsidP="002674E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proofErr w:type="gram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numIterations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proofErr w:type="spellEnd"/>
      <w:r w:rsidRPr="00902659">
        <w:rPr>
          <w:rFonts w:ascii="Times New Roman" w:eastAsia="Times New Roman" w:hAnsi="Times New Roman" w:cs="Times New Roman"/>
          <w:bCs/>
          <w:sz w:val="28"/>
          <w:szCs w:val="28"/>
        </w:rPr>
        <w:t xml:space="preserve">) реализует итеративную функцию для фрактала Мандельброта. Константу с максимальным количеством итераций можно определить следующим образом: </w:t>
      </w:r>
    </w:p>
    <w:p w14:paraId="7FE05DF5" w14:textId="77777777" w:rsidR="00902659" w:rsidRDefault="00902659" w:rsidP="00902659">
      <w:pPr>
        <w:pStyle w:val="a5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026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public static final int MAX_ITERATIONS = 2000</w:t>
      </w:r>
    </w:p>
    <w:p w14:paraId="7696A7D3" w14:textId="7251FBFE" w:rsidR="0064086D" w:rsidRDefault="00902659" w:rsidP="0064086D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случае, если алгоритм дошел до значения </w:t>
      </w:r>
      <w:r w:rsidRPr="00640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MAX</w:t>
      </w: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Pr="006408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ITERATIONS</w:t>
      </w: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нужно вернуть -1, чтобы показать, что точка не выходит за границы.</w:t>
      </w:r>
    </w:p>
    <w:p w14:paraId="1FB311E5" w14:textId="77777777" w:rsidR="0064086D" w:rsidRDefault="00902659" w:rsidP="0064086D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FractalExplorer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должен отслеживать несколько важных полей для состояния программы: </w:t>
      </w:r>
    </w:p>
    <w:p w14:paraId="3C00DE68" w14:textId="77777777" w:rsidR="0064086D" w:rsidRDefault="00902659" w:rsidP="0064086D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1) Целое число «размер экрана», которое является шириной и высотой отображения в пикселях. (Отображение фрактала будет квадратным.) 2) Ссылка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JImageDisplay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, для обновления отображения в разных методах в процессе вычисления фрактала. </w:t>
      </w:r>
    </w:p>
    <w:p w14:paraId="0D9BBC8D" w14:textId="77777777" w:rsidR="0064086D" w:rsidRDefault="00902659" w:rsidP="0064086D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3) Объект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FractalGenerator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. Будет использоваться ссылка на базовый класс для отображения других видов фракталов в будущем. </w:t>
      </w:r>
    </w:p>
    <w:p w14:paraId="6B0A4D08" w14:textId="3351BF15" w:rsidR="0064086D" w:rsidRDefault="00902659" w:rsidP="0064086D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4) Объект Rectangle2D.Double, указывающий диапазона комплексной плоскости, которая выводится на экран. Все вышеприведенные поля будут иметь тип доступа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private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288B6BFA" w14:textId="77777777" w:rsidR="0064086D" w:rsidRPr="0064086D" w:rsidRDefault="0064086D" w:rsidP="0064086D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У класса должен быть конструктор, который принимает значение размера отображения в качестве аргумента, затем сохраняет это значение в соответствующем поле, а также инициализирует объекты диапазона и </w:t>
      </w:r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фрактального генератора. Данный конструктор не должен устанавливать какие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либо компоненты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Swing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; они будут установлены в следующем методе. </w:t>
      </w:r>
    </w:p>
    <w:p w14:paraId="4686595A" w14:textId="77777777" w:rsidR="0064086D" w:rsidRPr="0064086D" w:rsidRDefault="0064086D" w:rsidP="0064086D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 </w:t>
      </w:r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метод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createAndShowGUI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(), который инициализирует графический интерфейс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Swing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JFrame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, содержащий объект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JimageDisplay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, и кнопку для сброса отображения. Используйте </w:t>
      </w:r>
      <w:proofErr w:type="spellStart"/>
      <w:proofErr w:type="gram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java.awt.BorderLayout</w:t>
      </w:r>
      <w:proofErr w:type="spellEnd"/>
      <w:proofErr w:type="gram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содержимого окна; добавьте объект отображения изображения в позицию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BorderLayout.CENTER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кнопку в позицию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BorderLayout.SOUTH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. Вам необходимо дать окну подходящий заголовок и обеспечить операцию закрытия окна по умолчанию (см. метод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JFrame.setDefaultCloseOperation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()). После того, как компоненты пользовательского интерфейса инициализированы и размещены, добавьте следующую последовательность операций: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frame.pack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();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frame.setVisible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);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frame.setResizable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false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); Данные операции правильно разметят содержимое окна, сделают его видимым (окна первоначально не отображаются при их создании для того, чтобы можно было сконфигурировать их прежде, чем выводить на экран), и затем запретят изменение размеров окна. </w:t>
      </w:r>
    </w:p>
    <w:p w14:paraId="77B25CED" w14:textId="77777777" w:rsidR="0064086D" w:rsidRPr="0064086D" w:rsidRDefault="00902659" w:rsidP="0064086D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Реализуйте вспомогательный метод с типом доступа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private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вывода на экран фрактала, можете дать ему имя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drawFractal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(). Этот метод должен циклически проходить через каждый пиксель в отображении (т.е. значения x и y будут меняться от 0 до размера отображения), и сделайте следующее: </w:t>
      </w:r>
      <w:r w:rsidRPr="00902659">
        <w:sym w:font="Symbol" w:char="F0D8"/>
      </w: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Вычислите количество итераций для соответствующих координат в области отображения фрактала. Вы можете определить координаты с плавающей точкой для определенного набора координат пикселей, используя вспомогательный метод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FractalGenerator.getCoord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(); например, чтобы получить координату x, соответствующую координате пикселя X, сделайте следующее: //x - пиксельная координата;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xCoord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- координата в пространстве фрактала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xCoord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FractalGenerator.getCoord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range.x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range.x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range.width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displaySize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, x); </w:t>
      </w:r>
      <w:r w:rsidRPr="00902659">
        <w:sym w:font="Symbol" w:char="F0D8"/>
      </w: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Если число итераций равно -1 (т.е. точка не выходит за границы, установите пиксель в черный цвет (для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rgb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значение 0). Иначе выберите значение цвета, основанное на количестве итераций. Можно также для этого использовать цветовое пространство HSV: поскольку значение цвета варьируется от 0 до 1, получается плавная последовательность цветов от красного к желтому, зеленому, синему, фиолетовому и затем обратно к красному! Для этого вы можете использовать следующий фрагмент: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float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hue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= 0.7f + (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float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numIters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/ 200f;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rgbColor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Color.HSBtoRGB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hue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, 1f, 1f)</w:t>
      </w:r>
      <w:proofErr w:type="gram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; Если</w:t>
      </w:r>
      <w:proofErr w:type="gram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 придумали другой способ отображения пикселей в зависимости от количества итераций, попробуйте реализовать его! </w:t>
      </w:r>
      <w:r w:rsidRPr="00902659">
        <w:sym w:font="Symbol" w:char="F0D8"/>
      </w: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Отображение необходимо обновлять в </w:t>
      </w: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соответствии с цветом для каждого пикселя. </w:t>
      </w:r>
      <w:r w:rsidRPr="00902659">
        <w:sym w:font="Symbol" w:char="F0D8"/>
      </w:r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После того, как вы закончили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отрисовывать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все пиксели, вам необходимо обновить </w:t>
      </w:r>
      <w:proofErr w:type="spell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JimageDisplay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соответствии с текущим изображением. Для этого вызовите функцию </w:t>
      </w:r>
      <w:proofErr w:type="spellStart"/>
      <w:proofErr w:type="gramStart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repaint</w:t>
      </w:r>
      <w:proofErr w:type="spell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) для компонента. В случае, если вы не воспользуетесь данным методом, изображение на экране не будет обновляться! </w:t>
      </w:r>
    </w:p>
    <w:p w14:paraId="59B1D01A" w14:textId="77777777" w:rsidR="0064086D" w:rsidRPr="0064086D" w:rsidRDefault="0064086D" w:rsidP="0064086D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 </w:t>
      </w:r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внутренний класс для обработки событий </w:t>
      </w:r>
      <w:proofErr w:type="spellStart"/>
      <w:proofErr w:type="gram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java.awt.event</w:t>
      </w:r>
      <w:proofErr w:type="gram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.ActionListener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от кнопки сброса. Обработчик должен сбросить диапазон к начальному, определенному генератором, а затем перерисовать фрактал. После того, как вы создали этот класс, обновите метод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createAndShowGUI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(). </w:t>
      </w:r>
    </w:p>
    <w:p w14:paraId="4C2C5F74" w14:textId="77777777" w:rsidR="0064086D" w:rsidRPr="0064086D" w:rsidRDefault="0064086D" w:rsidP="0064086D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 </w:t>
      </w:r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другой внутренний класс для обработки событий </w:t>
      </w:r>
      <w:proofErr w:type="spellStart"/>
      <w:proofErr w:type="gram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java.awt.event</w:t>
      </w:r>
      <w:proofErr w:type="gram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.MouseListener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дисплея. Вам необходимо обработать события от мыши, поэтому вы должны унаследовать этот внутренний класс от класса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MouseAdapterAWT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. При получении события о щелчке мышью, класс должен отобразить пиксельные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кооринаты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щелчка в область фрактала, а затем вызвать метод генератора </w:t>
      </w:r>
      <w:proofErr w:type="spellStart"/>
      <w:proofErr w:type="gram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recenterAndZoomRange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) с координатами, по которым щелкнули, и масштабом 0.5. Таким образом, нажимая на какое-либо место на фрактальном отображении, вы увеличиваете его! Не забывайте перерисовывать фрактал после того, как вы меняете область фрактала. Далее обновите метод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createAndShowGUI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(), чтобы зарегистрировать экземпляр этого обработчика в компоненте фрактального отображения. </w:t>
      </w:r>
    </w:p>
    <w:p w14:paraId="63666CE3" w14:textId="3B373FB8" w:rsidR="00902659" w:rsidRDefault="0064086D" w:rsidP="00F4028C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 </w:t>
      </w:r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В заключении, вам необходимо создать статический метод </w:t>
      </w:r>
      <w:proofErr w:type="spellStart"/>
      <w:proofErr w:type="gram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) для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FractalExplorer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так, чтобы можно было его запустить. В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будет сделать: </w:t>
      </w:r>
      <w:r w:rsidR="00902659" w:rsidRPr="00902659">
        <w:sym w:font="Symbol" w:char="F0D8"/>
      </w:r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Инициализировать новый экземпляр класса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FractalExplorer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с размером отображения 800. </w:t>
      </w:r>
      <w:r w:rsidR="00902659" w:rsidRPr="00902659">
        <w:sym w:font="Symbol" w:char="F0D8"/>
      </w:r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Вызовите метод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createAndShowGUI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() класса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FractalExplorer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902659" w:rsidRPr="00902659">
        <w:sym w:font="Symbol" w:char="F0D8"/>
      </w:r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Вызовите метод </w:t>
      </w:r>
      <w:proofErr w:type="spellStart"/>
      <w:proofErr w:type="gram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drawFractal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) класса </w:t>
      </w:r>
      <w:proofErr w:type="spellStart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>FractalExplorer</w:t>
      </w:r>
      <w:proofErr w:type="spellEnd"/>
      <w:r w:rsidR="00902659" w:rsidRPr="0064086D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отображения начального представления. </w:t>
      </w:r>
    </w:p>
    <w:p w14:paraId="021BE6E1" w14:textId="77777777" w:rsidR="0064086D" w:rsidRDefault="006408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6BA18603" w14:textId="5C674DAE" w:rsidR="0057143D" w:rsidRPr="007E1C9F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программы:</w:t>
      </w:r>
    </w:p>
    <w:p w14:paraId="2E9EFF80" w14:textId="12CF7138" w:rsidR="0057143D" w:rsidRPr="007E1C9F" w:rsidRDefault="0096103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="0064086D" w:rsidRPr="0064086D">
        <w:rPr>
          <w:rFonts w:ascii="Times New Roman" w:eastAsia="Times New Roman" w:hAnsi="Times New Roman" w:cs="Times New Roman"/>
          <w:bCs/>
          <w:sz w:val="28"/>
          <w:szCs w:val="28"/>
        </w:rPr>
        <w:t>FractalExplorer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>.java</w:t>
      </w:r>
    </w:p>
    <w:p w14:paraId="5894241E" w14:textId="77777777" w:rsidR="0064086D" w:rsidRPr="0064086D" w:rsidRDefault="0064086D" w:rsidP="0064086D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java.awt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java.awt.geom.Rectangle2D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java.awt.event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FractalExplorer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//сторона квадрата в пикселях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JImageDisplay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//рисовать пиксели, стирать, работа с изображением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FractalGenerator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fractal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Rectangle2D.Double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initRange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//класс для работы с </w:t>
      </w:r>
      <w:proofErr w:type="spellStart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прямоугольникамиб</w:t>
      </w:r>
      <w:proofErr w:type="spellEnd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переменная хранит координаты х и у, высоту и ширину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FFC66D"/>
          <w:sz w:val="20"/>
          <w:szCs w:val="20"/>
        </w:rPr>
        <w:t>FractalExplorer</w:t>
      </w:r>
      <w:proofErr w:type="spellEnd"/>
      <w:r w:rsidRPr="0064086D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fractal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Mandelbrot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//т.к. </w:t>
      </w:r>
      <w:proofErr w:type="spellStart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мондельброт</w:t>
      </w:r>
      <w:proofErr w:type="spellEnd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наследуется от </w:t>
      </w:r>
      <w:proofErr w:type="spellStart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фрактал.генератора</w:t>
      </w:r>
      <w:proofErr w:type="spellEnd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мы можем поместить объект класса </w:t>
      </w:r>
      <w:proofErr w:type="spellStart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мондельброт</w:t>
      </w:r>
      <w:proofErr w:type="spellEnd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переменную с типом данных </w:t>
      </w:r>
      <w:proofErr w:type="spellStart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фракт</w:t>
      </w:r>
      <w:proofErr w:type="spellEnd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-ген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initRange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Rectangle2D.Double()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fractal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.getInitialRange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initRange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ResetButton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implements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ActionListener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4086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4086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fractal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.getInitialRange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initRange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drawFractal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ClickMouse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MouseAdapter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408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6408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408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mouseClicked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MouseEvent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event)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.clearImage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event.getX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event.getY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xF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fractal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getCoord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yF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fractal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getCoord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fractal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.recenterAndZoomRange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xF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yF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drawFractal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408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createAndShowGUI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frame =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408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"Fractals"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frame.setDefaultCloseOperation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JFrame.</w:t>
      </w:r>
      <w:r w:rsidRPr="006408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display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JImageDisplay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создается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объект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работы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изображением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frame.add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</w:t>
      </w:r>
      <w:r w:rsidRPr="006408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прикрепляем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картинку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окну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приложения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центру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reset =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408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"RESET"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ResetButton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resetBut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ResetButton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reset.addActionListener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resetBut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ClickMouse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click =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ClickMouse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.addMouseListener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(click)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frame.add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(reset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</w:t>
      </w:r>
      <w:r w:rsidRPr="006408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SOUTH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frame.pack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frame.setVisible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frame.setResizable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drawFractal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408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FractalExplorer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goPaint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FractalExplorer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goPaint.createAndShowGUI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6408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drawFractal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fractal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getCoord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double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fractal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getCoord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initRange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displaySize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iteration =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fractal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.numIterations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сколько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итераций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у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фрактала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данной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точке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(iteration == -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.drawPixel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hue =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0.7f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iteration /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200f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rgbColor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Color.</w:t>
      </w:r>
      <w:r w:rsidRPr="006408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HSBtoRGB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(hue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1f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1f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чем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больше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итераций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тем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светлее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цвет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.drawPixel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rgbColor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display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4BCA63F" w14:textId="55B2CC53" w:rsidR="0057143D" w:rsidRDefault="0096103D">
      <w:pPr>
        <w:ind w:left="720"/>
        <w:rPr>
          <w:lang w:val="en-US"/>
        </w:rPr>
      </w:pPr>
      <w:r w:rsidRPr="002674E4">
        <w:rPr>
          <w:lang w:val="en-US"/>
        </w:rPr>
        <w:br w:type="page"/>
      </w:r>
    </w:p>
    <w:p w14:paraId="36AB2E9E" w14:textId="1DC97D4C" w:rsidR="0057143D" w:rsidRDefault="0096103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F1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Файл </w:t>
      </w:r>
      <w:r w:rsidR="0064086D" w:rsidRPr="0064086D">
        <w:rPr>
          <w:rFonts w:ascii="Times New Roman" w:eastAsia="Times New Roman" w:hAnsi="Times New Roman" w:cs="Times New Roman"/>
          <w:sz w:val="28"/>
          <w:szCs w:val="28"/>
          <w:lang w:val="en-US"/>
        </w:rPr>
        <w:t>Mandelbrot</w:t>
      </w:r>
      <w:r w:rsidRPr="003F5F1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3F5F1B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</w:p>
    <w:p w14:paraId="48618714" w14:textId="77777777" w:rsidR="0064086D" w:rsidRPr="0064086D" w:rsidRDefault="0064086D" w:rsidP="006408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java.awt.geom.Rectangle2D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Mandelbrot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extends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FractalGenerator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final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MAX_ITERATIONS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4086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FFC66D"/>
          <w:sz w:val="20"/>
          <w:szCs w:val="20"/>
        </w:rPr>
        <w:t>getInitialRange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(Rectangle2D.Double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initRange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//указываем начальные координаты от которых будет </w:t>
      </w:r>
      <w:proofErr w:type="spellStart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отрисовываться</w:t>
      </w:r>
      <w:proofErr w:type="spellEnd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фрактал, попадет в обзор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initRange.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= -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initRange.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= -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initRange.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initRange.</w:t>
      </w:r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4086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FFC66D"/>
          <w:sz w:val="20"/>
          <w:szCs w:val="20"/>
        </w:rPr>
        <w:t>numIterations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y) {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//считает кол-во итераций для фрактала, сколько можно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countOfIter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zRe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zIm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zRe2 =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zIm2 =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countOfIter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64086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MAX_ITERATIONS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((zRe2 + zIm2) &lt;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zIm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zRe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zIm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 + y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zRe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(zRe2 - zIm2) + x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zIm2 =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zIm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zIm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zRe2 =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zRe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zRe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countOfIter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countOfIter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4086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MAX_ITERATIONS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countOfIter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14DA038" w14:textId="1BF16000" w:rsidR="0064086D" w:rsidRDefault="0064086D" w:rsidP="0064086D">
      <w:pPr>
        <w:numPr>
          <w:ilvl w:val="0"/>
          <w:numId w:val="2"/>
        </w:numPr>
        <w:spacing w:before="240"/>
        <w:ind w:left="709" w:hanging="425"/>
        <w:rPr>
          <w:rFonts w:ascii="Times New Roman" w:eastAsia="Times New Roman" w:hAnsi="Times New Roman" w:cs="Times New Roman"/>
          <w:sz w:val="28"/>
          <w:szCs w:val="28"/>
        </w:rPr>
      </w:pPr>
      <w:r w:rsidRPr="003F5F1B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Pr="0064086D">
        <w:rPr>
          <w:rFonts w:ascii="Times New Roman" w:eastAsia="Times New Roman" w:hAnsi="Times New Roman" w:cs="Times New Roman"/>
          <w:sz w:val="28"/>
          <w:szCs w:val="28"/>
          <w:lang w:val="en-US"/>
        </w:rPr>
        <w:t>JImageDisplay</w:t>
      </w:r>
      <w:proofErr w:type="spellEnd"/>
      <w:r w:rsidRPr="003F5F1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3F5F1B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</w:p>
    <w:p w14:paraId="6F10F934" w14:textId="77777777" w:rsidR="0064086D" w:rsidRPr="0064086D" w:rsidRDefault="0064086D" w:rsidP="0064086D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java.awt.image.BufferedImage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java.awt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JImageDisplay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extends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javax.swing.JComponent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BufferedImage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bufIm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FFC66D"/>
          <w:sz w:val="20"/>
          <w:szCs w:val="20"/>
        </w:rPr>
        <w:t>JImageDisplay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width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height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bufIm</w:t>
      </w:r>
      <w:proofErr w:type="spellEnd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BufferedImage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width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height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BufferedImage.</w:t>
      </w:r>
      <w:r w:rsidRPr="0064086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TYPE_INT_RGB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//создаем объект класса </w:t>
      </w:r>
      <w:proofErr w:type="spellStart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баф</w:t>
      </w:r>
      <w:proofErr w:type="spellEnd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Dimension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dim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Dimension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width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height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//разрешение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.setPreferredSize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dim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//загружаем в род. класс разрешение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4086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FFC66D"/>
          <w:sz w:val="20"/>
          <w:szCs w:val="20"/>
        </w:rPr>
        <w:t>paintComponent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(Graphics g)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.paintComponent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(g)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g.drawImage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bufIm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bufIm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.getWidth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bufIm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.getHeight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FFC66D"/>
          <w:sz w:val="20"/>
          <w:szCs w:val="20"/>
        </w:rPr>
        <w:t>clearImage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colourBlack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bufIm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.getWidth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()*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bufIm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.getHeight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()]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bufIm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.setRGB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bufIm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.getWidth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bufIm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.getWidth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colourBlack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08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>полность</w:t>
      </w:r>
      <w:proofErr w:type="spellEnd"/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закрашивает экран в черный, т.к массив пустой</w:t>
      </w:r>
      <w:r w:rsidRPr="006408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FFC66D"/>
          <w:sz w:val="20"/>
          <w:szCs w:val="20"/>
        </w:rPr>
        <w:t>drawPixel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086D">
        <w:rPr>
          <w:rFonts w:ascii="Courier New" w:eastAsia="Times New Roman" w:hAnsi="Courier New" w:cs="Courier New"/>
          <w:color w:val="9876AA"/>
          <w:sz w:val="20"/>
          <w:szCs w:val="20"/>
        </w:rPr>
        <w:t>bufIm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.setRGB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8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086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424F3F6" w14:textId="77777777" w:rsidR="0064086D" w:rsidRPr="0064086D" w:rsidRDefault="0064086D" w:rsidP="0064086D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25B7A7" w14:textId="77777777" w:rsidR="0064086D" w:rsidRDefault="0064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A126B" w14:textId="09716B15" w:rsidR="0057143D" w:rsidRPr="008D3E6B" w:rsidRDefault="0096103D">
      <w:pPr>
        <w:rPr>
          <w:rFonts w:ascii="Times New Roman" w:eastAsia="Times New Roman" w:hAnsi="Times New Roman" w:cs="Times New Roman"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</w:t>
      </w:r>
      <w:r w:rsidR="0064086D"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r w:rsidRPr="008D3E6B">
        <w:rPr>
          <w:rFonts w:ascii="Times New Roman" w:eastAsia="Times New Roman" w:hAnsi="Times New Roman" w:cs="Times New Roman"/>
          <w:b/>
          <w:sz w:val="28"/>
          <w:szCs w:val="28"/>
        </w:rPr>
        <w:t xml:space="preserve"> выполнения:</w:t>
      </w:r>
    </w:p>
    <w:p w14:paraId="47415D46" w14:textId="3A8FA5D6" w:rsidR="0057143D" w:rsidRDefault="0064086D">
      <w:pPr>
        <w:rPr>
          <w:rFonts w:ascii="Times New Roman" w:eastAsia="Times New Roman" w:hAnsi="Times New Roman" w:cs="Times New Roman"/>
          <w:sz w:val="24"/>
          <w:szCs w:val="24"/>
        </w:rPr>
      </w:pPr>
      <w:r w:rsidRPr="006408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2E7BDE" wp14:editId="4BF18963">
            <wp:extent cx="2661828" cy="2928257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406" cy="29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3D9CE6C" wp14:editId="2D421B45">
            <wp:extent cx="2770414" cy="29399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540" cy="29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2E6E" w14:textId="6263AD14" w:rsidR="0057143D" w:rsidRPr="003E0340" w:rsidRDefault="003E0340">
      <w:pPr>
        <w:rPr>
          <w:rFonts w:ascii="Times New Roman" w:eastAsia="Times New Roman" w:hAnsi="Times New Roman" w:cs="Times New Roman"/>
          <w:sz w:val="28"/>
          <w:szCs w:val="28"/>
        </w:rPr>
      </w:pP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репозиторий</w:t>
      </w: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>https://github.com/DarinaStepanova/iteh</w:t>
      </w:r>
    </w:p>
    <w:p w14:paraId="51FC0162" w14:textId="43B32910" w:rsidR="0057143D" w:rsidRPr="008D3E6B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b/>
          <w:sz w:val="28"/>
          <w:szCs w:val="28"/>
        </w:rPr>
        <w:t>Заключение:</w:t>
      </w:r>
    </w:p>
    <w:p w14:paraId="382D81C6" w14:textId="65633325" w:rsidR="0057143D" w:rsidRDefault="0096103D">
      <w:pPr>
        <w:rPr>
          <w:rFonts w:ascii="Times New Roman" w:eastAsia="Times New Roman" w:hAnsi="Times New Roman" w:cs="Times New Roman"/>
          <w:sz w:val="24"/>
          <w:szCs w:val="24"/>
        </w:rPr>
      </w:pPr>
      <w:r w:rsidRPr="008D3E6B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я </w:t>
      </w:r>
      <w:r w:rsidR="00356C4C" w:rsidRPr="00356C4C">
        <w:rPr>
          <w:rFonts w:ascii="Times New Roman" w:eastAsia="Times New Roman" w:hAnsi="Times New Roman" w:cs="Times New Roman"/>
          <w:sz w:val="28"/>
          <w:szCs w:val="28"/>
        </w:rPr>
        <w:t xml:space="preserve">с помощью фреймворка </w:t>
      </w:r>
      <w:proofErr w:type="spellStart"/>
      <w:r w:rsidR="00356C4C" w:rsidRPr="00356C4C">
        <w:rPr>
          <w:rFonts w:ascii="Times New Roman" w:eastAsia="Times New Roman" w:hAnsi="Times New Roman" w:cs="Times New Roman"/>
          <w:sz w:val="28"/>
          <w:szCs w:val="28"/>
        </w:rPr>
        <w:t>Swing</w:t>
      </w:r>
      <w:proofErr w:type="spellEnd"/>
      <w:r w:rsidR="00356C4C" w:rsidRPr="00356C4C">
        <w:rPr>
          <w:rFonts w:ascii="Times New Roman" w:eastAsia="Times New Roman" w:hAnsi="Times New Roman" w:cs="Times New Roman"/>
          <w:sz w:val="28"/>
          <w:szCs w:val="28"/>
        </w:rPr>
        <w:t xml:space="preserve"> и Java API, который позволяет создавать графические пользовательские интерфейсы, созда</w:t>
      </w:r>
      <w:r w:rsidR="00356C4C">
        <w:rPr>
          <w:rFonts w:ascii="Times New Roman" w:eastAsia="Times New Roman" w:hAnsi="Times New Roman" w:cs="Times New Roman"/>
          <w:sz w:val="28"/>
          <w:szCs w:val="28"/>
        </w:rPr>
        <w:t>ла</w:t>
      </w:r>
      <w:r w:rsidR="00356C4C" w:rsidRPr="00356C4C">
        <w:rPr>
          <w:rFonts w:ascii="Times New Roman" w:eastAsia="Times New Roman" w:hAnsi="Times New Roman" w:cs="Times New Roman"/>
          <w:sz w:val="28"/>
          <w:szCs w:val="28"/>
        </w:rPr>
        <w:t xml:space="preserve"> небольшое JAVA-приложение, которое может рисовать фракталы.</w:t>
      </w:r>
    </w:p>
    <w:p w14:paraId="44D85E7F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E189C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7143D" w:rsidSect="0064086D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93"/>
    <w:multiLevelType w:val="multilevel"/>
    <w:tmpl w:val="3970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A2403F"/>
    <w:multiLevelType w:val="multilevel"/>
    <w:tmpl w:val="DAB01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79789A"/>
    <w:multiLevelType w:val="hybridMultilevel"/>
    <w:tmpl w:val="72000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3D"/>
    <w:rsid w:val="00241D30"/>
    <w:rsid w:val="002674E4"/>
    <w:rsid w:val="00293844"/>
    <w:rsid w:val="00356C4C"/>
    <w:rsid w:val="003E0340"/>
    <w:rsid w:val="003F5F1B"/>
    <w:rsid w:val="004C1427"/>
    <w:rsid w:val="0057143D"/>
    <w:rsid w:val="0064086D"/>
    <w:rsid w:val="0070486C"/>
    <w:rsid w:val="007E1C9F"/>
    <w:rsid w:val="008D3E6B"/>
    <w:rsid w:val="00902659"/>
    <w:rsid w:val="0096103D"/>
    <w:rsid w:val="00C212ED"/>
    <w:rsid w:val="00F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EA3A"/>
  <w15:docId w15:val="{A04C21ED-FBC4-4CA0-B251-E1720BBF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86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4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1D3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4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CCA8D-67A6-4E34-A26B-1A988DCE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Stepanova</dc:creator>
  <cp:lastModifiedBy>Darina Stepanova</cp:lastModifiedBy>
  <cp:revision>2</cp:revision>
  <dcterms:created xsi:type="dcterms:W3CDTF">2022-12-11T19:37:00Z</dcterms:created>
  <dcterms:modified xsi:type="dcterms:W3CDTF">2022-12-11T19:37:00Z</dcterms:modified>
</cp:coreProperties>
</file>