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74ABD0" w14:textId="77777777" w:rsidR="008A69FC" w:rsidRDefault="00986DB5">
      <w:r>
        <w:t>Marriage and Friendship</w:t>
      </w:r>
    </w:p>
    <w:p w14:paraId="0EF0277A" w14:textId="77777777" w:rsidR="00986DB5" w:rsidRDefault="00986DB5"/>
    <w:p w14:paraId="2E272FCA" w14:textId="77777777" w:rsidR="00986DB5" w:rsidRDefault="00986DB5">
      <w:r>
        <w:t>In general, the correlation between the husband and the wife is</w:t>
      </w:r>
    </w:p>
    <w:p w14:paraId="30612243" w14:textId="77777777" w:rsidR="00986DB5" w:rsidRPr="00986DB5" w:rsidRDefault="00986DB5">
      <m:oMathPara>
        <m:oMath>
          <m:r>
            <w:rPr>
              <w:rFonts w:ascii="Cambria Math" w:hAnsi="Cambria Math"/>
            </w:rPr>
            <m:t>C=cov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i.h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i.h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,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i.w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i.w</m:t>
                      </m:r>
                    </m:sub>
                  </m:sSub>
                </m:e>
              </m:nary>
            </m:e>
          </m:d>
        </m:oMath>
      </m:oMathPara>
    </w:p>
    <w:p w14:paraId="196C41EE" w14:textId="77777777" w:rsidR="00986DB5" w:rsidRDefault="00986DB5">
      <w:r>
        <w:t xml:space="preserve">in which </w:t>
      </w:r>
      <m:oMath>
        <m:r>
          <w:rPr>
            <w:rFonts w:ascii="Cambria Math" w:hAnsi="Cambria Math"/>
          </w:rPr>
          <m:t>h</m:t>
        </m:r>
      </m:oMath>
      <w:r>
        <w:t xml:space="preserve"> and </w:t>
      </w:r>
      <m:oMath>
        <m:r>
          <w:rPr>
            <w:rFonts w:ascii="Cambria Math" w:hAnsi="Cambria Math"/>
          </w:rPr>
          <m:t>w</m:t>
        </m:r>
      </m:oMath>
      <w:r>
        <w:t xml:space="preserve"> are indicator for the husband and the wife, and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>
        <w:t xml:space="preserve"> is the genetic effect.  Depending on the context,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>
        <w:t xml:space="preserve"> can be summary statistics </w:t>
      </w:r>
      <m:oMath>
        <m:r>
          <w:rPr>
            <w:rFonts w:ascii="Cambria Math" w:hAnsi="Cambria Math"/>
          </w:rPr>
          <m:t>(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)</m:t>
        </m:r>
      </m:oMath>
      <w:r>
        <w:t xml:space="preserve"> or true effects </w:t>
      </w:r>
      <m:oMath>
        <m:r>
          <w:rPr>
            <w:rFonts w:ascii="Cambria Math" w:hAnsi="Cambria Math"/>
          </w:rPr>
          <m:t>(b)</m:t>
        </m:r>
      </m:oMath>
      <w:r>
        <w:t>.</w:t>
      </w:r>
    </w:p>
    <w:p w14:paraId="6929F5EA" w14:textId="77777777" w:rsidR="00986DB5" w:rsidRDefault="00986DB5"/>
    <w:p w14:paraId="09CC0387" w14:textId="77777777" w:rsidR="00986DB5" w:rsidRPr="00986DB5" w:rsidRDefault="00986DB5">
      <m:oMathPara>
        <m:oMath>
          <m:r>
            <w:rPr>
              <w:rFonts w:ascii="Cambria Math" w:hAnsi="Cambria Math"/>
            </w:rPr>
            <m:t>C=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i.h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i.w</m:t>
              </m:r>
            </m:sub>
          </m:sSub>
          <m:r>
            <w:rPr>
              <w:rFonts w:ascii="Cambria Math" w:hAnsi="Cambria Math"/>
            </w:rPr>
            <m:t>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i.h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i.w</m:t>
                  </m:r>
                </m:sub>
              </m:sSub>
            </m:e>
          </m:d>
        </m:oMath>
      </m:oMathPara>
    </w:p>
    <w:p w14:paraId="72B00CA2" w14:textId="77777777" w:rsidR="00986DB5" w:rsidRDefault="00D85F7F">
      <w:r>
        <w:t>For convenience, the phenotype and genotype have both been standardized.</w:t>
      </w:r>
    </w:p>
    <w:p w14:paraId="66E1A4B3" w14:textId="77777777" w:rsidR="00D85F7F" w:rsidRDefault="00D85F7F"/>
    <w:p w14:paraId="79785EFC" w14:textId="77777777" w:rsidR="00986DB5" w:rsidRPr="00D9512B" w:rsidRDefault="00986DB5" w:rsidP="00D9512B">
      <w:pPr>
        <w:jc w:val="center"/>
        <w:rPr>
          <w:b/>
        </w:rPr>
      </w:pPr>
      <w:r w:rsidRPr="00D9512B">
        <w:rPr>
          <w:b/>
        </w:rPr>
        <w:t xml:space="preserve">Scenario 1: predicted </w:t>
      </w:r>
      <w:r w:rsidR="00FE655F" w:rsidRPr="00D9512B">
        <w:rPr>
          <w:b/>
        </w:rPr>
        <w:t xml:space="preserve">values </w:t>
      </w:r>
      <w:r w:rsidRPr="00D9512B">
        <w:rPr>
          <w:b/>
        </w:rPr>
        <w:t>vs predicted</w:t>
      </w:r>
      <w:r w:rsidR="00FE655F" w:rsidRPr="00D9512B">
        <w:rPr>
          <w:b/>
        </w:rPr>
        <w:t xml:space="preserve"> values</w:t>
      </w:r>
    </w:p>
    <w:p w14:paraId="19E0E255" w14:textId="77777777" w:rsidR="00986DB5" w:rsidRDefault="00986DB5">
      <w:r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</m:t>
                </m:r>
              </m:e>
            </m:acc>
          </m:e>
          <m:sub>
            <m:r>
              <w:rPr>
                <w:rFonts w:ascii="Cambria Math" w:hAnsi="Cambria Math"/>
              </w:rPr>
              <m:t>i.h</m:t>
            </m:r>
          </m:sub>
        </m:sSub>
      </m:oMath>
      <w:r>
        <w:t xml:space="preserve"> is estimated as provided in summary statistics,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</m:t>
                </m:r>
              </m:e>
            </m:acc>
          </m:e>
          <m:sub>
            <m:r>
              <w:rPr>
                <w:rFonts w:ascii="Cambria Math" w:hAnsi="Cambria Math"/>
              </w:rPr>
              <m:t>i.h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~N(0,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Q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den>
        </m:f>
        <m:r>
          <w:rPr>
            <w:rFonts w:ascii="Cambria Math" w:hAnsi="Cambria Math"/>
          </w:rPr>
          <m:t>)</m:t>
        </m:r>
      </m:oMath>
      <w:r w:rsidR="00FB69F0">
        <w:t xml:space="preserve">.  </w:t>
      </w:r>
      <m:oMath>
        <m:r>
          <w:rPr>
            <w:rFonts w:ascii="Cambria Math" w:hAnsi="Cambria Math"/>
          </w:rPr>
          <m:t>Q</m:t>
        </m:r>
      </m:oMath>
      <w:r w:rsidR="00FB69F0">
        <w:t xml:space="preserve"> is the number of QTLs,</w:t>
      </w:r>
      <w:r w:rsidR="00CD05C5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g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CD05C5">
        <w:t xml:space="preserve"> is the additive genetic variance,</w:t>
      </w:r>
      <w:r w:rsidR="00FB69F0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FB69F0">
        <w:t xml:space="preserve"> is averaged LD square between a QTL and its surrounding markers,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CD05C5">
        <w:t xml:space="preserve"> is the phenotypic variance, </w:t>
      </w:r>
      <m:oMath>
        <m:r>
          <w:rPr>
            <w:rFonts w:ascii="Cambria Math" w:hAnsi="Cambria Math"/>
          </w:rPr>
          <m:t>var(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="00CD05C5">
        <w:t xml:space="preserve"> is the variance of the marker, </w:t>
      </w:r>
      <w:r w:rsidR="00FB69F0"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="00FB69F0">
        <w:t xml:space="preserve"> is the sample size of the discovery set.</w:t>
      </w:r>
    </w:p>
    <w:p w14:paraId="6357A939" w14:textId="77777777" w:rsidR="007F077C" w:rsidRDefault="007F077C">
      <w:r>
        <w:t xml:space="preserve">Let’s call the </w:t>
      </w:r>
      <w:r w:rsidR="00BE6A23">
        <w:t>marriage cohort as the testing set.</w:t>
      </w:r>
    </w:p>
    <w:p w14:paraId="3503E173" w14:textId="77777777" w:rsidR="00FB69F0" w:rsidRDefault="00FB69F0"/>
    <w:p w14:paraId="70ECC846" w14:textId="77777777" w:rsidR="00FB69F0" w:rsidRDefault="00FB69F0">
      <w:r>
        <w:t>Assume for each locus, the frequency between husbands and wives are same</w:t>
      </w:r>
    </w:p>
    <w:p w14:paraId="46CC1AEB" w14:textId="77777777" w:rsidR="00FB69F0" w:rsidRPr="00FB69F0" w:rsidRDefault="0038718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cov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i.h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i.w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var(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i.hw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i.hw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st.i</m:t>
              </m:r>
            </m:sub>
          </m:sSub>
        </m:oMath>
      </m:oMathPara>
    </w:p>
    <w:p w14:paraId="1F317C05" w14:textId="77777777" w:rsidR="00FB69F0" w:rsidRDefault="00FB69F0">
      <w:r>
        <w:t xml:space="preserve">in which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i.hw</m:t>
            </m:r>
          </m:sub>
        </m:sSub>
      </m:oMath>
      <w:r>
        <w:t xml:space="preserve"> is the genetic relatedness between husbands and wives,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i.hw</m:t>
            </m:r>
          </m:sub>
        </m:sSub>
      </m:oMath>
      <w:r>
        <w:t xml:space="preserve"> is the genetic correlation between husbands and wives,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</w:rPr>
              <m:t>st.i</m:t>
            </m:r>
          </m:sub>
        </m:sSub>
      </m:oMath>
      <w:r>
        <w:t xml:space="preserve"> is quasi-</w:t>
      </w:r>
      <w:r w:rsidR="00FE655F">
        <w:t>Fst because it may be positive or negative.</w:t>
      </w:r>
    </w:p>
    <w:p w14:paraId="486F8CB4" w14:textId="77777777" w:rsidR="00FE655F" w:rsidRDefault="00FE655F"/>
    <w:p w14:paraId="7A75BAC4" w14:textId="77777777" w:rsidR="00FE655F" w:rsidRDefault="00FE655F">
      <w:r>
        <w:t xml:space="preserve">1) We can assume no kinship between husbands and wives, and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i.hw</m:t>
            </m:r>
          </m:sub>
        </m:sSub>
        <m:r>
          <w:rPr>
            <w:rFonts w:ascii="Cambria Math" w:hAnsi="Cambria Math"/>
          </w:rPr>
          <m:t>=0</m:t>
        </m:r>
      </m:oMath>
      <w:r>
        <w:t>.</w:t>
      </w:r>
    </w:p>
    <w:p w14:paraId="118AE831" w14:textId="77777777" w:rsidR="00FE655F" w:rsidRDefault="00FE655F">
      <w:r>
        <w:t xml:space="preserve">2)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i.hw</m:t>
            </m:r>
          </m:sub>
        </m:sSub>
      </m:oMath>
      <w:r>
        <w:t xml:space="preserve"> can be positive or negative, depending on the context.  For example, in the sample if blue eyes like to marry blue eyes, and brown eyes to brown eyes,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i.hw</m:t>
            </m:r>
          </m:sub>
        </m:sSub>
        <m:r>
          <w:rPr>
            <w:rFonts w:ascii="Cambria Math" w:hAnsi="Cambria Math"/>
          </w:rPr>
          <m:t>&gt;0</m:t>
        </m:r>
      </m:oMath>
      <w:r>
        <w:t xml:space="preserve"> indicating positive genetic correlation; if blue eyes likes to marry brow eyes,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i.hw</m:t>
            </m:r>
          </m:sub>
        </m:sSub>
        <m:r>
          <w:rPr>
            <w:rFonts w:ascii="Cambria Math" w:hAnsi="Cambria Math"/>
          </w:rPr>
          <m:t>&lt;0</m:t>
        </m:r>
      </m:oMath>
      <w:r>
        <w:t xml:space="preserve"> indicating negative genetic correlation.</w:t>
      </w:r>
    </w:p>
    <w:p w14:paraId="18FA645D" w14:textId="77777777" w:rsidR="00FE655F" w:rsidRDefault="00FE655F">
      <w:r>
        <w:t xml:space="preserve">3)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</w:rPr>
              <m:t>st.i</m:t>
            </m:r>
          </m:sub>
        </m:sSub>
      </m:oMath>
      <w:r>
        <w:t xml:space="preserve"> is quasi-Fst.  For example the sample are Swedish and Greek subgroups.  If Swedish marry Swedish, Greek marry Greek,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</w:rPr>
              <m:t>st.i</m:t>
            </m:r>
          </m:sub>
        </m:sSub>
        <m:r>
          <w:rPr>
            <w:rFonts w:ascii="Cambria Math" w:hAnsi="Cambria Math"/>
          </w:rPr>
          <m:t>&gt;0</m:t>
        </m:r>
      </m:oMath>
      <w:r>
        <w:t xml:space="preserve">; if Swedish always marry Greek in the sample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</w:rPr>
              <m:t>st.i</m:t>
            </m:r>
          </m:sub>
        </m:sSub>
        <m:r>
          <w:rPr>
            <w:rFonts w:ascii="Cambria Math" w:hAnsi="Cambria Math"/>
          </w:rPr>
          <m:t>&lt;0</m:t>
        </m:r>
      </m:oMath>
      <w:r>
        <w:t>.</w:t>
      </w:r>
    </w:p>
    <w:p w14:paraId="58E8FEFA" w14:textId="77777777" w:rsidR="00FE655F" w:rsidRDefault="00FE655F">
      <w:r>
        <w:t>These three setting have been used in my commentary to “</w:t>
      </w:r>
      <w:hyperlink r:id="rId9" w:history="1">
        <w:r w:rsidRPr="00CD05C5">
          <w:rPr>
            <w:rStyle w:val="Hyperlink"/>
          </w:rPr>
          <w:t>Friendship and nature selection</w:t>
        </w:r>
      </w:hyperlink>
      <w:r>
        <w:t>”</w:t>
      </w:r>
      <w:r w:rsidR="00CD05C5">
        <w:t xml:space="preserve">, but the argument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</w:rPr>
              <m:t>st</m:t>
            </m:r>
          </m:sub>
        </m:sSub>
      </m:oMath>
      <w:r w:rsidR="00CD05C5">
        <w:t xml:space="preserve"> is put on to the context Swedish find Swedish / Greek as friends.</w:t>
      </w:r>
    </w:p>
    <w:p w14:paraId="7D8AA9B0" w14:textId="77777777" w:rsidR="00CD05C5" w:rsidRDefault="00CD05C5"/>
    <w:p w14:paraId="4B9CC238" w14:textId="77777777" w:rsidR="00CD05C5" w:rsidRDefault="00CD05C5">
      <m:oMathPara>
        <m:oMath>
          <m:r>
            <w:rPr>
              <w:rFonts w:ascii="Cambria Math" w:hAnsi="Cambria Math"/>
            </w:rPr>
            <m:t>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i.h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i.w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×var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=var(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i.hw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st.i</m:t>
                  </m:r>
                </m:sub>
              </m:sSub>
            </m:e>
          </m:d>
        </m:oMath>
      </m:oMathPara>
    </w:p>
    <w:p w14:paraId="57D3ACCB" w14:textId="77777777" w:rsidR="00FE655F" w:rsidRDefault="00CD05C5">
      <w:r>
        <w:t xml:space="preserve">plug it into </w:t>
      </w:r>
      <m:oMath>
        <m:r>
          <w:rPr>
            <w:rFonts w:ascii="Cambria Math" w:hAnsi="Cambria Math"/>
          </w:rPr>
          <m:t>C</m:t>
        </m:r>
      </m:oMath>
      <w:r>
        <w:t>,</w:t>
      </w:r>
    </w:p>
    <w:p w14:paraId="6E98C867" w14:textId="2BA5586C" w:rsidR="00CD05C5" w:rsidRPr="00D85F7F" w:rsidRDefault="00CD05C5">
      <m:oMath>
        <m:r>
          <w:rPr>
            <w:rFonts w:ascii="Cambria Math" w:hAnsi="Cambria Math"/>
          </w:rPr>
          <m:t>C=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nary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i.hw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st.i</m:t>
                </m:r>
              </m:sub>
            </m:sSub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hAnsi="Cambria Math"/>
              </w:rPr>
              <m:t>[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Q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]</m:t>
            </m:r>
          </m:e>
        </m:nary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i.hw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st.i</m:t>
                </m:r>
              </m:sub>
            </m:sSub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hAnsi="Cambria Math"/>
              </w:rPr>
              <m:t>[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Q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]</m:t>
            </m:r>
          </m:e>
        </m:nary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i.hw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st.i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highlight w:val="cyan"/>
          </w:rPr>
          <m:t>[</m:t>
        </m:r>
        <m:f>
          <m:fPr>
            <m:ctrlPr>
              <w:rPr>
                <w:rFonts w:ascii="Cambria Math" w:hAnsi="Cambria Math"/>
                <w:i/>
                <w:highlight w:val="cyan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highlight w:val="cyan"/>
                  </w:rPr>
                </m:ctrlPr>
              </m:sSupPr>
              <m:e>
                <m:r>
                  <w:rPr>
                    <w:rFonts w:ascii="Cambria Math" w:hAnsi="Cambria Math"/>
                    <w:highlight w:val="cyan"/>
                  </w:rPr>
                  <m:t>h</m:t>
                </m:r>
              </m:e>
              <m:sup>
                <m:r>
                  <w:rPr>
                    <w:rFonts w:ascii="Cambria Math" w:hAnsi="Cambria Math"/>
                    <w:highlight w:val="cyan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highlight w:val="cyan"/>
              </w:rPr>
              <m:t>Q</m:t>
            </m:r>
          </m:den>
        </m:f>
        <m:sSup>
          <m:sSupPr>
            <m:ctrlPr>
              <w:rPr>
                <w:rFonts w:ascii="Cambria Math" w:hAnsi="Cambria Math"/>
                <w:i/>
                <w:highlight w:val="cyan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highlight w:val="cyan"/>
                  </w:rPr>
                </m:ctrlPr>
              </m:accPr>
              <m:e>
                <m:r>
                  <w:rPr>
                    <w:rFonts w:ascii="Cambria Math" w:hAnsi="Cambria Math"/>
                    <w:highlight w:val="cyan"/>
                  </w:rPr>
                  <m:t>r</m:t>
                </m:r>
              </m:e>
            </m:acc>
          </m:e>
          <m:sup>
            <m:r>
              <w:rPr>
                <w:rFonts w:ascii="Cambria Math" w:hAnsi="Cambria Math"/>
                <w:highlight w:val="cyan"/>
              </w:rPr>
              <m:t>2</m:t>
            </m:r>
          </m:sup>
        </m:sSup>
        <m:r>
          <w:rPr>
            <w:rFonts w:ascii="Cambria Math" w:hAnsi="Cambria Math"/>
            <w:highlight w:val="cyan"/>
          </w:rPr>
          <m:t>+</m:t>
        </m:r>
        <m:f>
          <m:fPr>
            <m:ctrlPr>
              <w:rPr>
                <w:rFonts w:ascii="Cambria Math" w:hAnsi="Cambria Math"/>
                <w:i/>
                <w:highlight w:val="cyan"/>
              </w:rPr>
            </m:ctrlPr>
          </m:fPr>
          <m:num>
            <m:r>
              <w:rPr>
                <w:rFonts w:ascii="Cambria Math" w:hAnsi="Cambria Math"/>
                <w:highlight w:val="cyan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highlight w:val="cyan"/>
                  </w:rPr>
                </m:ctrlPr>
              </m:sSubPr>
              <m:e>
                <m:r>
                  <w:rPr>
                    <w:rFonts w:ascii="Cambria Math" w:hAnsi="Cambria Math"/>
                    <w:highlight w:val="cyan"/>
                  </w:rPr>
                  <m:t>N</m:t>
                </m:r>
              </m:e>
              <m:sub>
                <m:r>
                  <w:rPr>
                    <w:rFonts w:ascii="Cambria Math" w:hAnsi="Cambria Math"/>
                    <w:highlight w:val="cyan"/>
                  </w:rPr>
                  <m:t>D</m:t>
                </m:r>
              </m:sub>
            </m:sSub>
          </m:den>
        </m:f>
        <m:r>
          <w:rPr>
            <w:rFonts w:ascii="Cambria Math" w:hAnsi="Cambria Math"/>
            <w:highlight w:val="cyan"/>
          </w:rPr>
          <m:t>]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highlight w:val="magenta"/>
              </w:rPr>
            </m:ctrlPr>
          </m:naryPr>
          <m:sub>
            <m:r>
              <w:rPr>
                <w:rFonts w:ascii="Cambria Math" w:hAnsi="Cambria Math"/>
                <w:highlight w:val="magenta"/>
              </w:rPr>
              <m:t>i=1</m:t>
            </m:r>
          </m:sub>
          <m:sup>
            <m:r>
              <w:rPr>
                <w:rFonts w:ascii="Cambria Math" w:hAnsi="Cambria Math"/>
                <w:highlight w:val="magenta"/>
              </w:rPr>
              <m:t>M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highlight w:val="magent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highlight w:val="magent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magenta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highlight w:val="magenta"/>
                      </w:rPr>
                      <m:t>i.hw</m:t>
                    </m:r>
                  </m:sub>
                </m:sSub>
                <m:r>
                  <w:rPr>
                    <w:rFonts w:ascii="Cambria Math" w:hAnsi="Cambria Math"/>
                    <w:highlight w:val="magenta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highlight w:val="magenta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highlight w:val="magenta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highlight w:val="magenta"/>
                          </w:rPr>
                          <m:t>F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highlight w:val="magenta"/>
                      </w:rPr>
                      <m:t>st.i</m:t>
                    </m:r>
                  </m:sub>
                </m:sSub>
              </m:e>
            </m:d>
          </m:e>
        </m:nary>
      </m:oMath>
      <w:r w:rsidR="0033437D">
        <w:t xml:space="preserve"> (Equ 1)</w:t>
      </w:r>
    </w:p>
    <w:p w14:paraId="764CFD64" w14:textId="77777777" w:rsidR="00D85F7F" w:rsidRDefault="00D85F7F"/>
    <w:p w14:paraId="02A1EDC7" w14:textId="77777777" w:rsidR="00D85F7F" w:rsidRDefault="0038718F"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highlight w:val="cyan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highlight w:val="cya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highlight w:val="cyan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highlight w:val="cyan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highlight w:val="cyan"/>
                  </w:rPr>
                  <m:t>Q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  <w:highlight w:val="cyan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highlight w:val="cyan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highlight w:val="cyan"/>
                      </w:rPr>
                      <m:t>r</m:t>
                    </m:r>
                  </m:e>
                </m:acc>
              </m:e>
              <m:sup>
                <m:r>
                  <w:rPr>
                    <w:rFonts w:ascii="Cambria Math" w:hAnsi="Cambria Math"/>
                    <w:highlight w:val="cyan"/>
                  </w:rPr>
                  <m:t>2</m:t>
                </m:r>
              </m:sup>
            </m:sSup>
            <m:r>
              <w:rPr>
                <w:rFonts w:ascii="Cambria Math" w:hAnsi="Cambria Math"/>
                <w:highlight w:val="cyan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highlight w:val="cyan"/>
                  </w:rPr>
                </m:ctrlPr>
              </m:fPr>
              <m:num>
                <m:r>
                  <w:rPr>
                    <w:rFonts w:ascii="Cambria Math" w:hAnsi="Cambria Math"/>
                    <w:highlight w:val="cyan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highlight w:val="cya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cy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highlight w:val="cyan"/>
                      </w:rPr>
                      <m:t>D</m:t>
                    </m:r>
                  </m:sub>
                </m:sSub>
              </m:den>
            </m:f>
          </m:e>
        </m:d>
        <m:r>
          <w:rPr>
            <w:rFonts w:ascii="Cambria Math" w:hAnsi="Cambria Math"/>
          </w:rPr>
          <m:t>&gt;0</m:t>
        </m:r>
      </m:oMath>
      <w:r w:rsidR="007F077C">
        <w:t xml:space="preserve"> always, but given increased p-value cut-off, this term is getting smaller.</w:t>
      </w:r>
    </w:p>
    <w:p w14:paraId="192B95EE" w14:textId="77777777" w:rsidR="007F077C" w:rsidRDefault="007F077C"/>
    <w:p w14:paraId="38238C80" w14:textId="77777777" w:rsidR="00D85F7F" w:rsidRDefault="00D85F7F">
      <w:r>
        <w:t>Inference:</w:t>
      </w:r>
    </w:p>
    <w:p w14:paraId="46D1EE74" w14:textId="77777777" w:rsidR="007F077C" w:rsidRDefault="00BE6A23">
      <w:r>
        <w:t xml:space="preserve">1) </w:t>
      </w:r>
      <w:r w:rsidR="007F077C">
        <w:t xml:space="preserve">Assume the marriage is random across the nations,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E(</m:t>
            </m:r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</w:rPr>
              <m:t>st.i</m:t>
            </m:r>
          </m:sub>
        </m:sSub>
        <m:r>
          <w:rPr>
            <w:rFonts w:ascii="Cambria Math" w:hAnsi="Cambria Math"/>
          </w:rPr>
          <m:t>)=0</m:t>
        </m:r>
      </m:oMath>
      <w:r w:rsidR="007F077C">
        <w:t xml:space="preserve">. </w:t>
      </w:r>
      <m:oMath>
        <m:r>
          <w:rPr>
            <w:rFonts w:ascii="Cambria Math" w:hAnsi="Cambria Math"/>
          </w:rPr>
          <m:t>C=</m:t>
        </m:r>
        <m:r>
          <w:rPr>
            <w:rFonts w:ascii="Cambria Math" w:hAnsi="Cambria Math"/>
            <w:highlight w:val="cyan"/>
          </w:rPr>
          <m:t>[</m:t>
        </m:r>
        <m:f>
          <m:fPr>
            <m:ctrlPr>
              <w:rPr>
                <w:rFonts w:ascii="Cambria Math" w:hAnsi="Cambria Math"/>
                <w:i/>
                <w:highlight w:val="cyan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highlight w:val="cyan"/>
                  </w:rPr>
                </m:ctrlPr>
              </m:sSupPr>
              <m:e>
                <m:r>
                  <w:rPr>
                    <w:rFonts w:ascii="Cambria Math" w:hAnsi="Cambria Math"/>
                    <w:highlight w:val="cyan"/>
                  </w:rPr>
                  <m:t>h</m:t>
                </m:r>
              </m:e>
              <m:sup>
                <m:r>
                  <w:rPr>
                    <w:rFonts w:ascii="Cambria Math" w:hAnsi="Cambria Math"/>
                    <w:highlight w:val="cyan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highlight w:val="cyan"/>
              </w:rPr>
              <m:t>Q</m:t>
            </m:r>
          </m:den>
        </m:f>
        <m:sSup>
          <m:sSupPr>
            <m:ctrlPr>
              <w:rPr>
                <w:rFonts w:ascii="Cambria Math" w:hAnsi="Cambria Math"/>
                <w:i/>
                <w:highlight w:val="cyan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highlight w:val="cyan"/>
                  </w:rPr>
                </m:ctrlPr>
              </m:accPr>
              <m:e>
                <m:r>
                  <w:rPr>
                    <w:rFonts w:ascii="Cambria Math" w:hAnsi="Cambria Math"/>
                    <w:highlight w:val="cyan"/>
                  </w:rPr>
                  <m:t>r</m:t>
                </m:r>
              </m:e>
            </m:acc>
          </m:e>
          <m:sup>
            <m:r>
              <w:rPr>
                <w:rFonts w:ascii="Cambria Math" w:hAnsi="Cambria Math"/>
                <w:highlight w:val="cyan"/>
              </w:rPr>
              <m:t>2</m:t>
            </m:r>
          </m:sup>
        </m:sSup>
        <m:r>
          <w:rPr>
            <w:rFonts w:ascii="Cambria Math" w:hAnsi="Cambria Math"/>
            <w:highlight w:val="cyan"/>
          </w:rPr>
          <m:t>+</m:t>
        </m:r>
        <m:f>
          <m:fPr>
            <m:ctrlPr>
              <w:rPr>
                <w:rFonts w:ascii="Cambria Math" w:hAnsi="Cambria Math"/>
                <w:i/>
                <w:highlight w:val="cyan"/>
              </w:rPr>
            </m:ctrlPr>
          </m:fPr>
          <m:num>
            <m:r>
              <w:rPr>
                <w:rFonts w:ascii="Cambria Math" w:hAnsi="Cambria Math"/>
                <w:highlight w:val="cyan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highlight w:val="cyan"/>
                  </w:rPr>
                </m:ctrlPr>
              </m:sSubPr>
              <m:e>
                <m:r>
                  <w:rPr>
                    <w:rFonts w:ascii="Cambria Math" w:hAnsi="Cambria Math"/>
                    <w:highlight w:val="cyan"/>
                  </w:rPr>
                  <m:t>N</m:t>
                </m:r>
              </m:e>
              <m:sub>
                <m:r>
                  <w:rPr>
                    <w:rFonts w:ascii="Cambria Math" w:hAnsi="Cambria Math"/>
                    <w:highlight w:val="cyan"/>
                  </w:rPr>
                  <m:t>D</m:t>
                </m:r>
              </m:sub>
            </m:sSub>
          </m:den>
        </m:f>
        <m:r>
          <w:rPr>
            <w:rFonts w:ascii="Cambria Math" w:hAnsi="Cambria Math"/>
            <w:highlight w:val="cyan"/>
          </w:rPr>
          <m:t>]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highlight w:val="magenta"/>
              </w:rPr>
            </m:ctrlPr>
          </m:naryPr>
          <m:sub>
            <m:r>
              <w:rPr>
                <w:rFonts w:ascii="Cambria Math" w:hAnsi="Cambria Math"/>
                <w:highlight w:val="magenta"/>
              </w:rPr>
              <m:t>i=1</m:t>
            </m:r>
          </m:sub>
          <m:sup>
            <m:r>
              <w:rPr>
                <w:rFonts w:ascii="Cambria Math" w:hAnsi="Cambria Math"/>
                <w:highlight w:val="magenta"/>
              </w:rPr>
              <m:t>M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highlight w:val="magent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highlight w:val="magent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magenta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highlight w:val="magenta"/>
                      </w:rPr>
                      <m:t>i.hw</m:t>
                    </m:r>
                  </m:sub>
                </m:sSub>
              </m:e>
            </m:d>
          </m:e>
        </m:nary>
      </m:oMath>
    </w:p>
    <w:p w14:paraId="7EB5BDD1" w14:textId="77777777" w:rsidR="00D85F7F" w:rsidRDefault="007F077C" w:rsidP="00BE6A23">
      <w:r>
        <w:t xml:space="preserve">If marries completely depends on the match up of the height, </w:t>
      </w:r>
      <m:oMath>
        <m:r>
          <w:rPr>
            <w:rFonts w:ascii="Cambria Math" w:hAnsi="Cambria Math"/>
          </w:rPr>
          <m:t>C</m:t>
        </m:r>
      </m:oMath>
      <w:r>
        <w:t xml:space="preserve"> will increase if include more SNPs.  However, it will reach plateau </w:t>
      </w:r>
      <w:r w:rsidR="00BE6A23">
        <w:t xml:space="preserve">somewhere (say p-value cut-off 0.1) </w:t>
      </w:r>
      <w:r>
        <w:t xml:space="preserve">because the sample size of the </w:t>
      </w:r>
      <w:r w:rsidR="00BE6A23">
        <w:t xml:space="preserve">testing set will blur </w:t>
      </w:r>
      <m:oMath>
        <m:sSub>
          <m:sSubPr>
            <m:ctrlPr>
              <w:rPr>
                <w:rFonts w:ascii="Cambria Math" w:hAnsi="Cambria Math"/>
                <w:i/>
                <w:highlight w:val="magenta"/>
              </w:rPr>
            </m:ctrlPr>
          </m:sSubPr>
          <m:e>
            <m:r>
              <w:rPr>
                <w:rFonts w:ascii="Cambria Math" w:hAnsi="Cambria Math"/>
                <w:highlight w:val="magenta"/>
              </w:rPr>
              <m:t>σ</m:t>
            </m:r>
          </m:e>
          <m:sub>
            <m:r>
              <w:rPr>
                <w:rFonts w:ascii="Cambria Math" w:hAnsi="Cambria Math"/>
                <w:highlight w:val="magenta"/>
              </w:rPr>
              <m:t>i.hw</m:t>
            </m:r>
          </m:sub>
        </m:sSub>
      </m:oMath>
      <w:r w:rsidR="00BE6A23">
        <w:t>, the magnitude of which depends on how big the effect is, and eventually gain nothing.</w:t>
      </w:r>
    </w:p>
    <w:p w14:paraId="1D3FE76D" w14:textId="77777777" w:rsidR="00BE6A23" w:rsidRDefault="00BE6A23" w:rsidP="00BE6A23">
      <w:pPr>
        <w:rPr>
          <w:lang w:val="en-US"/>
        </w:rPr>
      </w:pPr>
      <w:r>
        <w:rPr>
          <w:lang w:val="en-US"/>
        </w:rPr>
        <w:lastRenderedPageBreak/>
        <w:t xml:space="preserve">2) If no associative mating </w:t>
      </w:r>
      <m:oMath>
        <m:sSub>
          <m:sSubPr>
            <m:ctrlPr>
              <w:rPr>
                <w:rFonts w:ascii="Cambria Math" w:hAnsi="Cambria Math"/>
                <w:i/>
                <w:highlight w:val="magenta"/>
              </w:rPr>
            </m:ctrlPr>
          </m:sSubPr>
          <m:e>
            <m:r>
              <w:rPr>
                <w:rFonts w:ascii="Cambria Math" w:hAnsi="Cambria Math"/>
                <w:highlight w:val="magenta"/>
              </w:rPr>
              <m:t>σ</m:t>
            </m:r>
          </m:e>
          <m:sub>
            <m:r>
              <w:rPr>
                <w:rFonts w:ascii="Cambria Math" w:hAnsi="Cambria Math"/>
                <w:highlight w:val="magenta"/>
              </w:rPr>
              <m:t>i.hw</m:t>
            </m:r>
          </m:sub>
        </m:sSub>
        <m:r>
          <w:rPr>
            <w:rFonts w:ascii="Cambria Math" w:hAnsi="Cambria Math"/>
          </w:rPr>
          <m:t>=0</m:t>
        </m:r>
      </m:oMath>
      <w:r>
        <w:t xml:space="preserve">, but always see within-nation marriage so that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st</m:t>
                </m:r>
              </m:sub>
            </m:sSub>
          </m:e>
        </m:d>
        <m:r>
          <w:rPr>
            <w:rFonts w:ascii="Cambria Math" w:hAnsi="Cambria Math"/>
          </w:rPr>
          <m:t>=∆&gt;0</m:t>
        </m:r>
      </m:oMath>
      <w:r>
        <w:t xml:space="preserve">. </w:t>
      </w:r>
      <m:oMath>
        <m:r>
          <w:rPr>
            <w:rFonts w:ascii="Cambria Math" w:hAnsi="Cambria Math"/>
          </w:rPr>
          <m:t>C=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highlight w:val="cyan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highlight w:val="cya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highlight w:val="cyan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highlight w:val="cyan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highlight w:val="cyan"/>
                  </w:rPr>
                  <m:t>Q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  <w:highlight w:val="cyan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highlight w:val="cyan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highlight w:val="cyan"/>
                      </w:rPr>
                      <m:t>r</m:t>
                    </m:r>
                  </m:e>
                </m:acc>
              </m:e>
              <m:sup>
                <m:r>
                  <w:rPr>
                    <w:rFonts w:ascii="Cambria Math" w:hAnsi="Cambria Math"/>
                    <w:highlight w:val="cyan"/>
                  </w:rPr>
                  <m:t>2</m:t>
                </m:r>
              </m:sup>
            </m:sSup>
            <m:r>
              <w:rPr>
                <w:rFonts w:ascii="Cambria Math" w:hAnsi="Cambria Math"/>
                <w:highlight w:val="cyan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highlight w:val="cyan"/>
                  </w:rPr>
                </m:ctrlPr>
              </m:fPr>
              <m:num>
                <m:r>
                  <w:rPr>
                    <w:rFonts w:ascii="Cambria Math" w:hAnsi="Cambria Math"/>
                    <w:highlight w:val="cyan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highlight w:val="cya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cy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highlight w:val="cyan"/>
                      </w:rPr>
                      <m:t>D</m:t>
                    </m:r>
                  </m:sub>
                </m:sSub>
              </m:den>
            </m:f>
          </m:e>
        </m:d>
        <m:nary>
          <m:naryPr>
            <m:chr m:val="∑"/>
            <m:limLoc m:val="undOvr"/>
            <m:ctrlPr>
              <w:rPr>
                <w:rFonts w:ascii="Cambria Math" w:hAnsi="Cambria Math"/>
                <w:i/>
                <w:highlight w:val="magenta"/>
              </w:rPr>
            </m:ctrlPr>
          </m:naryPr>
          <m:sub>
            <m:r>
              <w:rPr>
                <w:rFonts w:ascii="Cambria Math" w:hAnsi="Cambria Math"/>
                <w:highlight w:val="magenta"/>
              </w:rPr>
              <m:t>i=1</m:t>
            </m:r>
          </m:sub>
          <m:sup>
            <m:r>
              <w:rPr>
                <w:rFonts w:ascii="Cambria Math" w:hAnsi="Cambria Math"/>
                <w:highlight w:val="magenta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highlight w:val="magenta"/>
                      </w:rPr>
                      <m:t>F</m:t>
                    </m:r>
                  </m:e>
                </m:acc>
                <m:ctrlPr>
                  <w:rPr>
                    <w:rFonts w:ascii="Cambria Math" w:hAnsi="Cambria Math"/>
                    <w:i/>
                    <w:highlight w:val="magenta"/>
                  </w:rPr>
                </m:ctrlPr>
              </m:e>
              <m:sub>
                <m:r>
                  <w:rPr>
                    <w:rFonts w:ascii="Cambria Math" w:hAnsi="Cambria Math"/>
                    <w:highlight w:val="magenta"/>
                  </w:rPr>
                  <m:t>st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highlight w:val="cyan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highlight w:val="cya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highlight w:val="cyan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highlight w:val="cyan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highlight w:val="cyan"/>
                  </w:rPr>
                  <m:t>Q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  <w:highlight w:val="cyan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highlight w:val="cyan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highlight w:val="cyan"/>
                      </w:rPr>
                      <m:t>r</m:t>
                    </m:r>
                  </m:e>
                </m:acc>
              </m:e>
              <m:sup>
                <m:r>
                  <w:rPr>
                    <w:rFonts w:ascii="Cambria Math" w:hAnsi="Cambria Math"/>
                    <w:highlight w:val="cyan"/>
                  </w:rPr>
                  <m:t>2</m:t>
                </m:r>
              </m:sup>
            </m:sSup>
            <m:r>
              <w:rPr>
                <w:rFonts w:ascii="Cambria Math" w:hAnsi="Cambria Math"/>
                <w:highlight w:val="cyan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highlight w:val="cyan"/>
                  </w:rPr>
                </m:ctrlPr>
              </m:fPr>
              <m:num>
                <m:r>
                  <w:rPr>
                    <w:rFonts w:ascii="Cambria Math" w:hAnsi="Cambria Math"/>
                    <w:highlight w:val="cyan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highlight w:val="cya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cy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highlight w:val="cyan"/>
                      </w:rPr>
                      <m:t>D</m:t>
                    </m:r>
                  </m:sub>
                </m:sSub>
              </m:den>
            </m:f>
          </m:e>
        </m:d>
        <m:r>
          <w:rPr>
            <w:rFonts w:ascii="Cambria Math" w:hAnsi="Cambria Math"/>
          </w:rPr>
          <m:t>M</m:t>
        </m:r>
        <m:r>
          <w:rPr>
            <w:rFonts w:ascii="Cambria Math" w:hAnsi="Cambria Math"/>
            <w:highlight w:val="magenta"/>
          </w:rPr>
          <m:t>∆</m:t>
        </m:r>
        <m:r>
          <w:rPr>
            <w:rFonts w:ascii="Cambria Math" w:hAnsi="Cambria Math"/>
            <w:lang w:val="en-US"/>
          </w:rPr>
          <m:t>∝M&gt;0</m:t>
        </m:r>
      </m:oMath>
      <w:r>
        <w:rPr>
          <w:lang w:val="en-US"/>
        </w:rPr>
        <w:t xml:space="preserve">.  </w:t>
      </w:r>
      <w:r w:rsidRPr="00D9512B">
        <w:rPr>
          <w:highlight w:val="yellow"/>
          <w:lang w:val="en-US"/>
        </w:rPr>
        <w:t xml:space="preserve">It means that if </w:t>
      </w:r>
      <m:oMath>
        <m:acc>
          <m:accPr>
            <m:chr m:val="̃"/>
            <m:ctrlPr>
              <w:rPr>
                <w:rFonts w:ascii="Cambria Math" w:hAnsi="Cambria Math"/>
                <w:i/>
                <w:highlight w:val="yellow"/>
                <w:lang w:val="en-US"/>
              </w:rPr>
            </m:ctrlPr>
          </m:accPr>
          <m:e>
            <m:r>
              <w:rPr>
                <w:rFonts w:ascii="Cambria Math" w:hAnsi="Cambria Math"/>
                <w:highlight w:val="yellow"/>
                <w:lang w:val="en-US"/>
              </w:rPr>
              <m:t>b</m:t>
            </m:r>
          </m:e>
        </m:acc>
      </m:oMath>
      <w:r w:rsidRPr="00D9512B">
        <w:rPr>
          <w:highlight w:val="yellow"/>
          <w:lang w:val="en-US"/>
        </w:rPr>
        <w:t xml:space="preserve"> is from a trait not related mating at all, if </w:t>
      </w:r>
      <w:r w:rsidR="00D9512B" w:rsidRPr="00D9512B">
        <w:rPr>
          <w:highlight w:val="yellow"/>
          <w:lang w:val="en-US"/>
        </w:rPr>
        <w:t>C increases when includes more markers, it indicated the existen</w:t>
      </w:r>
      <w:r w:rsidR="00D9512B">
        <w:rPr>
          <w:highlight w:val="yellow"/>
          <w:lang w:val="en-US"/>
        </w:rPr>
        <w:t>ce of population stratification.</w:t>
      </w:r>
    </w:p>
    <w:p w14:paraId="379DF4AC" w14:textId="77777777" w:rsidR="00D9512B" w:rsidRDefault="00D9512B" w:rsidP="00BE6A23">
      <w:pPr>
        <w:rPr>
          <w:lang w:val="en-US"/>
        </w:rPr>
      </w:pPr>
    </w:p>
    <w:p w14:paraId="41C04D8A" w14:textId="77777777" w:rsidR="00D9512B" w:rsidRDefault="00D9512B" w:rsidP="00BE6A23">
      <w:pPr>
        <w:rPr>
          <w:lang w:val="en-US"/>
        </w:rPr>
      </w:pPr>
    </w:p>
    <w:p w14:paraId="096B85EC" w14:textId="77777777" w:rsidR="0049704F" w:rsidRDefault="00D74E29" w:rsidP="00BE6A23">
      <w:pPr>
        <w:rPr>
          <w:lang w:val="en-US"/>
        </w:rPr>
      </w:pPr>
      <w:r>
        <w:rPr>
          <w:lang w:val="en-US"/>
        </w:rPr>
        <w:t>T</w:t>
      </w:r>
      <w:r w:rsidR="0049704F">
        <w:rPr>
          <w:lang w:val="en-US"/>
        </w:rPr>
        <w:t>esting for population stratification</w:t>
      </w:r>
    </w:p>
    <w:p w14:paraId="7CFD5997" w14:textId="77777777" w:rsidR="0093438E" w:rsidRDefault="0093438E" w:rsidP="0093438E">
      <w:pPr>
        <w:rPr>
          <w:lang w:val="en-US"/>
        </w:rPr>
      </w:pPr>
      <w:r>
        <w:rPr>
          <w:lang w:val="en-US"/>
        </w:rPr>
        <w:t xml:space="preserve">Step 1: </w:t>
      </w:r>
      <w:r w:rsidR="0049704F" w:rsidRPr="0093438E">
        <w:rPr>
          <w:lang w:val="en-US"/>
        </w:rPr>
        <w:t>Only select loci which have their summary statistic p-value &lt; 0.5 (can be other</w:t>
      </w:r>
      <w:r w:rsidRPr="0093438E">
        <w:rPr>
          <w:lang w:val="en-US"/>
        </w:rPr>
        <w:t xml:space="preserve"> values), so as to knock out</w:t>
      </w:r>
      <w:r w:rsidR="0049704F" w:rsidRPr="0093438E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highlight w:val="magenta"/>
              </w:rPr>
            </m:ctrlPr>
          </m:sSubPr>
          <m:e>
            <m:r>
              <w:rPr>
                <w:rFonts w:ascii="Cambria Math" w:hAnsi="Cambria Math"/>
                <w:highlight w:val="magenta"/>
              </w:rPr>
              <m:t>σ</m:t>
            </m:r>
          </m:e>
          <m:sub>
            <m:r>
              <w:rPr>
                <w:rFonts w:ascii="Cambria Math" w:hAnsi="Cambria Math"/>
                <w:highlight w:val="magenta"/>
              </w:rPr>
              <m:t>i.hw</m:t>
            </m:r>
          </m:sub>
        </m:sSub>
        <m:r>
          <w:rPr>
            <w:rFonts w:ascii="Cambria Math" w:hAnsi="Cambria Math" w:hint="eastAsia"/>
            <w:lang w:val="en-US"/>
          </w:rPr>
          <m:t>→</m:t>
        </m:r>
        <m:r>
          <w:rPr>
            <w:rFonts w:ascii="Cambria Math" w:hAnsi="Cambria Math"/>
            <w:lang w:val="en-US"/>
          </w:rPr>
          <m:t>0</m:t>
        </m:r>
      </m:oMath>
      <w:r w:rsidRPr="0093438E">
        <w:rPr>
          <w:lang w:val="en-US"/>
        </w:rPr>
        <w:t>.</w:t>
      </w:r>
    </w:p>
    <w:p w14:paraId="1E62F22A" w14:textId="77777777" w:rsidR="0093438E" w:rsidRDefault="0093438E" w:rsidP="0093438E">
      <w:pPr>
        <w:rPr>
          <w:lang w:val="en-US"/>
        </w:rPr>
      </w:pPr>
      <w:r>
        <w:rPr>
          <w:lang w:val="en-US"/>
        </w:rPr>
        <w:t xml:space="preserve">Step 2: pruning, only use markers in linkage equilibrium.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e</m:t>
            </m:r>
          </m:sub>
        </m:sSub>
      </m:oMath>
      <w:r>
        <w:rPr>
          <w:lang w:val="en-US"/>
        </w:rPr>
        <w:t xml:space="preserve"> markers are remained.</w:t>
      </w:r>
    </w:p>
    <w:p w14:paraId="54F0F5EC" w14:textId="77777777" w:rsidR="00F93F31" w:rsidRDefault="00F93F31" w:rsidP="0093438E">
      <w:pPr>
        <w:rPr>
          <w:lang w:val="en-US"/>
        </w:rPr>
      </w:pPr>
    </w:p>
    <w:p w14:paraId="3B172F35" w14:textId="77777777" w:rsidR="0093438E" w:rsidRDefault="0093438E" w:rsidP="0093438E">
      <w:pPr>
        <w:rPr>
          <w:lang w:val="en-US"/>
        </w:rPr>
      </w:pPr>
    </w:p>
    <w:p w14:paraId="037AE13E" w14:textId="77777777" w:rsidR="00F93F31" w:rsidRDefault="00F93F31" w:rsidP="00F93F31">
      <w:pPr>
        <w:jc w:val="center"/>
        <w:rPr>
          <w:b/>
        </w:rPr>
      </w:pPr>
      <w:r>
        <w:rPr>
          <w:b/>
        </w:rPr>
        <w:t>Scenario 2</w:t>
      </w:r>
      <w:r w:rsidRPr="00D9512B">
        <w:rPr>
          <w:b/>
        </w:rPr>
        <w:t xml:space="preserve">: predicted values vs </w:t>
      </w:r>
      <w:r>
        <w:rPr>
          <w:b/>
        </w:rPr>
        <w:t>observed values</w:t>
      </w:r>
    </w:p>
    <w:p w14:paraId="1C1FCAF6" w14:textId="10A87F26" w:rsidR="00F93F31" w:rsidRDefault="00F93F31" w:rsidP="00F93F31">
      <w:r w:rsidRPr="00F93F31">
        <w:t>For</w:t>
      </w:r>
      <w:r>
        <w:t xml:space="preserve"> example, now it is to calculate the correlation between the predicted values of husbands to the observed values of wives. 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</m:t>
                </m:r>
              </m:e>
            </m:acc>
          </m:e>
          <m:sub>
            <m:r>
              <w:rPr>
                <w:rFonts w:ascii="Cambria Math" w:hAnsi="Cambria Math"/>
              </w:rPr>
              <m:t>i.h</m:t>
            </m:r>
          </m:sub>
        </m:sSub>
      </m:oMath>
      <w:r>
        <w:t xml:space="preserve"> is </w:t>
      </w:r>
      <w:r w:rsidR="003A7970">
        <w:t>true genetic effec</w:t>
      </w:r>
      <w:r w:rsidR="00FC716C">
        <w:t>t</w:t>
      </w:r>
      <w:r w:rsidR="003A7970">
        <w:t>s</w:t>
      </w:r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</m:t>
                </m:r>
              </m:e>
            </m:acc>
          </m:e>
          <m:sub>
            <m:r>
              <w:rPr>
                <w:rFonts w:ascii="Cambria Math" w:hAnsi="Cambria Math"/>
              </w:rPr>
              <m:t>i.h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~N(0,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Q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3A7970">
        <w:t>.</w:t>
      </w:r>
    </w:p>
    <w:p w14:paraId="0ABA0521" w14:textId="155AF01D" w:rsidR="00F93F31" w:rsidRPr="00F93F31" w:rsidRDefault="00F93F31" w:rsidP="0093438E">
      <m:oMathPara>
        <m:oMath>
          <m:r>
            <w:rPr>
              <w:rFonts w:ascii="Cambria Math" w:hAnsi="Cambria Math"/>
            </w:rPr>
            <m:t>C=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i.hw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st.i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[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Q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ρ]</m:t>
              </m:r>
            </m:e>
          </m:nary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i.hw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st.i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[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Q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ρ]</m:t>
              </m:r>
            </m:e>
          </m:nary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i.hw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st.i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highlight w:val="lightGray"/>
            </w:rPr>
            <m:t>[</m:t>
          </m:r>
          <m:f>
            <m:fPr>
              <m:ctrlPr>
                <w:rPr>
                  <w:rFonts w:ascii="Cambria Math" w:hAnsi="Cambria Math"/>
                  <w:i/>
                  <w:highlight w:val="lightGray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highlight w:val="lightGray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lightGray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highlight w:val="lightGray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highlight w:val="lightGray"/>
                </w:rPr>
                <m:t>Q</m:t>
              </m:r>
            </m:den>
          </m:f>
          <m:sSup>
            <m:sSupPr>
              <m:ctrlPr>
                <w:rPr>
                  <w:rFonts w:ascii="Cambria Math" w:hAnsi="Cambria Math"/>
                  <w:i/>
                  <w:highlight w:val="lightGray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highlight w:val="lightGray"/>
                    </w:rPr>
                  </m:ctrlPr>
                </m:accPr>
                <m:e>
                  <m:r>
                    <w:rPr>
                      <w:rFonts w:ascii="Cambria Math" w:hAnsi="Cambria Math"/>
                      <w:highlight w:val="lightGray"/>
                    </w:rPr>
                    <m:t>r</m:t>
                  </m:r>
                </m:e>
              </m:acc>
            </m:e>
            <m:sup>
              <m:r>
                <w:rPr>
                  <w:rFonts w:ascii="Cambria Math" w:hAnsi="Cambria Math"/>
                  <w:highlight w:val="lightGray"/>
                </w:rPr>
                <m:t>2</m:t>
              </m:r>
            </m:sup>
          </m:sSup>
          <m:r>
            <w:rPr>
              <w:rFonts w:ascii="Cambria Math" w:hAnsi="Cambria Math"/>
              <w:highlight w:val="lightGray"/>
            </w:rPr>
            <m:t>ρ]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highlight w:val="magenta"/>
                </w:rPr>
              </m:ctrlPr>
            </m:naryPr>
            <m:sub>
              <m:r>
                <w:rPr>
                  <w:rFonts w:ascii="Cambria Math" w:hAnsi="Cambria Math"/>
                  <w:highlight w:val="magenta"/>
                </w:rPr>
                <m:t>i=1</m:t>
              </m:r>
            </m:sub>
            <m:sup>
              <m:r>
                <w:rPr>
                  <w:rFonts w:ascii="Cambria Math" w:hAnsi="Cambria Math"/>
                  <w:highlight w:val="magenta"/>
                </w:rPr>
                <m:t>M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highlight w:val="magent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magent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magenta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magenta"/>
                        </w:rPr>
                        <m:t>i.hw</m:t>
                      </m:r>
                    </m:sub>
                  </m:sSub>
                  <m:r>
                    <w:rPr>
                      <w:rFonts w:ascii="Cambria Math" w:hAnsi="Cambria Math"/>
                      <w:highlight w:val="magenta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magenta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highlight w:val="magenta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highlight w:val="magenta"/>
                            </w:rPr>
                            <m:t>F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highlight w:val="magenta"/>
                        </w:rPr>
                        <m:t>st.i</m:t>
                      </m:r>
                    </m:sub>
                  </m:sSub>
                </m:e>
              </m:d>
            </m:e>
          </m:nary>
        </m:oMath>
      </m:oMathPara>
    </w:p>
    <w:p w14:paraId="1D637A96" w14:textId="3CF4A69C" w:rsidR="00F93F31" w:rsidRDefault="00F93F31" w:rsidP="0093438E">
      <w:r>
        <w:t xml:space="preserve">in which </w:t>
      </w:r>
      <m:oMath>
        <m:r>
          <w:rPr>
            <w:rFonts w:ascii="Cambria Math" w:hAnsi="Cambria Math"/>
          </w:rPr>
          <m:t>ρ</m:t>
        </m:r>
      </m:oMath>
      <w:r>
        <w:t xml:space="preserve"> is the genetic corre</w:t>
      </w:r>
      <w:r w:rsidR="00FC716C">
        <w:t>lation between summary stats.</w:t>
      </w:r>
    </w:p>
    <w:p w14:paraId="3422FA9A" w14:textId="77777777" w:rsidR="00FC716C" w:rsidRDefault="00FC716C" w:rsidP="0093438E">
      <w:pPr>
        <w:rPr>
          <w:lang w:val="en-US"/>
        </w:rPr>
      </w:pPr>
    </w:p>
    <w:p w14:paraId="21CFBBCE" w14:textId="77777777" w:rsidR="0033437D" w:rsidRDefault="0033437D" w:rsidP="0093438E">
      <w:pPr>
        <w:rPr>
          <w:lang w:val="en-US"/>
        </w:rPr>
      </w:pPr>
    </w:p>
    <w:p w14:paraId="39648FEC" w14:textId="2388CD5E" w:rsidR="0033437D" w:rsidRDefault="0033437D" w:rsidP="0093438E">
      <w:pPr>
        <w:rPr>
          <w:lang w:val="en-US"/>
        </w:rPr>
      </w:pPr>
      <w:r>
        <w:rPr>
          <w:lang w:val="en-US"/>
        </w:rPr>
        <w:t>Genetic effect</w:t>
      </w:r>
    </w:p>
    <w:p w14:paraId="61F23284" w14:textId="27F84178" w:rsidR="0033437D" w:rsidRPr="0033437D" w:rsidRDefault="0033437D" w:rsidP="0033437D">
      <w:pPr>
        <w:pStyle w:val="ListParagraph"/>
        <w:numPr>
          <w:ilvl w:val="0"/>
          <w:numId w:val="3"/>
        </w:numPr>
        <w:rPr>
          <w:lang w:val="en-US"/>
        </w:rPr>
      </w:pPr>
      <w:r w:rsidRPr="0033437D">
        <w:rPr>
          <w:lang w:val="en-US"/>
        </w:rPr>
        <w:t xml:space="preserve">Genetic effects can be estimated using population data, which may be subject to population stratification; or, using family-based method to estimate effects.  It will help get much better </w:t>
      </w:r>
      <m:oMath>
        <m:acc>
          <m:accPr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b</m:t>
            </m:r>
          </m:e>
        </m:acc>
      </m:oMath>
      <w:r w:rsidRPr="0033437D">
        <w:rPr>
          <w:lang w:val="en-US"/>
        </w:rPr>
        <w:t xml:space="preserve"> in Equation 1, but it only adjusts the blue part rather than the purple part.</w:t>
      </w:r>
    </w:p>
    <w:p w14:paraId="35696990" w14:textId="629D76FC" w:rsidR="0033437D" w:rsidRDefault="0033437D" w:rsidP="0033437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If there is associative mating for height, the estimated heritability from their children should be inflated as predicted by the theory (Lynch &amp; Walsh, Equ 4.23c; Lynch &amp;Walsh, Fig 7.7).  However, the question is different methods pick up different things.  Some estimates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1+F</m:t>
            </m:r>
          </m:e>
        </m:d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g</m:t>
            </m:r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</m:sSubSup>
      </m:oMath>
      <w:r>
        <w:rPr>
          <w:lang w:val="en-US"/>
        </w:rPr>
        <w:t xml:space="preserve">, and some methods which will scale the inbreeding part and estimates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g</m:t>
            </m:r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</m:sSubSup>
      </m:oMath>
      <w:r>
        <w:rPr>
          <w:lang w:val="en-US"/>
        </w:rPr>
        <w:t>.</w:t>
      </w:r>
    </w:p>
    <w:p w14:paraId="0E95ABBA" w14:textId="17967901" w:rsidR="0038718F" w:rsidRPr="0033437D" w:rsidRDefault="0038718F" w:rsidP="0033437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Adjustements.  After adjustment for PCs, </w:t>
      </w:r>
      <m:oMath>
        <m:r>
          <w:rPr>
            <w:rFonts w:ascii="Cambria Math" w:hAnsi="Cambria Math"/>
            <w:lang w:val="en-US"/>
          </w:rPr>
          <m:t>C=</m:t>
        </m:r>
        <m:r>
          <w:rPr>
            <w:rFonts w:ascii="Cambria Math" w:hAnsi="Cambria Math"/>
            <w:highlight w:val="lightGray"/>
          </w:rPr>
          <m:t>[</m:t>
        </m:r>
        <m:f>
          <m:fPr>
            <m:ctrlPr>
              <w:rPr>
                <w:rFonts w:ascii="Cambria Math" w:hAnsi="Cambria Math"/>
                <w:i/>
                <w:highlight w:val="lightGray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highlight w:val="lightGray"/>
                  </w:rPr>
                </m:ctrlPr>
              </m:sSupPr>
              <m:e>
                <m:r>
                  <w:rPr>
                    <w:rFonts w:ascii="Cambria Math" w:hAnsi="Cambria Math"/>
                    <w:highlight w:val="lightGray"/>
                  </w:rPr>
                  <m:t>h</m:t>
                </m:r>
              </m:e>
              <m:sup>
                <m:r>
                  <w:rPr>
                    <w:rFonts w:ascii="Cambria Math" w:hAnsi="Cambria Math"/>
                    <w:highlight w:val="lightGray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highlight w:val="lightGray"/>
              </w:rPr>
              <m:t>Q</m:t>
            </m:r>
          </m:den>
        </m:f>
        <m:sSup>
          <m:sSupPr>
            <m:ctrlPr>
              <w:rPr>
                <w:rFonts w:ascii="Cambria Math" w:hAnsi="Cambria Math"/>
                <w:i/>
                <w:highlight w:val="lightGray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highlight w:val="lightGray"/>
                  </w:rPr>
                </m:ctrlPr>
              </m:accPr>
              <m:e>
                <m:r>
                  <w:rPr>
                    <w:rFonts w:ascii="Cambria Math" w:hAnsi="Cambria Math"/>
                    <w:highlight w:val="lightGray"/>
                  </w:rPr>
                  <m:t>r</m:t>
                </m:r>
              </m:e>
            </m:acc>
          </m:e>
          <m:sup>
            <m:r>
              <w:rPr>
                <w:rFonts w:ascii="Cambria Math" w:hAnsi="Cambria Math"/>
                <w:highlight w:val="lightGray"/>
              </w:rPr>
              <m:t>2</m:t>
            </m:r>
          </m:sup>
        </m:sSup>
        <m:r>
          <w:rPr>
            <w:rFonts w:ascii="Cambria Math" w:hAnsi="Cambria Math"/>
            <w:highlight w:val="lightGray"/>
          </w:rPr>
          <m:t>ρ]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highlight w:val="magenta"/>
              </w:rPr>
            </m:ctrlPr>
          </m:naryPr>
          <m:sub>
            <m:r>
              <w:rPr>
                <w:rFonts w:ascii="Cambria Math" w:hAnsi="Cambria Math"/>
                <w:highlight w:val="magenta"/>
              </w:rPr>
              <m:t>i=1</m:t>
            </m:r>
          </m:sub>
          <m:sup>
            <m:r>
              <w:rPr>
                <w:rFonts w:ascii="Cambria Math" w:hAnsi="Cambria Math"/>
                <w:highlight w:val="magenta"/>
              </w:rPr>
              <m:t>M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highlight w:val="magenta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highlight w:val="magenta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highlight w:val="magenta"/>
                          </w:rPr>
                          <m:t>ω</m:t>
                        </m:r>
                        <m:ctrlPr>
                          <w:rPr>
                            <w:rFonts w:ascii="Cambria Math" w:hAnsi="Cambria Math"/>
                            <w:i/>
                            <w:highlight w:val="magenta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highlight w:val="magenta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highlight w:val="magenta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highlight w:val="magenta"/>
                      </w:rPr>
                      <m:t>i.hw</m:t>
                    </m:r>
                  </m:sub>
                </m:sSub>
                <m:r>
                  <w:rPr>
                    <w:rFonts w:ascii="Cambria Math" w:hAnsi="Cambria Math"/>
                    <w:highlight w:val="magenta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magenta"/>
                      </w:rPr>
                      <m:t>η</m:t>
                    </m:r>
                    <m:ctrlPr>
                      <w:rPr>
                        <w:rFonts w:ascii="Cambria Math" w:hAnsi="Cambria Math"/>
                        <w:i/>
                        <w:highlight w:val="magenta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highlight w:val="magenta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highlight w:val="magenta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highlight w:val="magenta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highlight w:val="magenta"/>
                          </w:rPr>
                          <m:t>F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highlight w:val="magenta"/>
                      </w:rPr>
                      <m:t>st.i</m:t>
                    </m:r>
                  </m:sub>
                </m:sSub>
              </m:e>
            </m:d>
          </m:e>
        </m:nary>
      </m:oMath>
      <w:r w:rsidR="006A75F7">
        <w:t xml:space="preserve">, in which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A75F7">
        <w:t xml:space="preserve"> is a value between 0 and 1,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A75F7">
        <w:t xml:space="preserve"> is between 0 and 1.  The best </w:t>
      </w:r>
      <w:r w:rsidR="0065549E">
        <w:t xml:space="preserve">scenario will be that after adjustment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=1</m:t>
        </m:r>
      </m:oMath>
      <w:r w:rsidR="0065549E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=0</m:t>
        </m:r>
      </m:oMath>
      <w:r w:rsidR="0065549E">
        <w:t>.  However, PC may reduce both.</w:t>
      </w:r>
      <w:bookmarkStart w:id="0" w:name="_GoBack"/>
      <w:bookmarkEnd w:id="0"/>
    </w:p>
    <w:sectPr w:rsidR="0038718F" w:rsidRPr="0033437D" w:rsidSect="00986DB5">
      <w:footerReference w:type="even" r:id="rId10"/>
      <w:footerReference w:type="default" r:id="rId11"/>
      <w:pgSz w:w="11900" w:h="16840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4A6506" w14:textId="77777777" w:rsidR="006A75F7" w:rsidRDefault="006A75F7" w:rsidP="0049704F">
      <w:r>
        <w:separator/>
      </w:r>
    </w:p>
  </w:endnote>
  <w:endnote w:type="continuationSeparator" w:id="0">
    <w:p w14:paraId="5F85C4F0" w14:textId="77777777" w:rsidR="006A75F7" w:rsidRDefault="006A75F7" w:rsidP="004970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9BC2EE" w14:textId="77777777" w:rsidR="006A75F7" w:rsidRDefault="006A75F7" w:rsidP="0049704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791F5FC" w14:textId="77777777" w:rsidR="006A75F7" w:rsidRDefault="006A75F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1F2678" w14:textId="77777777" w:rsidR="006A75F7" w:rsidRDefault="006A75F7" w:rsidP="0049704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5549E">
      <w:rPr>
        <w:rStyle w:val="PageNumber"/>
        <w:noProof/>
      </w:rPr>
      <w:t>1</w:t>
    </w:r>
    <w:r>
      <w:rPr>
        <w:rStyle w:val="PageNumber"/>
      </w:rPr>
      <w:fldChar w:fldCharType="end"/>
    </w:r>
  </w:p>
  <w:p w14:paraId="72139498" w14:textId="77777777" w:rsidR="006A75F7" w:rsidRDefault="006A75F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629DCB" w14:textId="77777777" w:rsidR="006A75F7" w:rsidRDefault="006A75F7" w:rsidP="0049704F">
      <w:r>
        <w:separator/>
      </w:r>
    </w:p>
  </w:footnote>
  <w:footnote w:type="continuationSeparator" w:id="0">
    <w:p w14:paraId="0B25BF14" w14:textId="77777777" w:rsidR="006A75F7" w:rsidRDefault="006A75F7" w:rsidP="004970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89559F"/>
    <w:multiLevelType w:val="hybridMultilevel"/>
    <w:tmpl w:val="12F6AF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415128"/>
    <w:multiLevelType w:val="hybridMultilevel"/>
    <w:tmpl w:val="595222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F32E44"/>
    <w:multiLevelType w:val="hybridMultilevel"/>
    <w:tmpl w:val="7908A0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7481"/>
    <w:rsid w:val="0033437D"/>
    <w:rsid w:val="0038718F"/>
    <w:rsid w:val="003A7970"/>
    <w:rsid w:val="0049704F"/>
    <w:rsid w:val="0065549E"/>
    <w:rsid w:val="006A75F7"/>
    <w:rsid w:val="007F077C"/>
    <w:rsid w:val="00827481"/>
    <w:rsid w:val="008A69FC"/>
    <w:rsid w:val="0093438E"/>
    <w:rsid w:val="00986DB5"/>
    <w:rsid w:val="00BB0865"/>
    <w:rsid w:val="00BE6A23"/>
    <w:rsid w:val="00CD05C5"/>
    <w:rsid w:val="00D3662E"/>
    <w:rsid w:val="00D73752"/>
    <w:rsid w:val="00D74E29"/>
    <w:rsid w:val="00D85F7F"/>
    <w:rsid w:val="00D9512B"/>
    <w:rsid w:val="00F93F31"/>
    <w:rsid w:val="00FB69F0"/>
    <w:rsid w:val="00FC716C"/>
    <w:rsid w:val="00FE6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1AB22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86DB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6DB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DB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D05C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E6A23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49704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704F"/>
  </w:style>
  <w:style w:type="character" w:styleId="PageNumber">
    <w:name w:val="page number"/>
    <w:basedOn w:val="DefaultParagraphFont"/>
    <w:uiPriority w:val="99"/>
    <w:semiHidden/>
    <w:unhideWhenUsed/>
    <w:rsid w:val="0049704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86DB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6DB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DB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D05C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E6A23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49704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704F"/>
  </w:style>
  <w:style w:type="character" w:styleId="PageNumber">
    <w:name w:val="page number"/>
    <w:basedOn w:val="DefaultParagraphFont"/>
    <w:uiPriority w:val="99"/>
    <w:semiHidden/>
    <w:unhideWhenUsed/>
    <w:rsid w:val="004970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journal.frontiersin.org/Journal/10.3389/fgene.2014.00400/full" TargetMode="Externa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9A200D8-C105-FA4B-920C-E7FEA0BF8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811</Words>
  <Characters>4625</Characters>
  <Application>Microsoft Macintosh Word</Application>
  <DocSecurity>0</DocSecurity>
  <Lines>38</Lines>
  <Paragraphs>10</Paragraphs>
  <ScaleCrop>false</ScaleCrop>
  <Company>qbi</Company>
  <LinksUpToDate>false</LinksUpToDate>
  <CharactersWithSpaces>5426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Guo-Bo Chen</dc:creator>
  <cp:keywords/>
  <dc:description/>
  <cp:lastModifiedBy>Guo-Bo Chen</cp:lastModifiedBy>
  <cp:revision>7</cp:revision>
  <dcterms:created xsi:type="dcterms:W3CDTF">2014-12-03T08:02:00Z</dcterms:created>
  <dcterms:modified xsi:type="dcterms:W3CDTF">2014-12-04T04:25:00Z</dcterms:modified>
</cp:coreProperties>
</file>